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7719" w14:textId="2EC6DB26" w:rsidR="00830661" w:rsidRPr="00204D6B" w:rsidRDefault="009E3021" w:rsidP="005934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6B">
        <w:rPr>
          <w:rFonts w:ascii="Times New Roman" w:hAnsi="Times New Roman" w:cs="Times New Roman"/>
          <w:b/>
          <w:sz w:val="28"/>
          <w:szCs w:val="28"/>
        </w:rPr>
        <w:t>RAZRADA</w:t>
      </w:r>
      <w:r w:rsidR="00830661" w:rsidRPr="00204D6B">
        <w:rPr>
          <w:rFonts w:ascii="Times New Roman" w:hAnsi="Times New Roman" w:cs="Times New Roman"/>
          <w:b/>
          <w:sz w:val="28"/>
          <w:szCs w:val="28"/>
        </w:rPr>
        <w:t xml:space="preserve"> KRITERIJA VREDNOVANJA UČENIČKIH POSTIGNUĆA U PREDMETU </w:t>
      </w:r>
      <w:r w:rsidR="00E73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D6B">
        <w:rPr>
          <w:rFonts w:ascii="Times New Roman" w:hAnsi="Times New Roman" w:cs="Times New Roman"/>
          <w:b/>
          <w:sz w:val="28"/>
          <w:szCs w:val="28"/>
        </w:rPr>
        <w:t>PRIRODA</w:t>
      </w:r>
    </w:p>
    <w:p w14:paraId="4B37D3C5" w14:textId="77777777" w:rsidR="00830661" w:rsidRPr="003C36A2" w:rsidRDefault="00830661" w:rsidP="009531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51EC9" w14:textId="77777777" w:rsidR="00593434" w:rsidRPr="003C36A2" w:rsidRDefault="002359A1" w:rsidP="009531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Pr="003C36A2">
        <w:rPr>
          <w:rFonts w:ascii="Times New Roman" w:hAnsi="Times New Roman" w:cs="Times New Roman"/>
          <w:sz w:val="24"/>
          <w:szCs w:val="24"/>
        </w:rPr>
        <w:t xml:space="preserve"> definirani </w:t>
      </w:r>
      <w:r w:rsidR="009531DD" w:rsidRPr="003C36A2">
        <w:rPr>
          <w:rFonts w:ascii="Times New Roman" w:hAnsi="Times New Roman" w:cs="Times New Roman"/>
          <w:sz w:val="24"/>
          <w:szCs w:val="24"/>
        </w:rPr>
        <w:t xml:space="preserve">su </w:t>
      </w:r>
      <w:r w:rsidRPr="003C36A2">
        <w:rPr>
          <w:rFonts w:ascii="Times New Roman" w:hAnsi="Times New Roman" w:cs="Times New Roman"/>
          <w:sz w:val="24"/>
          <w:szCs w:val="24"/>
        </w:rPr>
        <w:t>predmetnim kurikulumom</w:t>
      </w:r>
      <w:r w:rsidR="009531DD" w:rsidRPr="003C36A2">
        <w:rPr>
          <w:rFonts w:ascii="Times New Roman" w:hAnsi="Times New Roman" w:cs="Times New Roman"/>
          <w:sz w:val="24"/>
          <w:szCs w:val="24"/>
        </w:rPr>
        <w:t xml:space="preserve"> nastavnog predmeta Biologija</w:t>
      </w:r>
      <w:r w:rsidRPr="003C36A2">
        <w:rPr>
          <w:rFonts w:ascii="Times New Roman" w:hAnsi="Times New Roman" w:cs="Times New Roman"/>
          <w:sz w:val="24"/>
          <w:szCs w:val="24"/>
        </w:rPr>
        <w:t xml:space="preserve"> </w:t>
      </w:r>
      <w:r w:rsidR="0002794F" w:rsidRPr="003C36A2">
        <w:rPr>
          <w:rFonts w:ascii="Times New Roman" w:hAnsi="Times New Roman" w:cs="Times New Roman"/>
          <w:sz w:val="24"/>
          <w:szCs w:val="24"/>
        </w:rPr>
        <w:t xml:space="preserve">i </w:t>
      </w:r>
      <w:r w:rsidRPr="003C36A2">
        <w:rPr>
          <w:rFonts w:ascii="Times New Roman" w:hAnsi="Times New Roman" w:cs="Times New Roman"/>
          <w:sz w:val="24"/>
          <w:szCs w:val="24"/>
        </w:rPr>
        <w:t>obuhvaćaju</w:t>
      </w:r>
      <w:r w:rsidR="00593434" w:rsidRPr="003C36A2">
        <w:rPr>
          <w:rFonts w:ascii="Times New Roman" w:hAnsi="Times New Roman" w:cs="Times New Roman"/>
          <w:sz w:val="24"/>
          <w:szCs w:val="24"/>
        </w:rPr>
        <w:t>:</w:t>
      </w:r>
      <w:r w:rsidR="0002794F" w:rsidRPr="003C3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C893" w14:textId="77777777" w:rsidR="00593434" w:rsidRPr="003C36A2" w:rsidRDefault="00593434" w:rsidP="009531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02F891" w14:textId="599AAB4F" w:rsidR="00593434" w:rsidRPr="003C36A2" w:rsidRDefault="00744F28" w:rsidP="00593434">
      <w:pPr>
        <w:pStyle w:val="Odlomakpopis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Usvojenost bioloških koncepata </w:t>
      </w:r>
    </w:p>
    <w:p w14:paraId="37C416AA" w14:textId="1F06A28D" w:rsidR="002359A1" w:rsidRPr="003C36A2" w:rsidRDefault="00744F28" w:rsidP="00593434">
      <w:pPr>
        <w:pStyle w:val="Odlomakpopis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Prirodoznanstvene kompetencije</w:t>
      </w:r>
      <w:r w:rsidR="0002794F" w:rsidRPr="003C36A2">
        <w:rPr>
          <w:rFonts w:ascii="Times New Roman" w:hAnsi="Times New Roman" w:cs="Times New Roman"/>
          <w:sz w:val="24"/>
          <w:szCs w:val="24"/>
        </w:rPr>
        <w:t>.</w:t>
      </w:r>
    </w:p>
    <w:p w14:paraId="21D31AF9" w14:textId="77777777" w:rsidR="00593434" w:rsidRPr="003C36A2" w:rsidRDefault="00593434" w:rsidP="009531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01ECE" w14:textId="77777777" w:rsidR="002359A1" w:rsidRPr="003C36A2" w:rsidRDefault="002359A1" w:rsidP="005934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b/>
          <w:sz w:val="24"/>
          <w:szCs w:val="24"/>
        </w:rPr>
        <w:t>Usvojenost bioloških</w:t>
      </w:r>
      <w:r w:rsidR="00023E27" w:rsidRPr="003C36A2">
        <w:rPr>
          <w:rFonts w:ascii="Times New Roman" w:hAnsi="Times New Roman" w:cs="Times New Roman"/>
          <w:b/>
          <w:sz w:val="24"/>
          <w:szCs w:val="24"/>
        </w:rPr>
        <w:t>/prirodoslovnih</w:t>
      </w:r>
      <w:r w:rsidRPr="003C36A2">
        <w:rPr>
          <w:rFonts w:ascii="Times New Roman" w:hAnsi="Times New Roman" w:cs="Times New Roman"/>
          <w:b/>
          <w:sz w:val="24"/>
          <w:szCs w:val="24"/>
        </w:rPr>
        <w:t xml:space="preserve"> koncepata</w:t>
      </w:r>
      <w:r w:rsidR="009531DD" w:rsidRPr="003C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1DD" w:rsidRPr="003C36A2">
        <w:rPr>
          <w:rFonts w:ascii="Times New Roman" w:hAnsi="Times New Roman" w:cs="Times New Roman"/>
          <w:sz w:val="24"/>
          <w:szCs w:val="24"/>
        </w:rPr>
        <w:t>obuhvaća:</w:t>
      </w:r>
    </w:p>
    <w:p w14:paraId="056A97C9" w14:textId="77777777" w:rsidR="00E37970" w:rsidRPr="003C36A2" w:rsidRDefault="00E37970" w:rsidP="00593434">
      <w:pPr>
        <w:pStyle w:val="Odlomakpopis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poznavanje temeljnih bioloških pojmova </w:t>
      </w:r>
    </w:p>
    <w:p w14:paraId="654DB06A" w14:textId="77777777" w:rsidR="00E37970" w:rsidRPr="003C36A2" w:rsidRDefault="00E37970" w:rsidP="00593434">
      <w:pPr>
        <w:pStyle w:val="Odlomakpopis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objašnjavanje temeljnih bioloških procesa i pojava</w:t>
      </w:r>
    </w:p>
    <w:p w14:paraId="7075CDC3" w14:textId="77777777" w:rsidR="00E37970" w:rsidRPr="003C36A2" w:rsidRDefault="00E37970" w:rsidP="00593434">
      <w:pPr>
        <w:pStyle w:val="Odlomakpopis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objašnjavanje međuodnosa i uzročno-posljedičnih veza u živome svijetu te međuovisnosti žive i nežive prirode</w:t>
      </w:r>
    </w:p>
    <w:p w14:paraId="7263AA52" w14:textId="77777777" w:rsidR="00E37970" w:rsidRPr="003C36A2" w:rsidRDefault="00E37970" w:rsidP="00593434">
      <w:pPr>
        <w:pStyle w:val="Odlomakpopis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primjen</w:t>
      </w:r>
      <w:r w:rsidR="009531DD" w:rsidRPr="003C36A2">
        <w:rPr>
          <w:rFonts w:ascii="Times New Roman" w:hAnsi="Times New Roman" w:cs="Times New Roman"/>
          <w:sz w:val="24"/>
          <w:szCs w:val="24"/>
        </w:rPr>
        <w:t>u</w:t>
      </w:r>
      <w:r w:rsidRPr="003C36A2">
        <w:rPr>
          <w:rFonts w:ascii="Times New Roman" w:hAnsi="Times New Roman" w:cs="Times New Roman"/>
          <w:sz w:val="24"/>
          <w:szCs w:val="24"/>
        </w:rPr>
        <w:t xml:space="preserve"> znanja i r</w:t>
      </w:r>
      <w:r w:rsidR="009531DD" w:rsidRPr="003C36A2">
        <w:rPr>
          <w:rFonts w:ascii="Times New Roman" w:hAnsi="Times New Roman" w:cs="Times New Roman"/>
          <w:sz w:val="24"/>
          <w:szCs w:val="24"/>
        </w:rPr>
        <w:t xml:space="preserve">ješavanje problemskih zadataka </w:t>
      </w:r>
      <w:r w:rsidRPr="003C36A2">
        <w:rPr>
          <w:rFonts w:ascii="Times New Roman" w:hAnsi="Times New Roman" w:cs="Times New Roman"/>
          <w:sz w:val="24"/>
          <w:szCs w:val="24"/>
        </w:rPr>
        <w:t>s pomoću usvojenog znanja</w:t>
      </w:r>
      <w:r w:rsidR="009531DD" w:rsidRPr="003C36A2">
        <w:rPr>
          <w:rFonts w:ascii="Times New Roman" w:hAnsi="Times New Roman" w:cs="Times New Roman"/>
          <w:sz w:val="24"/>
          <w:szCs w:val="24"/>
        </w:rPr>
        <w:t>.</w:t>
      </w:r>
    </w:p>
    <w:p w14:paraId="748A0EFC" w14:textId="77777777" w:rsidR="002359A1" w:rsidRPr="003C36A2" w:rsidRDefault="002359A1" w:rsidP="005934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b/>
          <w:sz w:val="24"/>
          <w:szCs w:val="24"/>
        </w:rPr>
        <w:t xml:space="preserve">Prirodoznanstvene </w:t>
      </w:r>
      <w:r w:rsidR="00744F28" w:rsidRPr="003C36A2">
        <w:rPr>
          <w:rFonts w:ascii="Times New Roman" w:hAnsi="Times New Roman" w:cs="Times New Roman"/>
          <w:b/>
          <w:sz w:val="24"/>
          <w:szCs w:val="24"/>
        </w:rPr>
        <w:t>kompetencije</w:t>
      </w:r>
      <w:r w:rsidR="009531DD" w:rsidRPr="003C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1DD" w:rsidRPr="003C36A2">
        <w:rPr>
          <w:rFonts w:ascii="Times New Roman" w:hAnsi="Times New Roman" w:cs="Times New Roman"/>
          <w:sz w:val="24"/>
          <w:szCs w:val="24"/>
        </w:rPr>
        <w:t>obuhvaćaju:</w:t>
      </w:r>
    </w:p>
    <w:p w14:paraId="6F6DDBD8" w14:textId="77777777" w:rsidR="002359A1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vještinu izvođenja praktičnih radova </w:t>
      </w:r>
    </w:p>
    <w:p w14:paraId="6497E8E0" w14:textId="77777777" w:rsidR="00744F28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razvijenost istraživačkih vještina</w:t>
      </w:r>
    </w:p>
    <w:p w14:paraId="32CDB982" w14:textId="77777777" w:rsidR="00744F28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prikazivanje, analiza i tumačenje rezultata istraživanja</w:t>
      </w:r>
    </w:p>
    <w:p w14:paraId="19528BCB" w14:textId="77777777" w:rsidR="00744F28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>korištenje različitih izvora znanja</w:t>
      </w:r>
    </w:p>
    <w:p w14:paraId="0EC99CE0" w14:textId="77777777" w:rsidR="00744F28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kompetencije rješavanja problema i predlaganje vlastitih rješenja </w:t>
      </w:r>
    </w:p>
    <w:p w14:paraId="679404B4" w14:textId="0BF7F78F" w:rsidR="00744F28" w:rsidRPr="003C36A2" w:rsidRDefault="00744F28" w:rsidP="00337F9E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izvođenje praktičnih </w:t>
      </w:r>
      <w:r w:rsidR="0002794F" w:rsidRPr="003C36A2">
        <w:rPr>
          <w:rFonts w:ascii="Times New Roman" w:hAnsi="Times New Roman" w:cs="Times New Roman"/>
          <w:sz w:val="24"/>
          <w:szCs w:val="24"/>
        </w:rPr>
        <w:t xml:space="preserve">i istraživačkih </w:t>
      </w:r>
      <w:r w:rsidRPr="003C36A2">
        <w:rPr>
          <w:rFonts w:ascii="Times New Roman" w:hAnsi="Times New Roman" w:cs="Times New Roman"/>
          <w:sz w:val="24"/>
          <w:szCs w:val="24"/>
        </w:rPr>
        <w:t>radova, izrad</w:t>
      </w:r>
      <w:r w:rsidR="009531DD" w:rsidRPr="003C36A2">
        <w:rPr>
          <w:rFonts w:ascii="Times New Roman" w:hAnsi="Times New Roman" w:cs="Times New Roman"/>
          <w:sz w:val="24"/>
          <w:szCs w:val="24"/>
        </w:rPr>
        <w:t>u</w:t>
      </w:r>
      <w:r w:rsidRPr="003C36A2">
        <w:rPr>
          <w:rFonts w:ascii="Times New Roman" w:hAnsi="Times New Roman" w:cs="Times New Roman"/>
          <w:sz w:val="24"/>
          <w:szCs w:val="24"/>
        </w:rPr>
        <w:t xml:space="preserve"> modela, praćenje životnih ciklusa, proučavanje prirodnih procesa, sekcij</w:t>
      </w:r>
      <w:r w:rsidR="0002794F" w:rsidRPr="003C36A2">
        <w:rPr>
          <w:rFonts w:ascii="Times New Roman" w:hAnsi="Times New Roman" w:cs="Times New Roman"/>
          <w:sz w:val="24"/>
          <w:szCs w:val="24"/>
        </w:rPr>
        <w:t>e</w:t>
      </w:r>
      <w:r w:rsidRPr="003C36A2">
        <w:rPr>
          <w:rFonts w:ascii="Times New Roman" w:hAnsi="Times New Roman" w:cs="Times New Roman"/>
          <w:sz w:val="24"/>
          <w:szCs w:val="24"/>
        </w:rPr>
        <w:t>, izrad</w:t>
      </w:r>
      <w:r w:rsidR="009531DD" w:rsidRPr="003C36A2">
        <w:rPr>
          <w:rFonts w:ascii="Times New Roman" w:hAnsi="Times New Roman" w:cs="Times New Roman"/>
          <w:sz w:val="24"/>
          <w:szCs w:val="24"/>
        </w:rPr>
        <w:t>u</w:t>
      </w:r>
      <w:r w:rsidRPr="003C36A2">
        <w:rPr>
          <w:rFonts w:ascii="Times New Roman" w:hAnsi="Times New Roman" w:cs="Times New Roman"/>
          <w:sz w:val="24"/>
          <w:szCs w:val="24"/>
        </w:rPr>
        <w:t xml:space="preserve"> herbarijske i/ili zoološke zbirke, prezentacije, </w:t>
      </w:r>
      <w:r w:rsidR="0002794F" w:rsidRPr="003C36A2">
        <w:rPr>
          <w:rFonts w:ascii="Times New Roman" w:hAnsi="Times New Roman" w:cs="Times New Roman"/>
          <w:sz w:val="24"/>
          <w:szCs w:val="24"/>
        </w:rPr>
        <w:t>seminar</w:t>
      </w:r>
      <w:r w:rsidR="009531DD" w:rsidRPr="003C36A2">
        <w:rPr>
          <w:rFonts w:ascii="Times New Roman" w:hAnsi="Times New Roman" w:cs="Times New Roman"/>
          <w:sz w:val="24"/>
          <w:szCs w:val="24"/>
        </w:rPr>
        <w:t>e</w:t>
      </w:r>
      <w:r w:rsidRPr="003C36A2">
        <w:rPr>
          <w:rFonts w:ascii="Times New Roman" w:hAnsi="Times New Roman" w:cs="Times New Roman"/>
          <w:sz w:val="24"/>
          <w:szCs w:val="24"/>
        </w:rPr>
        <w:t xml:space="preserve">, </w:t>
      </w:r>
      <w:r w:rsidR="0002794F" w:rsidRPr="003C36A2">
        <w:rPr>
          <w:rFonts w:ascii="Times New Roman" w:hAnsi="Times New Roman" w:cs="Times New Roman"/>
          <w:sz w:val="24"/>
          <w:szCs w:val="24"/>
        </w:rPr>
        <w:t>poster</w:t>
      </w:r>
      <w:r w:rsidR="009531DD" w:rsidRPr="003C36A2">
        <w:rPr>
          <w:rFonts w:ascii="Times New Roman" w:hAnsi="Times New Roman" w:cs="Times New Roman"/>
          <w:sz w:val="24"/>
          <w:szCs w:val="24"/>
        </w:rPr>
        <w:t>e</w:t>
      </w:r>
      <w:r w:rsidR="0002794F" w:rsidRPr="003C36A2">
        <w:rPr>
          <w:rFonts w:ascii="Times New Roman" w:hAnsi="Times New Roman" w:cs="Times New Roman"/>
          <w:sz w:val="24"/>
          <w:szCs w:val="24"/>
        </w:rPr>
        <w:t>, esej</w:t>
      </w:r>
      <w:r w:rsidR="009531DD" w:rsidRPr="003C36A2">
        <w:rPr>
          <w:rFonts w:ascii="Times New Roman" w:hAnsi="Times New Roman" w:cs="Times New Roman"/>
          <w:sz w:val="24"/>
          <w:szCs w:val="24"/>
        </w:rPr>
        <w:t>e</w:t>
      </w:r>
      <w:r w:rsidRPr="003C36A2">
        <w:rPr>
          <w:rFonts w:ascii="Times New Roman" w:hAnsi="Times New Roman" w:cs="Times New Roman"/>
          <w:sz w:val="24"/>
          <w:szCs w:val="24"/>
        </w:rPr>
        <w:t xml:space="preserve">, oblikovanje </w:t>
      </w:r>
      <w:r w:rsidR="0002794F" w:rsidRPr="003C36A2">
        <w:rPr>
          <w:rFonts w:ascii="Times New Roman" w:hAnsi="Times New Roman" w:cs="Times New Roman"/>
          <w:sz w:val="24"/>
          <w:szCs w:val="24"/>
        </w:rPr>
        <w:t xml:space="preserve">različitih </w:t>
      </w:r>
      <w:r w:rsidRPr="003C36A2">
        <w:rPr>
          <w:rFonts w:ascii="Times New Roman" w:hAnsi="Times New Roman" w:cs="Times New Roman"/>
          <w:sz w:val="24"/>
          <w:szCs w:val="24"/>
        </w:rPr>
        <w:t>grafičkih organizatora</w:t>
      </w:r>
      <w:r w:rsidR="00337F9E" w:rsidRPr="003C36A2">
        <w:rPr>
          <w:rFonts w:ascii="Times New Roman" w:hAnsi="Times New Roman" w:cs="Times New Roman"/>
          <w:sz w:val="24"/>
          <w:szCs w:val="24"/>
        </w:rPr>
        <w:t xml:space="preserve">, </w:t>
      </w:r>
      <w:r w:rsidR="009531DD" w:rsidRPr="003C36A2">
        <w:rPr>
          <w:rFonts w:ascii="Times New Roman" w:hAnsi="Times New Roman" w:cs="Times New Roman"/>
          <w:sz w:val="24"/>
          <w:szCs w:val="24"/>
        </w:rPr>
        <w:t>itd.</w:t>
      </w:r>
    </w:p>
    <w:p w14:paraId="4B9F3CEE" w14:textId="77777777" w:rsidR="003C36A2" w:rsidRPr="003C36A2" w:rsidRDefault="003C36A2" w:rsidP="003C36A2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6A6F2F" w14:textId="77777777" w:rsidR="00593434" w:rsidRPr="003C36A2" w:rsidRDefault="009E3021" w:rsidP="009E3021">
      <w:pPr>
        <w:rPr>
          <w:rFonts w:ascii="Calibri" w:hAnsi="Calibri" w:cs="Calibri"/>
          <w:b/>
          <w:sz w:val="24"/>
          <w:szCs w:val="24"/>
        </w:rPr>
      </w:pPr>
      <w:r w:rsidRPr="003C36A2">
        <w:rPr>
          <w:rFonts w:ascii="Calibri" w:hAnsi="Calibri" w:cs="Calibri"/>
          <w:b/>
          <w:bCs/>
          <w:sz w:val="24"/>
          <w:szCs w:val="24"/>
          <w:u w:val="single"/>
        </w:rPr>
        <w:t xml:space="preserve">PRAĆENJE I OCJENJIVANJE UČENIKA </w:t>
      </w:r>
      <w:r w:rsidRPr="003C36A2">
        <w:rPr>
          <w:rFonts w:ascii="Calibri" w:hAnsi="Calibri" w:cs="Calibri"/>
          <w:b/>
          <w:sz w:val="24"/>
          <w:szCs w:val="24"/>
        </w:rPr>
        <w:t xml:space="preserve"> (Priroda; Biologija)       </w:t>
      </w:r>
    </w:p>
    <w:p w14:paraId="3E9FFE69" w14:textId="742F6B36" w:rsidR="00593434" w:rsidRPr="003C36A2" w:rsidRDefault="00593434" w:rsidP="00593434">
      <w:pPr>
        <w:pStyle w:val="Default"/>
      </w:pPr>
      <w:r w:rsidRPr="003C36A2">
        <w:rPr>
          <w:b/>
          <w:bCs/>
        </w:rPr>
        <w:t xml:space="preserve">Usmeno provjeravanje i ocjenjivanje učenikova znanja </w:t>
      </w:r>
      <w:r w:rsidRPr="003C36A2">
        <w:t xml:space="preserve"> provodi se  </w:t>
      </w:r>
      <w:r w:rsidRPr="003C36A2">
        <w:rPr>
          <w:rFonts w:ascii="Calibri" w:hAnsi="Calibri" w:cs="Calibri"/>
        </w:rPr>
        <w:t>prema godišnjem izvedbenom kurikulumu</w:t>
      </w:r>
      <w:r w:rsidRPr="003C36A2">
        <w:t xml:space="preserve"> bez najave  na svakom nastavnom satu.</w:t>
      </w:r>
    </w:p>
    <w:p w14:paraId="3D7B439B" w14:textId="77777777" w:rsidR="00593434" w:rsidRPr="003C36A2" w:rsidRDefault="00593434" w:rsidP="00593434">
      <w:pPr>
        <w:pStyle w:val="Default"/>
      </w:pPr>
    </w:p>
    <w:p w14:paraId="36C13A37" w14:textId="0378F303" w:rsidR="00593434" w:rsidRPr="003C36A2" w:rsidRDefault="00593434" w:rsidP="003C36A2">
      <w:pPr>
        <w:pStyle w:val="Default"/>
      </w:pPr>
      <w:r w:rsidRPr="003C36A2">
        <w:rPr>
          <w:b/>
          <w:bCs/>
        </w:rPr>
        <w:t xml:space="preserve">Pismeno provjeravanje i ocjenjivanje učenikova znanja </w:t>
      </w:r>
      <w:r w:rsidRPr="003C36A2">
        <w:t xml:space="preserve">provodi se  </w:t>
      </w:r>
      <w:r w:rsidR="00E73477">
        <w:t xml:space="preserve">3 do 4 puta </w:t>
      </w:r>
      <w:r w:rsidRPr="003C36A2">
        <w:t xml:space="preserve">godišnje </w:t>
      </w:r>
      <w:r w:rsidR="00E73477">
        <w:t xml:space="preserve"> ovisno o ukupnom broju sati </w:t>
      </w:r>
      <w:r w:rsidRPr="003C36A2">
        <w:t>uz prethodn</w:t>
      </w:r>
      <w:r w:rsidR="00E73477">
        <w:t>u</w:t>
      </w:r>
      <w:r w:rsidRPr="003C36A2">
        <w:t xml:space="preserve"> najavu u skladu s Pravilnikom o načinima, postupcima i elementima vrednovanja u osnovnoj i srednjoj školi.</w:t>
      </w:r>
      <w:r w:rsidR="003C36A2">
        <w:t xml:space="preserve"> </w:t>
      </w:r>
      <w:r w:rsidR="003C36A2" w:rsidRPr="003C36A2">
        <w:t>Ocjena proizlazi na temelju bodovne skale prikazane u tablici.</w:t>
      </w:r>
    </w:p>
    <w:p w14:paraId="29556C0D" w14:textId="7D33AFB4" w:rsidR="00593434" w:rsidRDefault="00593434" w:rsidP="00593434">
      <w:pPr>
        <w:rPr>
          <w:sz w:val="24"/>
          <w:szCs w:val="24"/>
        </w:rPr>
      </w:pPr>
      <w:r w:rsidRPr="003C36A2">
        <w:rPr>
          <w:sz w:val="24"/>
          <w:szCs w:val="24"/>
        </w:rPr>
        <w:t>Sve pisane provjere trebaju biti ocijenjene pozitivno da bi se učeniku mogla zaključiti pozitivna ocjena. U slučaju negativne ocjene iz pisane provjere, prema dogovoru s učenikom se taj dio gradiva ponovno provjerava pismeno ili usmeno.</w:t>
      </w:r>
    </w:p>
    <w:p w14:paraId="2C2FE49A" w14:textId="717AFEEA" w:rsidR="00E87F9D" w:rsidRPr="003C36A2" w:rsidRDefault="00482210" w:rsidP="00E87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210">
        <w:rPr>
          <w:b/>
          <w:bCs/>
          <w:sz w:val="24"/>
          <w:szCs w:val="24"/>
        </w:rPr>
        <w:t>Opisn</w:t>
      </w:r>
      <w:r>
        <w:rPr>
          <w:b/>
          <w:bCs/>
          <w:sz w:val="24"/>
          <w:szCs w:val="24"/>
        </w:rPr>
        <w:t>im</w:t>
      </w:r>
      <w:r w:rsidRPr="00482210">
        <w:rPr>
          <w:b/>
          <w:bCs/>
          <w:sz w:val="24"/>
          <w:szCs w:val="24"/>
        </w:rPr>
        <w:t xml:space="preserve"> praćenje</w:t>
      </w:r>
      <w:r>
        <w:rPr>
          <w:b/>
          <w:bCs/>
          <w:sz w:val="24"/>
          <w:szCs w:val="24"/>
        </w:rPr>
        <w:t xml:space="preserve">m </w:t>
      </w:r>
      <w:r>
        <w:rPr>
          <w:sz w:val="24"/>
          <w:szCs w:val="24"/>
        </w:rPr>
        <w:t xml:space="preserve"> </w:t>
      </w:r>
      <w:r w:rsidRPr="003C36A2">
        <w:rPr>
          <w:rFonts w:ascii="Times New Roman" w:hAnsi="Times New Roman" w:cs="Times New Roman"/>
          <w:sz w:val="24"/>
          <w:szCs w:val="24"/>
        </w:rPr>
        <w:t>prati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3C36A2">
        <w:rPr>
          <w:rFonts w:ascii="Times New Roman" w:hAnsi="Times New Roman" w:cs="Times New Roman"/>
          <w:sz w:val="24"/>
          <w:szCs w:val="24"/>
        </w:rPr>
        <w:t xml:space="preserve"> </w:t>
      </w:r>
      <w:r w:rsidRPr="003C36A2">
        <w:rPr>
          <w:rFonts w:ascii="Times New Roman" w:hAnsi="Times New Roman" w:cs="Times New Roman"/>
          <w:sz w:val="24"/>
          <w:szCs w:val="24"/>
          <w:lang w:bidi="en-US"/>
        </w:rPr>
        <w:t>rad</w:t>
      </w:r>
      <w:r w:rsidR="00202259">
        <w:rPr>
          <w:rFonts w:ascii="Times New Roman" w:hAnsi="Times New Roman" w:cs="Times New Roman"/>
          <w:sz w:val="24"/>
          <w:szCs w:val="24"/>
          <w:lang w:bidi="en-US"/>
        </w:rPr>
        <w:t xml:space="preserve"> i napredovanje učenika </w:t>
      </w:r>
      <w:r w:rsidRPr="003C36A2">
        <w:rPr>
          <w:rFonts w:ascii="Times New Roman" w:hAnsi="Times New Roman" w:cs="Times New Roman"/>
          <w:sz w:val="24"/>
          <w:szCs w:val="24"/>
          <w:lang w:bidi="en-US"/>
        </w:rPr>
        <w:t>te njegov</w:t>
      </w:r>
      <w:r w:rsidR="0020225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C36A2">
        <w:rPr>
          <w:rFonts w:ascii="Times New Roman" w:hAnsi="Times New Roman" w:cs="Times New Roman"/>
          <w:sz w:val="24"/>
          <w:szCs w:val="24"/>
          <w:lang w:bidi="en-US"/>
        </w:rPr>
        <w:t>odnos prema ra</w:t>
      </w:r>
      <w:r w:rsidR="00202259">
        <w:rPr>
          <w:rFonts w:ascii="Times New Roman" w:hAnsi="Times New Roman" w:cs="Times New Roman"/>
          <w:sz w:val="24"/>
          <w:szCs w:val="24"/>
          <w:lang w:bidi="en-US"/>
        </w:rPr>
        <w:t xml:space="preserve">du, a </w:t>
      </w:r>
      <w:r w:rsidR="00E87F9D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="00202259">
        <w:rPr>
          <w:rFonts w:ascii="Times New Roman" w:hAnsi="Times New Roman" w:cs="Times New Roman"/>
          <w:sz w:val="24"/>
          <w:szCs w:val="24"/>
          <w:lang w:bidi="en-US"/>
        </w:rPr>
        <w:t xml:space="preserve">služi i  </w:t>
      </w:r>
      <w:r w:rsidRPr="003C36A2">
        <w:rPr>
          <w:rFonts w:ascii="Times New Roman" w:hAnsi="Times New Roman" w:cs="Times New Roman"/>
          <w:sz w:val="24"/>
          <w:szCs w:val="24"/>
        </w:rPr>
        <w:t>kao povratna informacija za učenika</w:t>
      </w:r>
      <w:r w:rsidR="00B0694F">
        <w:rPr>
          <w:rFonts w:ascii="Times New Roman" w:hAnsi="Times New Roman" w:cs="Times New Roman"/>
          <w:sz w:val="24"/>
          <w:szCs w:val="24"/>
        </w:rPr>
        <w:t xml:space="preserve"> i roditelja</w:t>
      </w:r>
      <w:r w:rsidRPr="003C36A2">
        <w:rPr>
          <w:rFonts w:ascii="Times New Roman" w:hAnsi="Times New Roman" w:cs="Times New Roman"/>
          <w:sz w:val="24"/>
          <w:szCs w:val="24"/>
        </w:rPr>
        <w:t xml:space="preserve"> u procesu poučavanja i učenja</w:t>
      </w:r>
      <w:r w:rsidR="0020225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73867D" w14:textId="4461AF21" w:rsidR="00593434" w:rsidRDefault="00593434" w:rsidP="00593434">
      <w:pPr>
        <w:rPr>
          <w:rFonts w:ascii="Times New Roman" w:hAnsi="Times New Roman" w:cs="Times New Roman"/>
          <w:sz w:val="24"/>
          <w:szCs w:val="24"/>
        </w:rPr>
      </w:pPr>
    </w:p>
    <w:p w14:paraId="528D9299" w14:textId="77777777" w:rsidR="00202259" w:rsidRPr="00202259" w:rsidRDefault="00202259" w:rsidP="00593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EC103" w14:textId="758564C7" w:rsidR="00593434" w:rsidRDefault="003C36A2" w:rsidP="009E3021">
      <w:pPr>
        <w:rPr>
          <w:rFonts w:ascii="Calibri" w:hAnsi="Calibri" w:cs="Calibri"/>
          <w:b/>
          <w:sz w:val="24"/>
          <w:szCs w:val="24"/>
        </w:rPr>
      </w:pPr>
      <w:r w:rsidRPr="00CE06EE">
        <w:rPr>
          <w:b/>
          <w:bCs/>
          <w:sz w:val="24"/>
          <w:szCs w:val="24"/>
        </w:rPr>
        <w:lastRenderedPageBreak/>
        <w:t>Zaključna ocjena</w:t>
      </w:r>
      <w:r w:rsidRPr="003C36A2">
        <w:rPr>
          <w:sz w:val="24"/>
          <w:szCs w:val="24"/>
        </w:rPr>
        <w:t xml:space="preserve"> iz nastavnog predmeta proizlazi iz svih upisanih ocjena po elementima vrednovanja </w:t>
      </w:r>
      <w:r w:rsidR="00204D6B">
        <w:rPr>
          <w:sz w:val="24"/>
          <w:szCs w:val="24"/>
        </w:rPr>
        <w:t>.</w:t>
      </w:r>
      <w:r w:rsidR="00CE06EE" w:rsidRPr="00CE06EE">
        <w:rPr>
          <w:sz w:val="24"/>
          <w:szCs w:val="24"/>
        </w:rPr>
        <w:t xml:space="preserve"> </w:t>
      </w:r>
      <w:r w:rsidR="00CE06EE" w:rsidRPr="003C36A2">
        <w:rPr>
          <w:sz w:val="24"/>
          <w:szCs w:val="24"/>
        </w:rPr>
        <w:t>Sve pisane provjere trebaju biti ocijenjene pozitivno da bi se učeniku mogla zaključiti pozitivna ocjena. U slučaju negativne ocjene iz pisane provjere, prema dogovoru s učenikom se taj dio gradiva ponovno provjerava pismeno ili usmeno</w:t>
      </w:r>
      <w:r w:rsidR="00204D6B">
        <w:rPr>
          <w:sz w:val="24"/>
          <w:szCs w:val="24"/>
        </w:rPr>
        <w:t>.</w:t>
      </w:r>
    </w:p>
    <w:p w14:paraId="1614209E" w14:textId="77777777" w:rsidR="003C36A2" w:rsidRPr="003C36A2" w:rsidRDefault="003C36A2" w:rsidP="009E3021">
      <w:pPr>
        <w:rPr>
          <w:rFonts w:ascii="Calibri" w:hAnsi="Calibri" w:cs="Calibri"/>
          <w:b/>
          <w:sz w:val="24"/>
          <w:szCs w:val="24"/>
        </w:rPr>
      </w:pPr>
    </w:p>
    <w:p w14:paraId="2CFA005C" w14:textId="3B7F26E8" w:rsidR="009E3021" w:rsidRPr="00B0694F" w:rsidRDefault="009E3021" w:rsidP="00B0694F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3C36A2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</w:t>
      </w:r>
    </w:p>
    <w:p w14:paraId="0DEC861E" w14:textId="77777777" w:rsidR="005B5A18" w:rsidRPr="003C36A2" w:rsidRDefault="005B5A18" w:rsidP="005B5A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82" w:type="dxa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9531DD" w:rsidRPr="00204D6B" w14:paraId="2C9BE509" w14:textId="77777777" w:rsidTr="002F3AAA">
        <w:tc>
          <w:tcPr>
            <w:tcW w:w="1526" w:type="dxa"/>
            <w:vMerge w:val="restart"/>
            <w:shd w:val="clear" w:color="auto" w:fill="FFFFFF" w:themeFill="background1"/>
          </w:tcPr>
          <w:p w14:paraId="45E1E552" w14:textId="77777777" w:rsidR="009531DD" w:rsidRPr="00204D6B" w:rsidRDefault="009531DD" w:rsidP="007411C1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56" w:type="dxa"/>
            <w:gridSpan w:val="2"/>
            <w:shd w:val="clear" w:color="auto" w:fill="FFF2CC" w:themeFill="accent4" w:themeFillTint="33"/>
            <w:vAlign w:val="center"/>
          </w:tcPr>
          <w:p w14:paraId="06274C04" w14:textId="77777777" w:rsidR="009531DD" w:rsidRPr="00204D6B" w:rsidRDefault="009531DD" w:rsidP="007411C1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D6B">
              <w:rPr>
                <w:rFonts w:cs="Times New Roman"/>
                <w:b/>
                <w:sz w:val="24"/>
                <w:szCs w:val="24"/>
              </w:rPr>
              <w:t>Elementi vrednovanja</w:t>
            </w:r>
          </w:p>
        </w:tc>
      </w:tr>
      <w:tr w:rsidR="009531DD" w:rsidRPr="00204D6B" w14:paraId="526C5BB0" w14:textId="77777777" w:rsidTr="00202259">
        <w:trPr>
          <w:trHeight w:val="386"/>
        </w:trPr>
        <w:tc>
          <w:tcPr>
            <w:tcW w:w="1526" w:type="dxa"/>
            <w:vMerge/>
            <w:shd w:val="clear" w:color="auto" w:fill="FFFFFF" w:themeFill="background1"/>
          </w:tcPr>
          <w:p w14:paraId="73AE4ADB" w14:textId="77777777" w:rsidR="009531DD" w:rsidRPr="00204D6B" w:rsidRDefault="009531DD" w:rsidP="007411C1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07AA36E" w14:textId="77777777" w:rsidR="009531DD" w:rsidRPr="00204D6B" w:rsidRDefault="009531DD" w:rsidP="007411C1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D6B">
              <w:rPr>
                <w:rFonts w:cs="Times New Roman"/>
                <w:b/>
                <w:sz w:val="24"/>
                <w:szCs w:val="24"/>
              </w:rPr>
              <w:t>Usvojenost bioloških</w:t>
            </w:r>
            <w:r w:rsidR="00023E27" w:rsidRPr="00204D6B">
              <w:rPr>
                <w:rFonts w:cs="Times New Roman"/>
                <w:b/>
                <w:sz w:val="24"/>
                <w:szCs w:val="24"/>
              </w:rPr>
              <w:t>/prirodoslovnih</w:t>
            </w:r>
            <w:r w:rsidRPr="00204D6B">
              <w:rPr>
                <w:rFonts w:cs="Times New Roman"/>
                <w:b/>
                <w:sz w:val="24"/>
                <w:szCs w:val="24"/>
              </w:rPr>
              <w:t xml:space="preserve"> koncepata</w:t>
            </w:r>
          </w:p>
        </w:tc>
        <w:tc>
          <w:tcPr>
            <w:tcW w:w="4762" w:type="dxa"/>
            <w:shd w:val="clear" w:color="auto" w:fill="FFFFFF" w:themeFill="background1"/>
            <w:vAlign w:val="center"/>
          </w:tcPr>
          <w:p w14:paraId="7BDC6DC7" w14:textId="77777777" w:rsidR="009531DD" w:rsidRPr="00204D6B" w:rsidRDefault="009531DD" w:rsidP="007411C1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4D6B">
              <w:rPr>
                <w:rFonts w:cs="Times New Roman"/>
                <w:b/>
                <w:sz w:val="24"/>
                <w:szCs w:val="24"/>
              </w:rPr>
              <w:t>Prirodoznanstvene kompetencije</w:t>
            </w:r>
          </w:p>
        </w:tc>
      </w:tr>
      <w:tr w:rsidR="009531DD" w:rsidRPr="00204D6B" w14:paraId="26CEE6C0" w14:textId="77777777" w:rsidTr="00202259">
        <w:tc>
          <w:tcPr>
            <w:tcW w:w="1526" w:type="dxa"/>
            <w:shd w:val="clear" w:color="auto" w:fill="FFFFFF" w:themeFill="background1"/>
          </w:tcPr>
          <w:p w14:paraId="22063FA3" w14:textId="77777777" w:rsidR="009531DD" w:rsidRPr="00204D6B" w:rsidRDefault="009531DD" w:rsidP="00C10803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Ocjene</w:t>
            </w:r>
            <w:r w:rsidR="00C10803"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4394" w:type="dxa"/>
            <w:shd w:val="clear" w:color="auto" w:fill="FFFFFF" w:themeFill="background1"/>
          </w:tcPr>
          <w:p w14:paraId="64C41BBE" w14:textId="0697DE67" w:rsidR="009531DD" w:rsidRPr="00204D6B" w:rsidRDefault="002F3AAA" w:rsidP="007411C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</w:t>
            </w:r>
            <w:r w:rsidR="009531DD"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čenik:</w:t>
            </w:r>
          </w:p>
        </w:tc>
        <w:tc>
          <w:tcPr>
            <w:tcW w:w="4762" w:type="dxa"/>
            <w:shd w:val="clear" w:color="auto" w:fill="FFFFFF" w:themeFill="background1"/>
          </w:tcPr>
          <w:p w14:paraId="52692575" w14:textId="0F9A6A95" w:rsidR="009531DD" w:rsidRPr="00204D6B" w:rsidRDefault="009531DD" w:rsidP="007411C1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Učenik:</w:t>
            </w:r>
          </w:p>
        </w:tc>
      </w:tr>
      <w:tr w:rsidR="009531DD" w:rsidRPr="00204D6B" w14:paraId="6681D349" w14:textId="77777777" w:rsidTr="00202259">
        <w:tc>
          <w:tcPr>
            <w:tcW w:w="1526" w:type="dxa"/>
            <w:shd w:val="clear" w:color="auto" w:fill="FFFFFF" w:themeFill="background1"/>
          </w:tcPr>
          <w:p w14:paraId="6A772725" w14:textId="77777777" w:rsidR="007411C1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Dovoljan </w:t>
            </w:r>
          </w:p>
          <w:p w14:paraId="782596A5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(2)</w:t>
            </w:r>
          </w:p>
          <w:p w14:paraId="551140D6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11F12631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pismeno</w:t>
            </w:r>
          </w:p>
          <w:p w14:paraId="6B52CE1C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cs="Calibri"/>
                <w:b/>
                <w:sz w:val="24"/>
                <w:szCs w:val="24"/>
              </w:rPr>
              <w:t>50 % - 59%</w:t>
            </w:r>
          </w:p>
        </w:tc>
        <w:tc>
          <w:tcPr>
            <w:tcW w:w="4394" w:type="dxa"/>
            <w:shd w:val="clear" w:color="auto" w:fill="FFFFFF" w:themeFill="background1"/>
          </w:tcPr>
          <w:p w14:paraId="62B9FDBC" w14:textId="77777777" w:rsidR="00C10803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prepoznaje temeljne biološke pojmove i reproducira ih</w:t>
            </w:r>
            <w:r w:rsidR="00C10803" w:rsidRPr="00204D6B">
              <w:rPr>
                <w:rFonts w:cs="Times New Roman"/>
                <w:sz w:val="24"/>
                <w:szCs w:val="24"/>
              </w:rPr>
              <w:t xml:space="preserve"> uglavnom bez razumijevanja</w:t>
            </w:r>
            <w:r w:rsidR="00C10803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1447EEFD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slabo uviđa međuodnose u živome svijetu </w:t>
            </w:r>
          </w:p>
          <w:p w14:paraId="26A823A6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opisuje biološke pojave i procese nejasno i bez dubljeg razumijevanja, a obrazlaže površno te u navođenju primjera koristi samo primjere iz obrade</w:t>
            </w:r>
          </w:p>
          <w:p w14:paraId="1B6C5293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nabraja faze nekog procesa, ali ne može ga samostalno opisati i izvesti zaključke</w:t>
            </w:r>
          </w:p>
          <w:p w14:paraId="25A89EE1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čak i uz pomoć učitelja slabo i nesigurno primjenjuje znanje</w:t>
            </w:r>
          </w:p>
          <w:p w14:paraId="50E3F089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 xml:space="preserve">- za objašnjenja ključnih pojmova koristi samo primjere koji su navedeni u udžbeniku </w:t>
            </w:r>
          </w:p>
          <w:p w14:paraId="538F8698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odgovara samo na pitanja iz udžbenika, reproducirajući uvježbane odgovore, bez razumijevanja temeljnih koncepata.</w:t>
            </w:r>
          </w:p>
          <w:p w14:paraId="442B525B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primjena znanja je nesigurna i traži stalnu pomoć učitelja</w:t>
            </w:r>
          </w:p>
          <w:p w14:paraId="4D033E6E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problemske zadatke rješava uz stalno vođenje i pomoć učitelja</w:t>
            </w:r>
          </w:p>
          <w:p w14:paraId="107EE5D8" w14:textId="77777777" w:rsidR="00C10803" w:rsidRPr="00204D6B" w:rsidRDefault="00C10803" w:rsidP="00C1080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cs="Times New Roman"/>
                <w:sz w:val="24"/>
                <w:szCs w:val="24"/>
              </w:rPr>
              <w:t xml:space="preserve">- treba stalni poticaj u rješavanju školskih i </w:t>
            </w:r>
            <w:r w:rsidRPr="00204D6B">
              <w:rPr>
                <w:rFonts w:cs="Times New Roman"/>
                <w:sz w:val="24"/>
                <w:szCs w:val="24"/>
              </w:rPr>
              <w:lastRenderedPageBreak/>
              <w:t>domaćih zadataka</w:t>
            </w:r>
          </w:p>
        </w:tc>
        <w:tc>
          <w:tcPr>
            <w:tcW w:w="4762" w:type="dxa"/>
            <w:shd w:val="clear" w:color="auto" w:fill="FFFFFF" w:themeFill="background1"/>
          </w:tcPr>
          <w:p w14:paraId="6F4447D0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- pri izvođenju praktičnog rada i provođenju istraživanja treba kontinuiranu pomoć, ali se trudi primijeniti osnovna pravila</w:t>
            </w:r>
          </w:p>
          <w:p w14:paraId="2983E72E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opažanja su manjkava kao i argumentacija dobivenih rezultata </w:t>
            </w:r>
          </w:p>
          <w:p w14:paraId="4448A9DA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rijetko izrazi vlastito mišljenje</w:t>
            </w:r>
          </w:p>
          <w:p w14:paraId="32A8D761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slabo se služi dodatnim izvorima znanja i teško procjenjuje točnost ili relevantnost u dodatnoj literaturi</w:t>
            </w:r>
          </w:p>
          <w:p w14:paraId="125B6D26" w14:textId="77777777" w:rsidR="009E3021" w:rsidRPr="00204D6B" w:rsidRDefault="009E3021" w:rsidP="009E302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 xml:space="preserve">-  </w:t>
            </w: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djelomično točno</w:t>
            </w:r>
            <w:r w:rsidRPr="00204D6B">
              <w:rPr>
                <w:rFonts w:cs="Times New Roman"/>
                <w:sz w:val="24"/>
                <w:szCs w:val="24"/>
              </w:rPr>
              <w:t xml:space="preserve"> prikazuje rezultate istraživanja, a zaključke ne izvodi samostalno</w:t>
            </w:r>
          </w:p>
          <w:p w14:paraId="37CDCFC2" w14:textId="77777777" w:rsidR="009E3021" w:rsidRDefault="009E3021" w:rsidP="009E302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treba stalno upozoravanje na urednost i preglednost bilježaka</w:t>
            </w:r>
          </w:p>
          <w:p w14:paraId="5876F42A" w14:textId="73F73013" w:rsidR="00E73477" w:rsidRPr="00204D6B" w:rsidRDefault="00E73477" w:rsidP="009E302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-rijetko ispunjava zadane zadatke</w:t>
            </w:r>
          </w:p>
        </w:tc>
      </w:tr>
      <w:tr w:rsidR="009531DD" w:rsidRPr="00204D6B" w14:paraId="74C3475A" w14:textId="77777777" w:rsidTr="00202259">
        <w:tc>
          <w:tcPr>
            <w:tcW w:w="1526" w:type="dxa"/>
            <w:shd w:val="clear" w:color="auto" w:fill="FFFFFF" w:themeFill="background1"/>
          </w:tcPr>
          <w:p w14:paraId="1D93842B" w14:textId="77777777" w:rsidR="007411C1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Dobar </w:t>
            </w:r>
          </w:p>
          <w:p w14:paraId="3F4227A2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(3)</w:t>
            </w:r>
          </w:p>
          <w:p w14:paraId="67F74CAA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Pismeno</w:t>
            </w:r>
          </w:p>
          <w:p w14:paraId="1544F54B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60-74%</w:t>
            </w:r>
          </w:p>
          <w:p w14:paraId="1183086E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AE710B1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razumije osnovne obrađene sadržaje, ali ih ne primjenjuje u novoj situaciji niti potkrepljuje vlastitim primjerima</w:t>
            </w:r>
          </w:p>
          <w:p w14:paraId="3D784100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 rješavanju problemskih zadataka i prikazivanju međuodnosa u živome svijetu treba pomoć učitelja</w:t>
            </w:r>
          </w:p>
          <w:p w14:paraId="496269A7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nesigurno i/ili nepotpuno objašnjava uzročno-posljedične veze u prirodi pa je potrebna podrška učitelja</w:t>
            </w:r>
          </w:p>
          <w:p w14:paraId="5F7BFE89" w14:textId="77777777" w:rsidR="00C10803" w:rsidRPr="00204D6B" w:rsidRDefault="00C10803" w:rsidP="00C1080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objašnjava osnovne prirodoslovne koncepte na primjerima iz udžbenika i/ili primjerima koji su obrađeni na nastavi</w:t>
            </w:r>
          </w:p>
          <w:p w14:paraId="32E0C9ED" w14:textId="77777777" w:rsidR="00C10803" w:rsidRPr="00204D6B" w:rsidRDefault="00C10803" w:rsidP="00C1080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cs="Times New Roman"/>
                <w:sz w:val="24"/>
                <w:szCs w:val="24"/>
              </w:rPr>
              <w:t>- povremeno treba poticaj za rješavanje školskih i domaćih zadataka</w:t>
            </w:r>
          </w:p>
        </w:tc>
        <w:tc>
          <w:tcPr>
            <w:tcW w:w="4762" w:type="dxa"/>
            <w:shd w:val="clear" w:color="auto" w:fill="FFFFFF" w:themeFill="background1"/>
          </w:tcPr>
          <w:p w14:paraId="74AF621C" w14:textId="77777777" w:rsidR="007411C1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nedovoljno samostalno izvodi praktične radove, ali rado u njima sudjeluje te nastoji oponašati druge</w:t>
            </w:r>
          </w:p>
          <w:p w14:paraId="0753C449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nedovoljno samostalno provodi istraživanje i primjenjuje usvojeno teorijsko znanje</w:t>
            </w:r>
          </w:p>
          <w:p w14:paraId="339DDE97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vidljivi su propusti u opažanju, a u raspravama sudjeluje samo povremeno</w:t>
            </w:r>
          </w:p>
          <w:p w14:paraId="4A7117ED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prikazivanje i argumentacija rezultata nije dovoljno precizna te treba pomoć učitelja </w:t>
            </w:r>
          </w:p>
          <w:p w14:paraId="6FAFCD77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uz pomoć prepoznaje ili postavlja istraživačka pitanja i služi se dodatnom literaturom</w:t>
            </w:r>
          </w:p>
          <w:p w14:paraId="25C4002D" w14:textId="77777777" w:rsidR="00AB4045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uredno vodi bilješke</w:t>
            </w:r>
          </w:p>
          <w:p w14:paraId="466A3D6D" w14:textId="0C8A4B0D" w:rsidR="00E73477" w:rsidRPr="00204D6B" w:rsidRDefault="00E73477" w:rsidP="00AB4045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ispunjava zadane zadatke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, ali površno</w:t>
            </w:r>
          </w:p>
        </w:tc>
      </w:tr>
      <w:tr w:rsidR="009531DD" w:rsidRPr="00204D6B" w14:paraId="79F03319" w14:textId="77777777" w:rsidTr="00202259">
        <w:tc>
          <w:tcPr>
            <w:tcW w:w="1526" w:type="dxa"/>
            <w:shd w:val="clear" w:color="auto" w:fill="FFFFFF" w:themeFill="background1"/>
          </w:tcPr>
          <w:p w14:paraId="02952FDA" w14:textId="77777777" w:rsidR="00C10803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Vrlo dobar (4)</w:t>
            </w:r>
            <w:r w:rsidR="00C10803"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30595DE4" w14:textId="77777777" w:rsidR="00C10803" w:rsidRPr="00204D6B" w:rsidRDefault="00C10803" w:rsidP="00C10803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Pismeno</w:t>
            </w:r>
          </w:p>
          <w:p w14:paraId="6F73C74C" w14:textId="77777777" w:rsidR="00C10803" w:rsidRPr="00204D6B" w:rsidRDefault="00C10803" w:rsidP="00C10803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75-89%</w:t>
            </w:r>
          </w:p>
        </w:tc>
        <w:tc>
          <w:tcPr>
            <w:tcW w:w="4394" w:type="dxa"/>
            <w:shd w:val="clear" w:color="auto" w:fill="FFFFFF" w:themeFill="background1"/>
          </w:tcPr>
          <w:p w14:paraId="47B1ACCA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uspješno objašnjava naučeno </w:t>
            </w:r>
          </w:p>
          <w:p w14:paraId="063E96BB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služi se usvojenim znanjem i navodi vlastite primjere te logično obrazlaže prirodne zakonitosti uz rijetke poticaje ili pomoć učitelja</w:t>
            </w:r>
          </w:p>
          <w:p w14:paraId="2A293324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povezuje naučene nastavne sadržaje sa svakodnevnim životom</w:t>
            </w:r>
          </w:p>
          <w:p w14:paraId="099BB031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uglavnom samostalno rješava problemske zadatke te objašnjava biološke procese</w:t>
            </w:r>
            <w:r w:rsidR="007411C1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, uzročno-posljedične veze i</w:t>
            </w: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međuodnose u živome svijetu  </w:t>
            </w:r>
          </w:p>
          <w:p w14:paraId="34C2FF8C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-razumije obrađene sadržaje i primjenjuje ključne pojmove, a povremeno je potrebna podrška u primjeni znanja u novim situacijama</w:t>
            </w:r>
          </w:p>
          <w:p w14:paraId="37D27D18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povezuje osnovne prirodoslovne koncepte na primjerima iz udžbenika i/ili primjerima koji su obrađeni na nastavi</w:t>
            </w:r>
          </w:p>
          <w:p w14:paraId="2115D664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 xml:space="preserve">- redovito izvršava školske i domaće </w:t>
            </w:r>
            <w:r w:rsidRPr="00204D6B">
              <w:rPr>
                <w:rFonts w:cs="Times New Roman"/>
                <w:sz w:val="24"/>
                <w:szCs w:val="24"/>
              </w:rPr>
              <w:lastRenderedPageBreak/>
              <w:t>zadatke</w:t>
            </w:r>
          </w:p>
          <w:p w14:paraId="5DCE778B" w14:textId="77777777" w:rsidR="00AB4045" w:rsidRPr="00204D6B" w:rsidRDefault="00AB4045" w:rsidP="00AB4045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62" w:type="dxa"/>
            <w:shd w:val="clear" w:color="auto" w:fill="FFFFFF" w:themeFill="background1"/>
          </w:tcPr>
          <w:p w14:paraId="54CCF8B2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 xml:space="preserve">- precizno izvodi praktične radove </w:t>
            </w:r>
          </w:p>
          <w:p w14:paraId="566D9F67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 provođenju istraživanja u potpunosti slijedi zadane etape uz manju pomoć u formuliranju istraživačkog pitanja</w:t>
            </w:r>
          </w:p>
          <w:p w14:paraId="46890AFC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-opaža i postavlja pitanja povezana s predmetom opažanja</w:t>
            </w:r>
          </w:p>
          <w:p w14:paraId="127733DA" w14:textId="77777777" w:rsidR="00AB4045" w:rsidRPr="00204D6B" w:rsidRDefault="00AB4045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020CDE8F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samostalno prikazuje rezultate istraživanja, analizira ih, izvodi zaključke i prezentira rezultate rada </w:t>
            </w:r>
          </w:p>
          <w:p w14:paraId="42C2B571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uspješno samostalno opaža te često sudjeluje u raspravama i interpretacijama</w:t>
            </w:r>
          </w:p>
          <w:p w14:paraId="42B7914F" w14:textId="77777777" w:rsidR="00AB4045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samostalno odabire adekvatnu literaturu i njome se služi</w:t>
            </w:r>
          </w:p>
          <w:p w14:paraId="174E6BB4" w14:textId="51B79F02" w:rsidR="00AB4045" w:rsidRPr="00204D6B" w:rsidRDefault="00E73477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ispunjava zadane zadatke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uz manje propuste</w:t>
            </w:r>
          </w:p>
          <w:p w14:paraId="3686905D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635D0D8F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3DE159F" w14:textId="77777777" w:rsidR="009531DD" w:rsidRPr="00204D6B" w:rsidRDefault="009531DD" w:rsidP="00AB4045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531DD" w:rsidRPr="00204D6B" w14:paraId="1F9E32A1" w14:textId="77777777" w:rsidTr="00202259">
        <w:tc>
          <w:tcPr>
            <w:tcW w:w="1526" w:type="dxa"/>
            <w:shd w:val="clear" w:color="auto" w:fill="FFFFFF" w:themeFill="background1"/>
          </w:tcPr>
          <w:p w14:paraId="0EE54B15" w14:textId="77777777" w:rsidR="007411C1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Odličan </w:t>
            </w:r>
          </w:p>
          <w:p w14:paraId="0D7E27FE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(5)</w:t>
            </w:r>
          </w:p>
          <w:p w14:paraId="3BD0FA10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Pismeno</w:t>
            </w:r>
          </w:p>
          <w:p w14:paraId="5B1619E4" w14:textId="77777777" w:rsidR="00C10803" w:rsidRPr="00204D6B" w:rsidRDefault="00C10803" w:rsidP="007411C1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90-100%</w:t>
            </w:r>
          </w:p>
        </w:tc>
        <w:tc>
          <w:tcPr>
            <w:tcW w:w="4394" w:type="dxa"/>
            <w:shd w:val="clear" w:color="auto" w:fill="FFFFFF" w:themeFill="background1"/>
          </w:tcPr>
          <w:p w14:paraId="79EC371C" w14:textId="77777777" w:rsidR="00AB4045" w:rsidRPr="00204D6B" w:rsidRDefault="009531DD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usvojeno znanje primjenjuje u novim situacijama i na složenijim primjerima</w:t>
            </w:r>
            <w:r w:rsidR="00AB4045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B4045" w:rsidRPr="00204D6B">
              <w:rPr>
                <w:rFonts w:cs="Times New Roman"/>
                <w:sz w:val="24"/>
                <w:szCs w:val="24"/>
              </w:rPr>
              <w:t>iz udžbenika i/ili primjerima koji su obrađeni na nastavi, a može navesti i vlastite primjere</w:t>
            </w:r>
          </w:p>
          <w:p w14:paraId="760B33F7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26D5823E" w14:textId="77777777" w:rsidR="009531DD" w:rsidRPr="00204D6B" w:rsidRDefault="007411C1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uspješno </w:t>
            </w:r>
            <w:r w:rsidR="009531DD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primjenjuje stečeno znanje te koreli</w:t>
            </w: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ra usvojeno sa srodnim gradivom</w:t>
            </w:r>
          </w:p>
          <w:p w14:paraId="67F25392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samostalno rješava najsloženije problemske zadatke </w:t>
            </w:r>
          </w:p>
          <w:p w14:paraId="567CFA14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1392BCA4" w14:textId="77777777" w:rsidR="00AB4045" w:rsidRPr="00204D6B" w:rsidRDefault="00AB4045" w:rsidP="00AB4045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cs="Times New Roman"/>
                <w:sz w:val="24"/>
                <w:szCs w:val="24"/>
              </w:rPr>
              <w:t>- uočava i tumači uzročno-posljedične veze i međuodnose u živom svijetu  logično se koristeći ključnim pojmovima te navodi i vlastite primjere</w:t>
            </w:r>
          </w:p>
          <w:p w14:paraId="7F5B9E37" w14:textId="77777777" w:rsidR="00AB4045" w:rsidRPr="00204D6B" w:rsidRDefault="00AB4045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62" w:type="dxa"/>
            <w:shd w:val="clear" w:color="auto" w:fill="FFFFFF" w:themeFill="background1"/>
          </w:tcPr>
          <w:p w14:paraId="78D19E7C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 samostalno osmišljava praktične radove te pokazuje originalnost i kreativnost u njihovu izvođenju </w:t>
            </w:r>
          </w:p>
          <w:p w14:paraId="1CB9FAA7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samostalno postavlj</w:t>
            </w:r>
            <w:r w:rsidR="007411C1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a</w:t>
            </w: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istraživač</w:t>
            </w:r>
            <w:r w:rsidR="007411C1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ka</w:t>
            </w: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pitanja i na temelju njih osmišljava istraživanja, a rezultate rada kreativno prikazuje i argumentira uočavajući povezanost promatranih promjena s usvojenim nastavnim sadržajima i svakodnevnim životom</w:t>
            </w:r>
          </w:p>
          <w:p w14:paraId="25D19909" w14:textId="77777777" w:rsidR="00AB4045" w:rsidRPr="00204D6B" w:rsidRDefault="00AB4045" w:rsidP="00AB404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cs="Times New Roman"/>
                <w:sz w:val="24"/>
                <w:szCs w:val="24"/>
              </w:rPr>
              <w:t>- pregledno, uredno i logično prikazuje rezultate istraživanja</w:t>
            </w:r>
          </w:p>
          <w:p w14:paraId="74E8A2DE" w14:textId="77777777" w:rsidR="00AB4045" w:rsidRPr="00204D6B" w:rsidRDefault="00AB4045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1BBD0C1F" w14:textId="77777777" w:rsidR="00AB4045" w:rsidRPr="00204D6B" w:rsidRDefault="009531DD" w:rsidP="007411C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redovito sudjeluje u raspravama i interpretacijama</w:t>
            </w:r>
            <w:r w:rsidR="00AB4045"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,</w:t>
            </w:r>
            <w:r w:rsidR="00AB4045" w:rsidRPr="00204D6B">
              <w:rPr>
                <w:rFonts w:cs="Times New Roman"/>
                <w:sz w:val="24"/>
                <w:szCs w:val="24"/>
              </w:rPr>
              <w:t xml:space="preserve">  raspravlja o svojim rezultatima, uspoređujući ih s rezultatima drugih učenika </w:t>
            </w:r>
          </w:p>
          <w:p w14:paraId="3E86C346" w14:textId="77777777" w:rsidR="009531DD" w:rsidRPr="00204D6B" w:rsidRDefault="009531DD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eastAsia="Times New Roman" w:cs="Times New Roman"/>
                <w:sz w:val="24"/>
                <w:szCs w:val="24"/>
                <w:lang w:eastAsia="hr-HR"/>
              </w:rPr>
              <w:t>- uspješno se služi dodatnom literaturom i izvorima te procjenjuje točnost podataka u dodatnoj literaturi</w:t>
            </w:r>
          </w:p>
          <w:p w14:paraId="52FE2F3E" w14:textId="77777777" w:rsidR="00AB4045" w:rsidRPr="00204D6B" w:rsidRDefault="00AB4045" w:rsidP="00AB4045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04D6B">
              <w:rPr>
                <w:rFonts w:cs="Times New Roman"/>
                <w:sz w:val="24"/>
                <w:szCs w:val="24"/>
              </w:rPr>
              <w:t>- uočava uzročno-posljedične veze</w:t>
            </w:r>
          </w:p>
          <w:p w14:paraId="7C673D0E" w14:textId="5EE26E12" w:rsidR="00AB4045" w:rsidRPr="00204D6B" w:rsidRDefault="00E73477" w:rsidP="007411C1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-redovito 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ispunjava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sve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zadatke</w:t>
            </w:r>
          </w:p>
        </w:tc>
      </w:tr>
    </w:tbl>
    <w:p w14:paraId="13091DBD" w14:textId="77777777" w:rsidR="007411C1" w:rsidRPr="003C36A2" w:rsidRDefault="007411C1" w:rsidP="0002794F">
      <w:pPr>
        <w:rPr>
          <w:rFonts w:ascii="Times New Roman" w:hAnsi="Times New Roman" w:cs="Times New Roman"/>
          <w:sz w:val="24"/>
          <w:szCs w:val="24"/>
        </w:rPr>
      </w:pPr>
    </w:p>
    <w:p w14:paraId="5FC68791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p w14:paraId="18BCFF66" w14:textId="38897F1B" w:rsidR="00FC5633" w:rsidRPr="008325A9" w:rsidRDefault="00E87F9D">
      <w:pPr>
        <w:rPr>
          <w:rFonts w:cs="Times New Roman"/>
          <w:b/>
          <w:bCs/>
          <w:sz w:val="28"/>
          <w:szCs w:val="28"/>
        </w:rPr>
      </w:pPr>
      <w:r w:rsidRPr="008325A9">
        <w:rPr>
          <w:rFonts w:cs="Times New Roman"/>
          <w:b/>
          <w:bCs/>
          <w:sz w:val="28"/>
          <w:szCs w:val="28"/>
        </w:rPr>
        <w:t xml:space="preserve">Analitičke rubrike za vrednovanje </w:t>
      </w:r>
    </w:p>
    <w:p w14:paraId="74FEC156" w14:textId="77777777" w:rsidR="00D75D74" w:rsidRDefault="00D75D74">
      <w:pPr>
        <w:rPr>
          <w:rFonts w:ascii="Times New Roman" w:hAnsi="Times New Roman" w:cs="Times New Roman"/>
          <w:sz w:val="24"/>
          <w:szCs w:val="24"/>
        </w:rPr>
      </w:pPr>
    </w:p>
    <w:p w14:paraId="10EC39DB" w14:textId="7863AB18" w:rsidR="00B0694F" w:rsidRPr="00D75D74" w:rsidRDefault="00B0694F">
      <w:pPr>
        <w:rPr>
          <w:rFonts w:cstheme="minorHAnsi"/>
          <w:b/>
          <w:bCs/>
          <w:sz w:val="24"/>
          <w:szCs w:val="24"/>
        </w:rPr>
      </w:pPr>
      <w:r w:rsidRPr="00D75D74">
        <w:rPr>
          <w:rFonts w:cstheme="minorHAnsi"/>
          <w:b/>
          <w:bCs/>
          <w:sz w:val="24"/>
          <w:szCs w:val="24"/>
        </w:rPr>
        <w:t>Vrednovanje plakata</w:t>
      </w:r>
      <w:r w:rsidR="00D75D74" w:rsidRPr="00D75D74">
        <w:rPr>
          <w:rFonts w:cstheme="minorHAnsi"/>
          <w:b/>
          <w:bCs/>
          <w:sz w:val="24"/>
          <w:szCs w:val="24"/>
        </w:rPr>
        <w:t xml:space="preserve"> i</w:t>
      </w:r>
      <w:r w:rsidRPr="00D75D74">
        <w:rPr>
          <w:rFonts w:cstheme="minorHAnsi"/>
          <w:b/>
          <w:bCs/>
          <w:sz w:val="24"/>
          <w:szCs w:val="24"/>
        </w:rPr>
        <w:t xml:space="preserve"> prezentacija </w:t>
      </w:r>
    </w:p>
    <w:tbl>
      <w:tblPr>
        <w:tblStyle w:val="Reetkatablice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268"/>
        <w:gridCol w:w="2268"/>
      </w:tblGrid>
      <w:tr w:rsidR="000B04B1" w:rsidRPr="005379FA" w14:paraId="191260A9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2B76E3" w14:textId="59F68137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ELEMENTI  I RAZINA USVOJENOSTI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CFCD5D" w14:textId="6E2E1CDA" w:rsidR="00CD34F1" w:rsidRPr="005379FA" w:rsidRDefault="00D75D74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Potrebno doraditi</w:t>
            </w:r>
          </w:p>
          <w:p w14:paraId="177CC54C" w14:textId="0B9804C2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CD34F1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bod</w:t>
            </w: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7652CD" w14:textId="77777777" w:rsidR="00CD34F1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Dobra</w:t>
            </w:r>
          </w:p>
          <w:p w14:paraId="28A9BE7E" w14:textId="1A8FB8A9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CD34F1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boda</w:t>
            </w: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0C9D22" w14:textId="3248BD90" w:rsidR="00CD34F1" w:rsidRPr="005379FA" w:rsidRDefault="00D75D74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="00BE4219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rlo dobra </w:t>
            </w:r>
          </w:p>
          <w:p w14:paraId="12FD9F00" w14:textId="5AE81ECD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CD34F1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boda</w:t>
            </w: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A48C83" w14:textId="60F3C3AC" w:rsidR="00CD34F1" w:rsidRPr="005379FA" w:rsidRDefault="00D75D74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Izvrsna</w:t>
            </w:r>
          </w:p>
          <w:p w14:paraId="26C97175" w14:textId="32268A65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CD34F1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bod</w:t>
            </w:r>
            <w:r w:rsid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B04B1" w:rsidRPr="005379FA" w14:paraId="461434AB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12EDFC" w14:textId="77777777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SADRŽAJ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DE65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Nerazumljiv i nejasan sadržaj koji ne odgovara temi.</w:t>
            </w:r>
          </w:p>
          <w:p w14:paraId="19A0C0A7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Ne navode se primjeri.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92A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Nejasan sadržaj koji sadrži pogreške. Primjeri koji se navode nisu precizni ili ih uopće nema.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B993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Sistematičan sadržaj, ali je količina neprimjerena.</w:t>
            </w:r>
          </w:p>
          <w:p w14:paraId="477F03A9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Primjeri nisu dovoljno precizni iako je tema prikazana.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A44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Sadržaj sistematičan, točan, jasan, primjeren uzrastu. Tema u potpunosti opisana uz korištenje preciznih primjera. </w:t>
            </w:r>
          </w:p>
        </w:tc>
      </w:tr>
      <w:tr w:rsidR="000B04B1" w:rsidRPr="005379FA" w14:paraId="79F82059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35689A" w14:textId="77777777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PODATCI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5AC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Velike pogreške.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AD80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Manje pogreške.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E46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Svi su podatci točni, ali su neprikladno odabrani </w:t>
            </w: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i učenik ih ne razumije.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54CD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Svi su podatci točni, prikladno su odabrani i </w:t>
            </w: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učenik ih razumije.</w:t>
            </w:r>
          </w:p>
        </w:tc>
      </w:tr>
      <w:tr w:rsidR="00B0694F" w:rsidRPr="005379FA" w14:paraId="38DCF98D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FC2DEF" w14:textId="4AF5D937" w:rsidR="00B0694F" w:rsidRPr="005379FA" w:rsidRDefault="00BC0F0E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GRAFIČKO OBLIKOVANJE </w:t>
            </w:r>
            <w:r w:rsidR="00350278"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 KREATIVNOST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5379FA" w:rsidRPr="005379FA" w14:paraId="3D4DF809" w14:textId="77777777">
              <w:trPr>
                <w:trHeight w:val="2418"/>
              </w:trPr>
              <w:tc>
                <w:tcPr>
                  <w:tcW w:w="0" w:type="auto"/>
                </w:tcPr>
                <w:p w14:paraId="038C4E82" w14:textId="77777777" w:rsidR="000B04B1" w:rsidRDefault="005379FA" w:rsidP="00747065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79F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Poruka postoji, ali se razumije uz napor promatrača. </w:t>
                  </w:r>
                </w:p>
                <w:p w14:paraId="23FAA859" w14:textId="7FA8A343" w:rsidR="00747065" w:rsidRPr="005379FA" w:rsidRDefault="005379FA" w:rsidP="00747065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79F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Slike i grafikoni djelomično točni i odgovarajući sadržaju. </w:t>
                  </w:r>
                  <w:r w:rsidR="00747065" w:rsidRPr="005379F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Vizualno neatraktivan. Loše izabrani tekstualni i slikovni prikazi. </w:t>
                  </w:r>
                </w:p>
                <w:p w14:paraId="1F272F4A" w14:textId="05B98FBF" w:rsidR="005379FA" w:rsidRPr="005379FA" w:rsidRDefault="00747065" w:rsidP="00537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</w:tc>
            </w:tr>
          </w:tbl>
          <w:p w14:paraId="4B7ADBE0" w14:textId="77777777" w:rsidR="00B0694F" w:rsidRPr="005379FA" w:rsidRDefault="00B0694F" w:rsidP="00747065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785" w14:textId="61FB4590" w:rsidR="00350278" w:rsidRPr="005379FA" w:rsidRDefault="00350278" w:rsidP="003502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79FA">
              <w:rPr>
                <w:rFonts w:asciiTheme="minorHAnsi" w:hAnsiTheme="minorHAnsi" w:cstheme="minorHAnsi"/>
                <w:sz w:val="20"/>
                <w:szCs w:val="20"/>
              </w:rPr>
              <w:t xml:space="preserve">Poruka relativno jasna, nepovezana. </w:t>
            </w:r>
          </w:p>
          <w:p w14:paraId="15C9E346" w14:textId="77777777" w:rsidR="000B04B1" w:rsidRDefault="00350278" w:rsidP="005379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79FA">
              <w:rPr>
                <w:rFonts w:asciiTheme="minorHAnsi" w:hAnsiTheme="minorHAnsi" w:cstheme="minorHAnsi"/>
                <w:sz w:val="20"/>
                <w:szCs w:val="20"/>
              </w:rPr>
              <w:t xml:space="preserve">Slike i grafikoni dobro odabrani, ali sadrži nedovoljno objašnjenje poruke. </w:t>
            </w:r>
          </w:p>
          <w:p w14:paraId="1836B3C4" w14:textId="7D20AD99" w:rsidR="005379FA" w:rsidRPr="005379FA" w:rsidRDefault="005379FA" w:rsidP="005379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79FA">
              <w:rPr>
                <w:rFonts w:asciiTheme="minorHAnsi" w:hAnsiTheme="minorHAnsi" w:cstheme="minorHAnsi"/>
                <w:sz w:val="20"/>
                <w:szCs w:val="20"/>
              </w:rPr>
              <w:t xml:space="preserve">Nije posve pregledan i pobuđuje slab </w:t>
            </w:r>
          </w:p>
          <w:p w14:paraId="059B199C" w14:textId="77777777" w:rsidR="005379FA" w:rsidRPr="005379FA" w:rsidRDefault="005379FA" w:rsidP="005379FA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Interes promatrača.</w:t>
            </w:r>
          </w:p>
          <w:p w14:paraId="4352071A" w14:textId="2A321A04" w:rsidR="00350278" w:rsidRPr="005379FA" w:rsidRDefault="00350278" w:rsidP="00350278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116" w14:textId="77777777" w:rsidR="00350278" w:rsidRPr="005379FA" w:rsidRDefault="00350278" w:rsidP="003502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79FA">
              <w:rPr>
                <w:rFonts w:asciiTheme="minorHAnsi" w:hAnsiTheme="minorHAnsi" w:cstheme="minorHAnsi"/>
                <w:sz w:val="20"/>
                <w:szCs w:val="20"/>
              </w:rPr>
              <w:t xml:space="preserve">Poruka jasna, ali je estetski plakat nedovoljno atraktivan, sadrži previše detalja i nepregledan je. </w:t>
            </w:r>
          </w:p>
          <w:p w14:paraId="0F5DF7CA" w14:textId="22F7B2E3" w:rsidR="00B0694F" w:rsidRPr="005379FA" w:rsidRDefault="00350278" w:rsidP="00350278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5379FA">
              <w:rPr>
                <w:rFonts w:cstheme="minorHAnsi"/>
                <w:sz w:val="20"/>
                <w:szCs w:val="20"/>
              </w:rPr>
              <w:t>Grafički dobro dizajniran uz manje estetske dorade.</w:t>
            </w:r>
          </w:p>
          <w:p w14:paraId="3CE74B69" w14:textId="4FE7EC38" w:rsidR="00350278" w:rsidRPr="005379FA" w:rsidRDefault="00350278" w:rsidP="00350278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350278" w:rsidRPr="00350278" w14:paraId="16358170" w14:textId="77777777">
              <w:trPr>
                <w:trHeight w:val="1686"/>
              </w:trPr>
              <w:tc>
                <w:tcPr>
                  <w:tcW w:w="0" w:type="auto"/>
                </w:tcPr>
                <w:p w14:paraId="130E6B26" w14:textId="77777777" w:rsidR="00350278" w:rsidRPr="005379FA" w:rsidRDefault="00350278" w:rsidP="003502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50278">
                    <w:rPr>
                      <w:rFonts w:cstheme="minorHAnsi"/>
                      <w:color w:val="000000"/>
                      <w:sz w:val="20"/>
                      <w:szCs w:val="20"/>
                    </w:rPr>
                    <w:t>Poruka jasna</w:t>
                  </w:r>
                  <w:r w:rsidRPr="005379FA">
                    <w:rPr>
                      <w:rFonts w:cstheme="minorHAnsi"/>
                      <w:color w:val="000000"/>
                      <w:sz w:val="20"/>
                      <w:szCs w:val="20"/>
                    </w:rPr>
                    <w:t>,</w:t>
                  </w:r>
                  <w:r w:rsidRPr="00350278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jezgrovita, vizualno pregledna.</w:t>
                  </w:r>
                </w:p>
                <w:p w14:paraId="55F813C8" w14:textId="77777777" w:rsidR="00350278" w:rsidRPr="005379FA" w:rsidRDefault="00350278" w:rsidP="003502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50278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Dobra grafika, u funkciji poruke. </w:t>
                  </w:r>
                </w:p>
                <w:p w14:paraId="3C2C9AA5" w14:textId="4E96D344" w:rsidR="00350278" w:rsidRPr="00350278" w:rsidRDefault="000B04B1" w:rsidP="003502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Atraktivnog izgleda i visoke estetske razine.</w:t>
                  </w:r>
                </w:p>
              </w:tc>
            </w:tr>
          </w:tbl>
          <w:p w14:paraId="1044C241" w14:textId="77777777" w:rsidR="00B0694F" w:rsidRPr="005379FA" w:rsidRDefault="00B0694F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B04B1" w:rsidRPr="005379FA" w14:paraId="2C6135AA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FDFB68" w14:textId="77777777" w:rsidR="00BE4219" w:rsidRPr="005379FA" w:rsidRDefault="00BE4219" w:rsidP="000C0E53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IZLAGANJE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8F09" w14:textId="1CAA807B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Slabo i nesigurno izlaganje, potrebna je pomoć tijekom izlaganja, nepovezanih sadržaja</w:t>
            </w:r>
            <w:r w:rsidR="00D75D74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D75D74" w:rsidRPr="003C36A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75D74" w:rsidRPr="00D75D74">
              <w:rPr>
                <w:rFonts w:cstheme="minorHAnsi"/>
                <w:sz w:val="20"/>
                <w:szCs w:val="20"/>
                <w:lang w:val="pl-PL"/>
              </w:rPr>
              <w:t>Čita tekst koji ne razumije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2655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Nesigurno izlaganje uz malu pomoć pri izlaganju. Sadržaje djelomično povezuje, ali ne primjenjuje.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7174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Izlaganje je samostalno i povezano. Sadržaje uspješno povezuje , ali ih samo povremeno primjenjuje.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287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379FA">
              <w:rPr>
                <w:rFonts w:eastAsia="Times New Roman" w:cstheme="minorHAnsi"/>
                <w:color w:val="000000"/>
                <w:sz w:val="20"/>
                <w:szCs w:val="20"/>
              </w:rPr>
              <w:t>Sadržaje izlaže samostalno, točno i jasno te ih u potpunosti povezuje i primjenjuje.</w:t>
            </w:r>
          </w:p>
          <w:p w14:paraId="6B9ACAC1" w14:textId="77777777" w:rsidR="00BE4219" w:rsidRPr="005379FA" w:rsidRDefault="00BE4219" w:rsidP="000C0E5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379FA" w:rsidRPr="005379FA" w14:paraId="06A8DFAF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D76D4C" w14:textId="55141881" w:rsidR="005379FA" w:rsidRPr="005379FA" w:rsidRDefault="005379FA" w:rsidP="005379FA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Ukupan broj bodova po elementima vrednovanja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73D" w14:textId="389296C7" w:rsidR="005379FA" w:rsidRPr="000B04B1" w:rsidRDefault="00BC0F0E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="00CE06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5B4" w14:textId="4F3B299E" w:rsidR="005379FA" w:rsidRPr="000B04B1" w:rsidRDefault="00BC0F0E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CE06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C5D" w14:textId="16BCF3E4" w:rsidR="005379FA" w:rsidRPr="000B04B1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-1</w:t>
            </w:r>
            <w:r w:rsid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AAF" w14:textId="19B4D1E7" w:rsidR="005379FA" w:rsidRPr="000B04B1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0B0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- 16</w:t>
            </w:r>
          </w:p>
        </w:tc>
      </w:tr>
      <w:tr w:rsidR="005379FA" w:rsidRPr="005379FA" w14:paraId="0142C682" w14:textId="77777777" w:rsidTr="00D75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719DAC" w14:textId="7CDEF313" w:rsidR="005379FA" w:rsidRDefault="005379FA" w:rsidP="005379FA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52055364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D00" w14:textId="77777777" w:rsidR="005379FA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Dovoljan (2)</w:t>
            </w:r>
          </w:p>
          <w:p w14:paraId="6FBA86DB" w14:textId="4D1CDCBC" w:rsidR="00BC0F0E" w:rsidRPr="00C73F56" w:rsidRDefault="00BC0F0E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250" w14:textId="1D83E703" w:rsidR="005379FA" w:rsidRPr="00C73F56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Dobar 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07D" w14:textId="75D3AF42" w:rsidR="005379FA" w:rsidRPr="00C73F56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Vrlo dobar 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4B0" w14:textId="2221AA3B" w:rsidR="005379FA" w:rsidRPr="00C73F56" w:rsidRDefault="000B04B1" w:rsidP="000C0E53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Odličan (5)</w:t>
            </w:r>
          </w:p>
        </w:tc>
      </w:tr>
      <w:bookmarkEnd w:id="0"/>
    </w:tbl>
    <w:p w14:paraId="259EBACE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p w14:paraId="55714701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p w14:paraId="7FFFFF8A" w14:textId="062EABCE" w:rsidR="00BC0F0E" w:rsidRPr="008B7508" w:rsidRDefault="000C0E53" w:rsidP="00556057">
      <w:pPr>
        <w:rPr>
          <w:b/>
          <w:bCs/>
          <w:sz w:val="24"/>
          <w:szCs w:val="24"/>
        </w:rPr>
      </w:pPr>
      <w:r w:rsidRPr="008B7508">
        <w:rPr>
          <w:b/>
          <w:bCs/>
          <w:sz w:val="24"/>
          <w:szCs w:val="24"/>
        </w:rPr>
        <w:t>V</w:t>
      </w:r>
      <w:r w:rsidR="00BC0F0E" w:rsidRPr="008B7508">
        <w:rPr>
          <w:b/>
          <w:bCs/>
          <w:sz w:val="24"/>
          <w:szCs w:val="24"/>
        </w:rPr>
        <w:t>rednovanje istraživa</w:t>
      </w:r>
      <w:r w:rsidRPr="008B7508">
        <w:rPr>
          <w:b/>
          <w:bCs/>
          <w:sz w:val="24"/>
          <w:szCs w:val="24"/>
        </w:rPr>
        <w:t>nja</w:t>
      </w:r>
    </w:p>
    <w:p w14:paraId="1AFB4DD1" w14:textId="77777777" w:rsidR="00BC0F0E" w:rsidRDefault="00BC0F0E" w:rsidP="00BC0F0E">
      <w:pPr>
        <w:jc w:val="center"/>
        <w:rPr>
          <w:b/>
          <w:bCs/>
        </w:rPr>
      </w:pPr>
    </w:p>
    <w:tbl>
      <w:tblPr>
        <w:tblStyle w:val="Reetkatablice"/>
        <w:tblW w:w="106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2126"/>
        <w:gridCol w:w="2438"/>
      </w:tblGrid>
      <w:tr w:rsidR="00556057" w14:paraId="18D7B4E8" w14:textId="77777777" w:rsidTr="00A91D18">
        <w:trPr>
          <w:trHeight w:val="40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7373C590" w14:textId="384AD5F4" w:rsidR="00556057" w:rsidRDefault="00556057" w:rsidP="00556057"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ELEMENTI  I RAZINA USVOJENOSTI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D7536D" w14:textId="77777777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Potrebno doraditi</w:t>
            </w:r>
          </w:p>
          <w:p w14:paraId="0E363058" w14:textId="2470DCE7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(1 bod)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E05DBAC" w14:textId="301931AB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Dobra</w:t>
            </w:r>
          </w:p>
          <w:p w14:paraId="72810A28" w14:textId="3B234D5A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(2 boda)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0004179" w14:textId="77777777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Vrlo dobra</w:t>
            </w:r>
          </w:p>
          <w:p w14:paraId="1C0CC4E9" w14:textId="68C7AEEA" w:rsidR="00556057" w:rsidRDefault="00556057" w:rsidP="0055605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(3 boda)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45BF0B60" w14:textId="77777777" w:rsidR="00556057" w:rsidRDefault="00A91D18" w:rsidP="0055605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Potpuna</w:t>
            </w:r>
          </w:p>
          <w:p w14:paraId="3B6F2105" w14:textId="59942F0F" w:rsidR="00A91D18" w:rsidRDefault="00A91D18" w:rsidP="00556057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(4 boda)</w:t>
            </w:r>
          </w:p>
        </w:tc>
      </w:tr>
      <w:tr w:rsidR="00556057" w14:paraId="32C68D7F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2643E187" w14:textId="7777777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tijek istraživanja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16309" w14:textId="73CEEF39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Samo je u nekim etapama praćen točan slijed istraživanja.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B35F8" w14:textId="5564B60D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 projektu je tijek istraživanja djelomično proveden prema redoslijedu.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9FF2E" w14:textId="19C5E3DF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 projektu je u pravilnim redoslijedom proveden proces istraživanja uz manje greške.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FC931" w14:textId="30EAE5AE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U projektu je u potpunosti i pravilnim redoslijedom proveden proces istraživanja.  </w:t>
            </w:r>
          </w:p>
        </w:tc>
      </w:tr>
      <w:tr w:rsidR="00556057" w14:paraId="65AE5302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062EFF68" w14:textId="77777777" w:rsidR="00556057" w:rsidRDefault="00556057" w:rsidP="00556057"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prikupljanje podataka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82BFB" w14:textId="64BC483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Nisu zabilježeni odgovarajući podatci, prikupljeni podatci nisu obrađeni ili ima većih grešaka u obradi.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CFD4" w14:textId="13A8F009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Zabilježen je i obrađen samo dio podataka, nisu jasno odvojena zapažanja od zaključaka, neusklađeni su, samo je dio podataka s mjernim jedinicama ili je sve bez mjernih jedinica.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5321" w14:textId="08543919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Zabilježeni su i obrađeni  gotovo svi odgovarajući podatci (sistematizirano, jasno prikazana opažanja, mjerne jedinice s odgovarajućim brojem decimalnih mjesta, srednja vrijednost, postotci…).  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8EA15" w14:textId="693F5FAD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Zabilježeni su i obrađeni svi odgovarajući podatci (sistematizirano, jasno prikazana opažanja, mjerne jedinice s odgovarajućim brojem decimalnih mjesta, srednja vrijednost, postotci…).  </w:t>
            </w:r>
          </w:p>
        </w:tc>
      </w:tr>
      <w:tr w:rsidR="00556057" w14:paraId="1098AD19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6BB358F4" w14:textId="77777777" w:rsidR="00556057" w:rsidRDefault="00556057" w:rsidP="00556057"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prikaz podataka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B96B4" w14:textId="262B43DE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Podatci nisu prikupljeni ili nisu prikazani na odgovarajući način (neoznačeno ili krivo označeno).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1F8E5" w14:textId="530D3E8B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Prikupljeni su i obrađeni samo neki podatci.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456F" w14:textId="77777777" w:rsidR="00A91D18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7AABF84" w14:textId="77777777" w:rsidR="00A91D18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3A28A0C" w14:textId="77777777" w:rsidR="00A91D18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963764A" w14:textId="3BEDF4EA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Prikupljena su i obrađena većina podataka.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871B0" w14:textId="07EFE651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Podatci su jasno prikazani za interpretaciju (tablice, oznake, imenovani stupci, mjerne jedinice u stupcima ili recima, a ne iza svakog podatka,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grafički prikazi s naslovom i objašnjenjima, numerirani...).  </w:t>
            </w:r>
          </w:p>
        </w:tc>
      </w:tr>
      <w:tr w:rsidR="00556057" w14:paraId="77219465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4C355A2B" w14:textId="7777777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rasprava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8C636" w14:textId="64D765FA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 raspravi uopće nisu korišteni rezultati prikupljeni istraživanjem.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A4F2A" w14:textId="3E2539F5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 raspravi je komentiran samo dio podataka i grafičkih prikaza prikupljenih istraživanjem.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47E1" w14:textId="38978B14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 raspravi je komentirana većina podataka i grafičkih prikaza prikupljenih istraživanjem.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10567" w14:textId="17BDA597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U raspravi su komentirani svi dobiveni rezultati i grafički prikazi koji su prikazani u istraživanju.  </w:t>
            </w:r>
          </w:p>
        </w:tc>
      </w:tr>
      <w:tr w:rsidR="00556057" w14:paraId="2B60E126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5E46E34C" w14:textId="7777777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zaključak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65E53" w14:textId="367008DA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Zaključak nije povezan s rezultatima.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69DF6" w14:textId="352D2F3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Zaključak je samo djelomično valjan.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CDE6" w14:textId="1031BB4A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Ispravan je zaključak , nedostaje potpuna interpretacija rezultata.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AB725" w14:textId="77805B27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Ispravan je zaključak i na temelju točne interpretacije rezultata. </w:t>
            </w:r>
          </w:p>
        </w:tc>
      </w:tr>
      <w:tr w:rsidR="00556057" w14:paraId="43929978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3EAA2EDE" w14:textId="77777777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literatura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C436D" w14:textId="031075A8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 izradi izvješća nije korištena literatura ili je navedena potpuno pogrešno. 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39AE9" w14:textId="21792833" w:rsidR="00556057" w:rsidRDefault="00556057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 izradi izvješća korištena je literatura, ali nije u potpunosti navedena.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79682" w14:textId="6E809DCA" w:rsidR="00556057" w:rsidRDefault="00A91D18" w:rsidP="0055605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 izradi izvješća korištena je i većim dijelom jepravilno navedena literatura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4E01A" w14:textId="36B2A04E" w:rsidR="00556057" w:rsidRDefault="00556057" w:rsidP="00556057">
            <w:r>
              <w:rPr>
                <w:rFonts w:ascii="Calibri" w:eastAsia="Calibri" w:hAnsi="Calibri" w:cs="Calibri"/>
                <w:color w:val="000000" w:themeColor="text1"/>
              </w:rPr>
              <w:t xml:space="preserve">U izradi izvješća korištena je i </w:t>
            </w:r>
            <w:r w:rsidR="00A91D18">
              <w:rPr>
                <w:rFonts w:ascii="Calibri" w:eastAsia="Calibri" w:hAnsi="Calibri" w:cs="Calibri"/>
                <w:color w:val="000000" w:themeColor="text1"/>
              </w:rPr>
              <w:t xml:space="preserve">u potpunosti je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pravilno navedena literatura.  </w:t>
            </w:r>
          </w:p>
        </w:tc>
      </w:tr>
      <w:tr w:rsidR="00A91D18" w14:paraId="095FC367" w14:textId="77777777" w:rsidTr="00A91D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5530C11" w14:textId="187094F4" w:rsidR="00A91D18" w:rsidRDefault="00A91D18" w:rsidP="00556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Ukupan broj bodova po elementima vrednovanja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29403" w14:textId="019B9FA3" w:rsidR="00A91D18" w:rsidRPr="000C0E53" w:rsidRDefault="00A91D18" w:rsidP="00556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6-</w:t>
            </w:r>
            <w:r w:rsidR="000C0E53"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4F488" w14:textId="1C753E29" w:rsidR="00A91D18" w:rsidRPr="000C0E53" w:rsidRDefault="000C0E53" w:rsidP="00556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8306" w14:textId="77777777" w:rsidR="00A91D18" w:rsidRPr="000C0E53" w:rsidRDefault="00A91D18" w:rsidP="00556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755DD25" w14:textId="132A95A5" w:rsidR="00A91D18" w:rsidRPr="000C0E53" w:rsidRDefault="000C0E53" w:rsidP="000C0E5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16-20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1C92F" w14:textId="1E8FE0F4" w:rsidR="00A91D18" w:rsidRPr="000C0E53" w:rsidRDefault="00A91D18" w:rsidP="00556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="000C0E53"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Pr="000C0E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-24</w:t>
            </w:r>
          </w:p>
        </w:tc>
      </w:tr>
      <w:tr w:rsidR="00A91D18" w14:paraId="2A18D4CE" w14:textId="77777777" w:rsidTr="000C0E5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2851ECD" w14:textId="0C3C8864" w:rsidR="00A91D18" w:rsidRDefault="00A91D18" w:rsidP="00A91D1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353" w14:textId="77777777" w:rsidR="00A91D18" w:rsidRDefault="00A91D18" w:rsidP="00A91D18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Dovoljan (2)</w:t>
            </w:r>
          </w:p>
          <w:p w14:paraId="77FB8EC9" w14:textId="4A5767FD" w:rsidR="00A91D18" w:rsidRDefault="00A91D18" w:rsidP="00A91D1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004" w14:textId="46FADC76" w:rsidR="00A91D18" w:rsidRDefault="00A91D18" w:rsidP="00A91D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Dobar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AD5" w14:textId="20E87562" w:rsidR="00A91D18" w:rsidRDefault="00A91D18" w:rsidP="00A91D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Vrlo dobar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BC1" w14:textId="10EBF444" w:rsidR="00A91D18" w:rsidRDefault="00A91D18" w:rsidP="00A91D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73F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Odličan (5)</w:t>
            </w:r>
          </w:p>
        </w:tc>
      </w:tr>
    </w:tbl>
    <w:p w14:paraId="045B5B24" w14:textId="3FC42B9A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03DBF52F" w14:textId="77777777" w:rsidR="00BC0F0E" w:rsidRDefault="00BC0F0E" w:rsidP="00BC0F0E"/>
    <w:p w14:paraId="63C97D46" w14:textId="43D7C776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480BDC53" w14:textId="0A10298F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37F3878A" w14:textId="731220DE" w:rsidR="00BC0F0E" w:rsidRPr="008B7508" w:rsidRDefault="000C0E53" w:rsidP="000C0E53">
      <w:pPr>
        <w:rPr>
          <w:b/>
          <w:bCs/>
          <w:sz w:val="24"/>
          <w:szCs w:val="24"/>
        </w:rPr>
      </w:pPr>
      <w:r w:rsidRPr="008B7508">
        <w:rPr>
          <w:b/>
          <w:bCs/>
          <w:sz w:val="24"/>
          <w:szCs w:val="24"/>
        </w:rPr>
        <w:t>V</w:t>
      </w:r>
      <w:r w:rsidR="00BC0F0E" w:rsidRPr="008B7508">
        <w:rPr>
          <w:b/>
          <w:bCs/>
          <w:sz w:val="24"/>
          <w:szCs w:val="24"/>
        </w:rPr>
        <w:t>rednovanje učeničkog pokusa</w:t>
      </w:r>
    </w:p>
    <w:p w14:paraId="14A38244" w14:textId="77777777" w:rsidR="00BC0F0E" w:rsidRDefault="00BC0F0E" w:rsidP="00BC0F0E">
      <w:pPr>
        <w:jc w:val="center"/>
        <w:rPr>
          <w:b/>
          <w:bCs/>
        </w:rPr>
      </w:pPr>
    </w:p>
    <w:tbl>
      <w:tblPr>
        <w:tblStyle w:val="Reetkatablice"/>
        <w:tblW w:w="10740" w:type="dxa"/>
        <w:tblLayout w:type="fixed"/>
        <w:tblLook w:val="04A0" w:firstRow="1" w:lastRow="0" w:firstColumn="1" w:lastColumn="0" w:noHBand="0" w:noVBand="1"/>
      </w:tblPr>
      <w:tblGrid>
        <w:gridCol w:w="2257"/>
        <w:gridCol w:w="2671"/>
        <w:gridCol w:w="2835"/>
        <w:gridCol w:w="2977"/>
      </w:tblGrid>
      <w:tr w:rsidR="002C0BE2" w14:paraId="73911E1A" w14:textId="77777777" w:rsidTr="002C0BE2">
        <w:trPr>
          <w:trHeight w:val="407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3785DFB3" w14:textId="40E80E8D" w:rsidR="002C0BE2" w:rsidRDefault="002C0BE2" w:rsidP="002C0BE2">
            <w:r w:rsidRPr="005379F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ELEMENTI  I RAZINA USVOJENOSTI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4324705" w14:textId="77777777" w:rsidR="002C0BE2" w:rsidRDefault="002C0BE2" w:rsidP="002C0B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 razvoju</w:t>
            </w:r>
          </w:p>
          <w:p w14:paraId="35BA4701" w14:textId="0611B26E" w:rsidR="002C0BE2" w:rsidRDefault="002C0BE2" w:rsidP="002C0B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(1 bod)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BDB110A" w14:textId="2C51C819" w:rsidR="002C0BE2" w:rsidRDefault="002C0BE2" w:rsidP="002C0B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Odgovarajuće</w:t>
            </w:r>
          </w:p>
          <w:p w14:paraId="721DE738" w14:textId="678CE1AF" w:rsidR="002C0BE2" w:rsidRDefault="002C0BE2" w:rsidP="002C0B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(2 boda)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78C26BA9" w14:textId="5749066E" w:rsidR="002C0BE2" w:rsidRDefault="002C0BE2" w:rsidP="002C0B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Izvrsno</w:t>
            </w:r>
          </w:p>
          <w:p w14:paraId="25E39964" w14:textId="11930BEB" w:rsidR="002C0BE2" w:rsidRDefault="002C0BE2" w:rsidP="002C0BE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(3 boda)</w:t>
            </w:r>
          </w:p>
        </w:tc>
      </w:tr>
      <w:tr w:rsidR="002C0BE2" w14:paraId="5724F31F" w14:textId="77777777" w:rsidTr="002C0BE2">
        <w:trPr>
          <w:trHeight w:val="851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213CD23F" w14:textId="77777777" w:rsidR="002C0BE2" w:rsidRDefault="002C0BE2" w:rsidP="002C0BE2">
            <w:r>
              <w:rPr>
                <w:rFonts w:ascii="Calibri" w:eastAsia="Calibri" w:hAnsi="Calibri" w:cs="Calibri"/>
                <w:b/>
                <w:bCs/>
              </w:rPr>
              <w:t>urednost radnog stola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31B5F" w14:textId="02F5F2C8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Radni stol je neuredan i/ili nedovoljno organiziran i pregledan.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6AD43" w14:textId="5BA86122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Radni stol je uredan, no mogao bi biti bolje organiziran i pregledniji.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A7136" w14:textId="7C4F4C6E" w:rsidR="002C0BE2" w:rsidRDefault="002C0BE2" w:rsidP="002C0BE2">
            <w:r>
              <w:rPr>
                <w:rFonts w:ascii="Calibri" w:eastAsia="Calibri" w:hAnsi="Calibri" w:cs="Calibri"/>
              </w:rPr>
              <w:t xml:space="preserve">Radni stol je uredan, odlično organiziran i pregledan. </w:t>
            </w:r>
          </w:p>
        </w:tc>
      </w:tr>
      <w:tr w:rsidR="002C0BE2" w14:paraId="0827C13C" w14:textId="77777777" w:rsidTr="002C0BE2">
        <w:trPr>
          <w:trHeight w:val="851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3F8FCBA5" w14:textId="77777777" w:rsidR="002C0BE2" w:rsidRDefault="002C0BE2" w:rsidP="002C0BE2">
            <w:r>
              <w:rPr>
                <w:rFonts w:ascii="Calibri" w:eastAsia="Calibri" w:hAnsi="Calibri" w:cs="Calibri"/>
                <w:b/>
                <w:bCs/>
              </w:rPr>
              <w:t>spretnost rada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45A02" w14:textId="306F8892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Spretnost rada s posuđem i aparaturom mogla bi biti bolja.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42637" w14:textId="65A34584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Spretnost rada s posuđem i aparaturom je dobra.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45B8D" w14:textId="302DC262" w:rsidR="002C0BE2" w:rsidRDefault="002C0BE2" w:rsidP="002C0BE2">
            <w:r>
              <w:rPr>
                <w:rFonts w:ascii="Calibri" w:eastAsia="Calibri" w:hAnsi="Calibri" w:cs="Calibri"/>
              </w:rPr>
              <w:t>Spretnost rada s posuđem i aparaturom je velika.</w:t>
            </w:r>
          </w:p>
        </w:tc>
      </w:tr>
      <w:tr w:rsidR="002C0BE2" w14:paraId="415F0471" w14:textId="77777777" w:rsidTr="002C0BE2">
        <w:trPr>
          <w:trHeight w:val="851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782CCA26" w14:textId="77777777" w:rsidR="002C0BE2" w:rsidRDefault="002C0BE2" w:rsidP="002C0BE2">
            <w:r>
              <w:rPr>
                <w:rFonts w:ascii="Calibri" w:eastAsia="Calibri" w:hAnsi="Calibri" w:cs="Calibri"/>
                <w:b/>
                <w:bCs/>
              </w:rPr>
              <w:t>oprema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7C96" w14:textId="41D71F6F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Izabrani pribor i materijali nisu posve prikladni za izvođenje zadanog pokusa.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41230" w14:textId="43AED5EF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Izabrani pribor i materijali djelomično su prikladni za izvođenje zadanog pokusa.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40C36" w14:textId="62E40B82" w:rsidR="002C0BE2" w:rsidRDefault="002C0BE2" w:rsidP="002C0BE2">
            <w:r>
              <w:rPr>
                <w:rFonts w:ascii="Calibri" w:eastAsia="Calibri" w:hAnsi="Calibri" w:cs="Calibri"/>
              </w:rPr>
              <w:t>Izabrani pribor i materijali prikladni su za izvođenje zadanog pokusa.</w:t>
            </w:r>
          </w:p>
        </w:tc>
      </w:tr>
      <w:tr w:rsidR="002C0BE2" w14:paraId="2317C586" w14:textId="77777777" w:rsidTr="002C0BE2">
        <w:trPr>
          <w:trHeight w:val="851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753A4428" w14:textId="77777777" w:rsidR="002C0BE2" w:rsidRDefault="002C0BE2" w:rsidP="002C0BE2">
            <w:r>
              <w:rPr>
                <w:rFonts w:ascii="Calibri" w:eastAsia="Calibri" w:hAnsi="Calibri" w:cs="Calibri"/>
                <w:b/>
                <w:bCs/>
              </w:rPr>
              <w:t>obrada podataka i prikaz rezultata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98A98" w14:textId="74DDC05C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Rezultati nisu obrađeni, a prikaz je nejasan i/ili nepregledan i/ili nečitljiv.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C021F" w14:textId="25520AC4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Rezultati su dobro obrađeni, ali nisu jasno prikazani.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59BF4" w14:textId="7B07A5C8" w:rsidR="002C0BE2" w:rsidRDefault="002C0BE2" w:rsidP="002C0BE2">
            <w:r>
              <w:rPr>
                <w:rFonts w:ascii="Calibri" w:eastAsia="Calibri" w:hAnsi="Calibri" w:cs="Calibri"/>
              </w:rPr>
              <w:t>Rezultati su sistematično obrađeni te točno, jasno i kreativno prikazani (tablično, grafički i/ili slikovno).</w:t>
            </w:r>
          </w:p>
        </w:tc>
      </w:tr>
      <w:tr w:rsidR="002C0BE2" w14:paraId="6DDF56C8" w14:textId="77777777" w:rsidTr="002C0BE2">
        <w:trPr>
          <w:trHeight w:val="851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62016E35" w14:textId="77777777" w:rsidR="002C0BE2" w:rsidRDefault="002C0BE2" w:rsidP="002C0BE2">
            <w:r>
              <w:rPr>
                <w:rFonts w:ascii="Calibri" w:eastAsia="Calibri" w:hAnsi="Calibri" w:cs="Calibri"/>
                <w:b/>
                <w:bCs/>
              </w:rPr>
              <w:t>obrazloženje pokusa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D9DB4" w14:textId="7A297DDB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Obrazloženje pokusa je netočno. Ne proizlazi iz dobivenih rezultata i/ili ih krivo tumači.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3575F" w14:textId="5773CBFB" w:rsidR="002C0BE2" w:rsidRDefault="002C0BE2" w:rsidP="002C0B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Obrazloženje pokusa djelomično je točno. Ne proizlazi potpuno iz dobivenih rezultata.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DE0DC" w14:textId="31912415" w:rsidR="002C0BE2" w:rsidRDefault="002C0BE2" w:rsidP="002C0BE2">
            <w:r>
              <w:rPr>
                <w:rFonts w:ascii="Calibri" w:eastAsia="Calibri" w:hAnsi="Calibri" w:cs="Calibri"/>
              </w:rPr>
              <w:t xml:space="preserve">Obrazloženje pokusa je točno, jasno je napisano i proizlazi iz dobivenih rezultata. </w:t>
            </w:r>
          </w:p>
        </w:tc>
      </w:tr>
    </w:tbl>
    <w:p w14:paraId="2916F86A" w14:textId="7144CD73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778AB7E6" w14:textId="1FBDEDF7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545ED680" w14:textId="5557C810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7A0F0DE0" w14:textId="340580E9" w:rsidR="002C0BE2" w:rsidRDefault="002C0BE2" w:rsidP="002C0BE2">
      <w:pPr>
        <w:tabs>
          <w:tab w:val="left" w:pos="2694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Kriteriji ocjenjivanja učeničkog pokusa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033"/>
        <w:gridCol w:w="1985"/>
        <w:gridCol w:w="2126"/>
        <w:gridCol w:w="2410"/>
      </w:tblGrid>
      <w:tr w:rsidR="002C0BE2" w14:paraId="676ED9C8" w14:textId="77777777" w:rsidTr="003372CA">
        <w:trPr>
          <w:trHeight w:val="619"/>
        </w:trPr>
        <w:tc>
          <w:tcPr>
            <w:tcW w:w="2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944D93" w14:textId="77777777" w:rsidR="002C0BE2" w:rsidRP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2C0BE2">
              <w:rPr>
                <w:b/>
                <w:sz w:val="20"/>
                <w:szCs w:val="20"/>
              </w:rPr>
              <w:t>Ukupan broj bodova po elementu vrednovanja</w:t>
            </w:r>
          </w:p>
        </w:tc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70DC58" w14:textId="218A65FE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14 - 15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C1CA93" w14:textId="63E06EBF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11 – 13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5427D" w14:textId="77777777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8– 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4B47D" w14:textId="1F6F288F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5 - 7</w:t>
            </w:r>
          </w:p>
        </w:tc>
      </w:tr>
      <w:tr w:rsidR="002C0BE2" w14:paraId="6A17BF84" w14:textId="77777777" w:rsidTr="003372CA">
        <w:trPr>
          <w:trHeight w:val="712"/>
        </w:trPr>
        <w:tc>
          <w:tcPr>
            <w:tcW w:w="2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A5BCC7" w14:textId="77777777" w:rsidR="002C0BE2" w:rsidRP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C0BE2">
              <w:rPr>
                <w:b/>
                <w:sz w:val="20"/>
                <w:szCs w:val="20"/>
              </w:rPr>
              <w:t>Ocjena</w:t>
            </w:r>
          </w:p>
        </w:tc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47E014" w14:textId="77777777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odličan (5)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6C4B8A" w14:textId="77777777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vrlo dobar (4)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9AB2AB" w14:textId="77777777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dobar (3)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C5132E" w14:textId="77777777" w:rsidR="002C0BE2" w:rsidRDefault="002C0BE2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dovoljan (2)</w:t>
            </w:r>
          </w:p>
        </w:tc>
      </w:tr>
    </w:tbl>
    <w:p w14:paraId="23A2E64E" w14:textId="3B6A05AB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6D6847F6" w14:textId="549D9636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3C987A8C" w14:textId="40A21A09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25CDA88F" w14:textId="5DC82EE5" w:rsidR="00CD34F1" w:rsidRDefault="00CD34F1">
      <w:pPr>
        <w:rPr>
          <w:rFonts w:ascii="Times New Roman" w:hAnsi="Times New Roman" w:cs="Times New Roman"/>
          <w:sz w:val="24"/>
          <w:szCs w:val="24"/>
        </w:rPr>
      </w:pPr>
    </w:p>
    <w:p w14:paraId="4A0189F7" w14:textId="5F2C9E5F" w:rsidR="00D75D74" w:rsidRPr="008B7508" w:rsidRDefault="00D75D74" w:rsidP="00D75D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/>
          <w:b/>
          <w:bCs/>
          <w:color w:val="333333"/>
          <w:sz w:val="24"/>
          <w:szCs w:val="24"/>
        </w:rPr>
      </w:pPr>
      <w:r w:rsidRPr="008B7508">
        <w:rPr>
          <w:rFonts w:eastAsia="Times New Roman"/>
          <w:b/>
          <w:bCs/>
          <w:color w:val="333333"/>
          <w:sz w:val="24"/>
          <w:szCs w:val="24"/>
        </w:rPr>
        <w:t>Vrednovanje konceptualne mape (vrednovanje za učenje i vrednovanje naučenog)</w:t>
      </w:r>
    </w:p>
    <w:p w14:paraId="023176AB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544" w:type="dxa"/>
        <w:tblLook w:val="04A0" w:firstRow="1" w:lastRow="0" w:firstColumn="1" w:lastColumn="0" w:noHBand="0" w:noVBand="1"/>
      </w:tblPr>
      <w:tblGrid>
        <w:gridCol w:w="1737"/>
        <w:gridCol w:w="2064"/>
        <w:gridCol w:w="2491"/>
        <w:gridCol w:w="2126"/>
        <w:gridCol w:w="2126"/>
      </w:tblGrid>
      <w:tr w:rsidR="00C73F56" w:rsidRPr="00BC0F0E" w14:paraId="2D5A054C" w14:textId="77777777" w:rsidTr="00C73F56">
        <w:trPr>
          <w:trHeight w:val="473"/>
        </w:trPr>
        <w:tc>
          <w:tcPr>
            <w:tcW w:w="1737" w:type="dxa"/>
            <w:vMerge w:val="restart"/>
            <w:shd w:val="clear" w:color="auto" w:fill="FFF2CC" w:themeFill="accent4" w:themeFillTint="33"/>
            <w:hideMark/>
          </w:tcPr>
          <w:p w14:paraId="0EB68769" w14:textId="581DE271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bookmarkStart w:id="1" w:name="_Hlk52057127"/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ELEMENTI  I RAZINA USVOJENOSTI</w:t>
            </w:r>
          </w:p>
        </w:tc>
        <w:tc>
          <w:tcPr>
            <w:tcW w:w="2064" w:type="dxa"/>
            <w:shd w:val="clear" w:color="auto" w:fill="FFF2CC" w:themeFill="accent4" w:themeFillTint="33"/>
            <w:vAlign w:val="center"/>
          </w:tcPr>
          <w:p w14:paraId="6EAFEDCA" w14:textId="7E59D9F7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potrebno doraditi</w:t>
            </w:r>
          </w:p>
        </w:tc>
        <w:tc>
          <w:tcPr>
            <w:tcW w:w="2491" w:type="dxa"/>
            <w:shd w:val="clear" w:color="auto" w:fill="FFF2CC" w:themeFill="accent4" w:themeFillTint="33"/>
            <w:vAlign w:val="center"/>
            <w:hideMark/>
          </w:tcPr>
          <w:p w14:paraId="36834533" w14:textId="77777777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dobro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E7CD19B" w14:textId="77777777" w:rsidR="00556057" w:rsidRDefault="00556057" w:rsidP="00556057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        </w:t>
            </w:r>
          </w:p>
          <w:p w14:paraId="4D8F0BBB" w14:textId="79DA76CF" w:rsidR="00C73F56" w:rsidRPr="00BC0F0E" w:rsidRDefault="00556057" w:rsidP="00556057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        v</w:t>
            </w:r>
            <w:r w:rsidR="00C73F56"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rlo dobro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502894C" w14:textId="1E9ECF9A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izvrsno</w:t>
            </w:r>
          </w:p>
        </w:tc>
      </w:tr>
      <w:tr w:rsidR="00C73F56" w:rsidRPr="00BC0F0E" w14:paraId="7E1B05F4" w14:textId="77777777" w:rsidTr="00C73F56">
        <w:trPr>
          <w:trHeight w:val="473"/>
        </w:trPr>
        <w:tc>
          <w:tcPr>
            <w:tcW w:w="1737" w:type="dxa"/>
            <w:vMerge/>
            <w:shd w:val="clear" w:color="auto" w:fill="FFF2CC" w:themeFill="accent4" w:themeFillTint="33"/>
          </w:tcPr>
          <w:p w14:paraId="718A0288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2CC" w:themeFill="accent4" w:themeFillTint="33"/>
            <w:vAlign w:val="center"/>
          </w:tcPr>
          <w:p w14:paraId="03A38D46" w14:textId="57097EF0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(1 bod)</w:t>
            </w:r>
          </w:p>
        </w:tc>
        <w:tc>
          <w:tcPr>
            <w:tcW w:w="2491" w:type="dxa"/>
            <w:shd w:val="clear" w:color="auto" w:fill="FFF2CC" w:themeFill="accent4" w:themeFillTint="33"/>
            <w:vAlign w:val="center"/>
          </w:tcPr>
          <w:p w14:paraId="70F607A0" w14:textId="0F38D416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(2boda)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E16746A" w14:textId="007792B8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(3boda)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98F6B7B" w14:textId="335B36B0" w:rsidR="00C73F56" w:rsidRPr="00BC0F0E" w:rsidRDefault="00C73F56" w:rsidP="00C73F5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(4boda)</w:t>
            </w:r>
          </w:p>
        </w:tc>
      </w:tr>
      <w:tr w:rsidR="00C73F56" w:rsidRPr="00BC0F0E" w14:paraId="09727E14" w14:textId="77777777" w:rsidTr="00C73F56">
        <w:tc>
          <w:tcPr>
            <w:tcW w:w="1737" w:type="dxa"/>
            <w:shd w:val="clear" w:color="auto" w:fill="FFF2CC" w:themeFill="accent4" w:themeFillTint="33"/>
            <w:hideMark/>
          </w:tcPr>
          <w:p w14:paraId="6DC04B49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pojmovi</w:t>
            </w:r>
          </w:p>
          <w:p w14:paraId="05153439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2303017" w14:textId="590FA043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Odabir pojmova minimalno omogućuje prikaz usvojenosti određenog koncepta.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91" w:type="dxa"/>
            <w:hideMark/>
          </w:tcPr>
          <w:p w14:paraId="083D4B71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sadrži većinu pojmova potrebnih za prikaz usvojenosti koncepta, ali i određeni broj pojmova koji nisu neophodni za prikaz.</w:t>
            </w:r>
          </w:p>
        </w:tc>
        <w:tc>
          <w:tcPr>
            <w:tcW w:w="2126" w:type="dxa"/>
          </w:tcPr>
          <w:p w14:paraId="17728B1C" w14:textId="3A191BE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sadrži gotovo sve pojmove potrebne za prikaz usvojenosti određenog koncepta te vrlo mali broj pojmova koji nisu nužni za prikaz, ali ne umanjuju razumljivost mape.</w:t>
            </w:r>
          </w:p>
        </w:tc>
        <w:tc>
          <w:tcPr>
            <w:tcW w:w="2126" w:type="dxa"/>
          </w:tcPr>
          <w:p w14:paraId="3283E845" w14:textId="0A19A4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sadrži  sve pojmove potrebne za prikaz usvojenosti određenog koncepta i ne sadrži pojme koji nisu nužni za prikaz.</w:t>
            </w:r>
          </w:p>
        </w:tc>
      </w:tr>
      <w:tr w:rsidR="00C73F56" w:rsidRPr="00BC0F0E" w14:paraId="46604C55" w14:textId="77777777" w:rsidTr="00C73F56">
        <w:tc>
          <w:tcPr>
            <w:tcW w:w="1737" w:type="dxa"/>
            <w:shd w:val="clear" w:color="auto" w:fill="FFF2CC" w:themeFill="accent4" w:themeFillTint="33"/>
            <w:hideMark/>
          </w:tcPr>
          <w:p w14:paraId="085B8509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veze sistematizacije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064" w:type="dxa"/>
          </w:tcPr>
          <w:p w14:paraId="2659DE2A" w14:textId="47840035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Veze između pojmova minimalno prikazuju razumijevanje koncepta i/ili nisu u potpunosti opravdane. 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91" w:type="dxa"/>
            <w:hideMark/>
          </w:tcPr>
          <w:p w14:paraId="5EA8761F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Većina veza između pojmova je opravdana i točna, a samo neke manje doprinose prikazu razumijevanja odnosa između pojmova. 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14:paraId="241C6037" w14:textId="5735EB2C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Veze između pojmova  uglavnom odražavaju razumijevanje odnosa između navedenih pojmova.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14:paraId="7FC86890" w14:textId="0272EA01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Veze između pojmova odražavaju razumijevanje odnosa između navedenih pojmova.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73F56" w:rsidRPr="00BC0F0E" w14:paraId="7B1FC290" w14:textId="77777777" w:rsidTr="00C73F56">
        <w:tc>
          <w:tcPr>
            <w:tcW w:w="1737" w:type="dxa"/>
            <w:shd w:val="clear" w:color="auto" w:fill="FFF2CC" w:themeFill="accent4" w:themeFillTint="33"/>
            <w:hideMark/>
          </w:tcPr>
          <w:p w14:paraId="376325A0" w14:textId="643FC23D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razumijevanje</w:t>
            </w:r>
          </w:p>
          <w:p w14:paraId="775D21A2" w14:textId="27064A75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064" w:type="dxa"/>
          </w:tcPr>
          <w:p w14:paraId="5F8554ED" w14:textId="2E08D13D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je oblikovana na način da ju je teže pratiti te ukazuje na značajnije pogreške u razumijevanju prikazanog koncepta.</w:t>
            </w:r>
          </w:p>
        </w:tc>
        <w:tc>
          <w:tcPr>
            <w:tcW w:w="2491" w:type="dxa"/>
          </w:tcPr>
          <w:p w14:paraId="1504E86D" w14:textId="7678666E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je oblikovana na način da ju je uglavnom lako pratiti te prikazuje suštinsku usvojenost koncepta uz određene pogreške.</w:t>
            </w:r>
          </w:p>
        </w:tc>
        <w:tc>
          <w:tcPr>
            <w:tcW w:w="2126" w:type="dxa"/>
          </w:tcPr>
          <w:p w14:paraId="7E395E0C" w14:textId="0DB65CA1" w:rsidR="00C73F56" w:rsidRPr="00BC0F0E" w:rsidRDefault="00C73F56" w:rsidP="00C73F56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je oblikovana na način da ju je lako pratiti te prikazuje suštinsku usvojenost koncepta uz minimalne pogreške..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8554AB4" w14:textId="0D87CA76" w:rsidR="00C73F56" w:rsidRPr="00BC0F0E" w:rsidRDefault="00C73F56" w:rsidP="00C73F56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color w:val="333333"/>
                <w:sz w:val="20"/>
                <w:szCs w:val="20"/>
              </w:rPr>
              <w:t>Mapa je oblikovana na način da ju je lako pratiti te prikazuje sveobuhvatnu razumijevanje prikazanog koncepta.</w:t>
            </w:r>
            <w:r w:rsidRPr="00BC0F0E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C73F56" w:rsidRPr="00BC0F0E" w14:paraId="738377C2" w14:textId="77777777" w:rsidTr="000C0E53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593991" w14:textId="674B1975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Ukupan broj bodova po elementima vrednovanja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8E3" w14:textId="5AC93CAE" w:rsidR="00C73F56" w:rsidRPr="00BC0F0E" w:rsidRDefault="00BC0F0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4-5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B56" w14:textId="6028114D" w:rsidR="00C73F56" w:rsidRPr="00BC0F0E" w:rsidRDefault="00BC0F0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6</w:t>
            </w:r>
            <w:r w:rsidR="00CE06EE"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5CA" w14:textId="56E5DDA2" w:rsidR="00C73F56" w:rsidRPr="00BC0F0E" w:rsidRDefault="00CE06E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9A2" w14:textId="4393A834" w:rsidR="00C73F56" w:rsidRPr="00BC0F0E" w:rsidRDefault="00CE06E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11-12</w:t>
            </w:r>
          </w:p>
        </w:tc>
      </w:tr>
      <w:tr w:rsidR="00C73F56" w:rsidRPr="00BC0F0E" w14:paraId="3CD3AE00" w14:textId="77777777" w:rsidTr="000C0E53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33BF37" w14:textId="22AD93F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008" w14:textId="77777777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Dovoljan (2)</w:t>
            </w:r>
          </w:p>
          <w:p w14:paraId="6409813B" w14:textId="77777777" w:rsidR="00CE06EE" w:rsidRPr="00BC0F0E" w:rsidRDefault="00CE06E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  <w:p w14:paraId="313B94F8" w14:textId="72A2A10E" w:rsidR="00CE06EE" w:rsidRPr="00BC0F0E" w:rsidRDefault="00CE06EE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ED3" w14:textId="69E14BA4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Dobar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198" w14:textId="031FB5DD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Vrlo dobar 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877" w14:textId="7290863F" w:rsidR="00C73F56" w:rsidRPr="00BC0F0E" w:rsidRDefault="00C73F56" w:rsidP="00C73F56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Odličan (5)</w:t>
            </w:r>
          </w:p>
        </w:tc>
      </w:tr>
      <w:bookmarkEnd w:id="1"/>
    </w:tbl>
    <w:p w14:paraId="605BEB9B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p w14:paraId="2CEFBD8C" w14:textId="77777777" w:rsidR="00FC5633" w:rsidRPr="003C36A2" w:rsidRDefault="00FC5633">
      <w:pPr>
        <w:rPr>
          <w:rFonts w:ascii="Times New Roman" w:hAnsi="Times New Roman" w:cs="Times New Roman"/>
          <w:sz w:val="24"/>
          <w:szCs w:val="24"/>
        </w:rPr>
      </w:pPr>
    </w:p>
    <w:p w14:paraId="0BCF0033" w14:textId="17F2B672" w:rsidR="00CE06EE" w:rsidRDefault="00CE06EE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4E02B0" w14:textId="2CC9FA86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B9C9F53" w14:textId="22991948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6BA8BC" w14:textId="4B351C5F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8E4DD0" w14:textId="6A721F6D" w:rsidR="003372CA" w:rsidRPr="00D91565" w:rsidRDefault="00D91565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91565">
        <w:rPr>
          <w:rFonts w:ascii="Calibri" w:hAnsi="Calibri" w:cs="Calibri"/>
          <w:b/>
          <w:bCs/>
          <w:color w:val="000000"/>
          <w:sz w:val="24"/>
          <w:szCs w:val="24"/>
        </w:rPr>
        <w:t>Vrednovanje eseja, seminarskog rada i sl.</w:t>
      </w:r>
    </w:p>
    <w:tbl>
      <w:tblPr>
        <w:tblStyle w:val="Reetkatablice"/>
        <w:tblW w:w="10544" w:type="dxa"/>
        <w:tblLook w:val="04A0" w:firstRow="1" w:lastRow="0" w:firstColumn="1" w:lastColumn="0" w:noHBand="0" w:noVBand="1"/>
      </w:tblPr>
      <w:tblGrid>
        <w:gridCol w:w="1737"/>
        <w:gridCol w:w="2340"/>
        <w:gridCol w:w="2215"/>
        <w:gridCol w:w="2126"/>
        <w:gridCol w:w="2126"/>
      </w:tblGrid>
      <w:tr w:rsidR="003372CA" w:rsidRPr="00BC0F0E" w14:paraId="7FF2668D" w14:textId="77777777" w:rsidTr="00D91565">
        <w:trPr>
          <w:trHeight w:val="473"/>
        </w:trPr>
        <w:tc>
          <w:tcPr>
            <w:tcW w:w="1737" w:type="dxa"/>
            <w:vMerge w:val="restart"/>
            <w:shd w:val="clear" w:color="auto" w:fill="FFF2CC" w:themeFill="accent4" w:themeFillTint="33"/>
            <w:hideMark/>
          </w:tcPr>
          <w:p w14:paraId="5A537E98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ELEMENTI  I RAZINA USVOJENOSTI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502C840E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potrebno doraditi</w:t>
            </w:r>
          </w:p>
        </w:tc>
        <w:tc>
          <w:tcPr>
            <w:tcW w:w="2215" w:type="dxa"/>
            <w:shd w:val="clear" w:color="auto" w:fill="FFF2CC" w:themeFill="accent4" w:themeFillTint="33"/>
            <w:vAlign w:val="center"/>
            <w:hideMark/>
          </w:tcPr>
          <w:p w14:paraId="56D2EA12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dobro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46A9E56" w14:textId="77777777" w:rsidR="003372CA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        </w:t>
            </w:r>
          </w:p>
          <w:p w14:paraId="3949355D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        v</w:t>
            </w: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rlo dobro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8910ED2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izvrsno</w:t>
            </w:r>
          </w:p>
        </w:tc>
      </w:tr>
      <w:tr w:rsidR="003372CA" w:rsidRPr="00BC0F0E" w14:paraId="722C1797" w14:textId="77777777" w:rsidTr="00D91565">
        <w:trPr>
          <w:trHeight w:val="473"/>
        </w:trPr>
        <w:tc>
          <w:tcPr>
            <w:tcW w:w="1737" w:type="dxa"/>
            <w:vMerge/>
            <w:shd w:val="clear" w:color="auto" w:fill="FFF2CC" w:themeFill="accent4" w:themeFillTint="33"/>
          </w:tcPr>
          <w:p w14:paraId="11552E61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0BE0FC29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(1 bod)</w:t>
            </w:r>
          </w:p>
        </w:tc>
        <w:tc>
          <w:tcPr>
            <w:tcW w:w="2215" w:type="dxa"/>
            <w:shd w:val="clear" w:color="auto" w:fill="FFF2CC" w:themeFill="accent4" w:themeFillTint="33"/>
            <w:vAlign w:val="center"/>
          </w:tcPr>
          <w:p w14:paraId="513657DB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(2boda)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CD557C8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(3boda)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F956ABA" w14:textId="77777777" w:rsidR="003372CA" w:rsidRPr="00BC0F0E" w:rsidRDefault="003372CA" w:rsidP="00D679B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(4boda)</w:t>
            </w:r>
          </w:p>
        </w:tc>
      </w:tr>
      <w:tr w:rsidR="003372CA" w:rsidRPr="00BC0F0E" w14:paraId="3C2192C7" w14:textId="77777777" w:rsidTr="008B7508">
        <w:trPr>
          <w:trHeight w:val="58"/>
        </w:trPr>
        <w:tc>
          <w:tcPr>
            <w:tcW w:w="1737" w:type="dxa"/>
            <w:shd w:val="clear" w:color="auto" w:fill="FFF2CC" w:themeFill="accent4" w:themeFillTint="33"/>
            <w:hideMark/>
          </w:tcPr>
          <w:p w14:paraId="2091FAA3" w14:textId="0B8DDDBA" w:rsidR="003372CA" w:rsidRPr="00D91565" w:rsidRDefault="00D91565" w:rsidP="00D679B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D91565">
              <w:rPr>
                <w:rFonts w:eastAsia="Times New Roman" w:cstheme="minorHAnsi"/>
                <w:b/>
                <w:bCs/>
                <w:sz w:val="20"/>
                <w:szCs w:val="20"/>
              </w:rPr>
              <w:t>adržaj</w:t>
            </w:r>
          </w:p>
          <w:p w14:paraId="1B48FF95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2"/>
            </w:tblGrid>
            <w:tr w:rsidR="003372CA" w:rsidRPr="003372CA" w14:paraId="15BD843F" w14:textId="77777777" w:rsidTr="00D679BE">
              <w:trPr>
                <w:trHeight w:val="2053"/>
              </w:trPr>
              <w:tc>
                <w:tcPr>
                  <w:tcW w:w="1512" w:type="dxa"/>
                </w:tcPr>
                <w:p w14:paraId="58281BC0" w14:textId="24BE2CEC" w:rsidR="003372CA" w:rsidRPr="003372CA" w:rsidRDefault="00D91565" w:rsidP="003372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</w:t>
                  </w:r>
                  <w:r w:rsidRPr="003372C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itne pogreške u sistematičnosti prikaza.  Sadržaj ne odgovara temi. </w:t>
                  </w:r>
                  <w:r w:rsidR="008B750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</w:t>
                  </w:r>
                  <w:r w:rsidRPr="003372C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ejasna problematika, glavne ideje nisu istaknute ili su nejasne.</w:t>
                  </w:r>
                </w:p>
              </w:tc>
            </w:tr>
            <w:tr w:rsidR="003372CA" w:rsidRPr="003372CA" w14:paraId="355C66D6" w14:textId="77777777" w:rsidTr="00D679BE">
              <w:trPr>
                <w:trHeight w:val="955"/>
              </w:trPr>
              <w:tc>
                <w:tcPr>
                  <w:tcW w:w="1512" w:type="dxa"/>
                </w:tcPr>
                <w:p w14:paraId="22872327" w14:textId="2BDB250A" w:rsidR="003372CA" w:rsidRPr="003372CA" w:rsidRDefault="003372CA" w:rsidP="003372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72CA" w:rsidRPr="003372CA" w14:paraId="596D7A9D" w14:textId="77777777" w:rsidTr="008B7508">
              <w:trPr>
                <w:trHeight w:val="68"/>
              </w:trPr>
              <w:tc>
                <w:tcPr>
                  <w:tcW w:w="1512" w:type="dxa"/>
                </w:tcPr>
                <w:p w14:paraId="34E1E726" w14:textId="40F7A3A4" w:rsidR="003372CA" w:rsidRPr="003372CA" w:rsidRDefault="003372CA" w:rsidP="003372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81ABBA" w14:textId="0571F105" w:rsidR="003372CA" w:rsidRPr="00BC0F0E" w:rsidRDefault="003372CA" w:rsidP="00D679BE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2215" w:type="dxa"/>
            <w:hideMark/>
          </w:tcPr>
          <w:p w14:paraId="3BA5EC0B" w14:textId="01E0273A" w:rsidR="003372CA" w:rsidRPr="00BC0F0E" w:rsidRDefault="00D91565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>Sistematičan prikaz točan, ali je nepotpun i nejasan. Sadržaj je nedovoljno objedinjen. Raskorak između zadane teme i prikaza. Značaj teme tako ostaje nejasan.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D91565" w:rsidRPr="00D91565" w14:paraId="1D43B8ED" w14:textId="77777777">
              <w:trPr>
                <w:trHeight w:val="2053"/>
              </w:trPr>
              <w:tc>
                <w:tcPr>
                  <w:tcW w:w="0" w:type="auto"/>
                </w:tcPr>
                <w:p w14:paraId="48667282" w14:textId="30693E43" w:rsidR="00D91565" w:rsidRPr="00D91565" w:rsidRDefault="00D91565" w:rsidP="00D915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9156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Sadržaj je sistematičan, ali preopširan. Potrebno preciznije odabrati primjere. Cilj je jasno postavljen, dobro razrađena problematika, ali nedovoljno jasno istaknuta. </w:t>
                  </w:r>
                </w:p>
              </w:tc>
            </w:tr>
          </w:tbl>
          <w:p w14:paraId="675D23EE" w14:textId="1D6039F4" w:rsidR="003372CA" w:rsidRPr="00BC0F0E" w:rsidRDefault="003372CA" w:rsidP="00D679BE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36B41" w14:textId="77777777" w:rsidR="00D91565" w:rsidRPr="003372CA" w:rsidRDefault="00D91565" w:rsidP="00D91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Tema je u potpunosti sistematično prikazana, uz povezivanje i dodavanje dobro odabranih primjera. Cilj i glavne ideje su jasno istaknuti i potpuno povezani sa zadanom temom. </w:t>
            </w:r>
          </w:p>
          <w:p w14:paraId="7B385BAA" w14:textId="29C99361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372CA" w:rsidRPr="00BC0F0E" w14:paraId="0D32C2BA" w14:textId="77777777" w:rsidTr="00D91565">
        <w:tc>
          <w:tcPr>
            <w:tcW w:w="1737" w:type="dxa"/>
            <w:shd w:val="clear" w:color="auto" w:fill="FFF2CC" w:themeFill="accent4" w:themeFillTint="33"/>
            <w:hideMark/>
          </w:tcPr>
          <w:p w14:paraId="6F08A63F" w14:textId="63612BDF" w:rsidR="003372CA" w:rsidRPr="00D91565" w:rsidRDefault="00D91565" w:rsidP="00D679B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1565">
              <w:rPr>
                <w:rFonts w:eastAsia="Times New Roman" w:cstheme="minorHAnsi"/>
                <w:b/>
                <w:bCs/>
                <w:sz w:val="20"/>
                <w:szCs w:val="20"/>
              </w:rPr>
              <w:t>Točnost podataka</w:t>
            </w:r>
            <w:r w:rsidR="003372CA" w:rsidRPr="00D91565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14:paraId="39DEA371" w14:textId="176A9BC6" w:rsidR="003372CA" w:rsidRPr="00BC0F0E" w:rsidRDefault="008B7508" w:rsidP="00D91565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>Postoje bitne pogreške u podacima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koji </w:t>
            </w: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>uglavnom ne odgovaraju temi.</w:t>
            </w:r>
          </w:p>
        </w:tc>
        <w:tc>
          <w:tcPr>
            <w:tcW w:w="2215" w:type="dxa"/>
            <w:hideMark/>
          </w:tcPr>
          <w:p w14:paraId="2D30F6E6" w14:textId="7943957A" w:rsidR="003372CA" w:rsidRPr="00BC0F0E" w:rsidRDefault="008B7508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>Postoje manje pogreške u podatcima. Neki su neprikladni te ne odgovaraju glavnoj ideji ili temi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1C23E0E" w14:textId="77777777" w:rsidR="00D91565" w:rsidRDefault="00D91565" w:rsidP="00D915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podatci su točni, ali su na nekim mjestima nejasno prikazani ili neprikladno odabrani </w:t>
            </w:r>
          </w:p>
          <w:p w14:paraId="4A7CAF05" w14:textId="39373AD3" w:rsidR="003372CA" w:rsidRPr="00BC0F0E" w:rsidRDefault="003372CA" w:rsidP="00D679BE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CFA92" w14:textId="77777777" w:rsidR="00D91565" w:rsidRPr="003372CA" w:rsidRDefault="00D91565" w:rsidP="00D91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72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Svi prikazani podatci su točni, dobro odabrani i u funkciji cilja tj. iznošenja teme. </w:t>
            </w:r>
          </w:p>
          <w:p w14:paraId="2C532803" w14:textId="77924CFD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372CA" w:rsidRPr="00BC0F0E" w14:paraId="0134813A" w14:textId="77777777" w:rsidTr="00D91565">
        <w:tc>
          <w:tcPr>
            <w:tcW w:w="1737" w:type="dxa"/>
            <w:shd w:val="clear" w:color="auto" w:fill="FFF2CC" w:themeFill="accent4" w:themeFillTint="33"/>
            <w:hideMark/>
          </w:tcPr>
          <w:p w14:paraId="6F64FF8E" w14:textId="7A34D566" w:rsidR="003372CA" w:rsidRPr="00BC0F0E" w:rsidRDefault="00D91565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Primjena</w:t>
            </w:r>
            <w:r w:rsidR="008B750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/izlaganje</w:t>
            </w:r>
          </w:p>
          <w:p w14:paraId="10ACEE50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14:paraId="5A6BC5E3" w14:textId="77777777" w:rsidR="008B7508" w:rsidRDefault="008B7508" w:rsidP="008B7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Sadržaj slabo povezuje i ne primjenjuje u novim situacijama, već samo reproducira primjere primjene. Izlaže nesigurno, nije samostalan u izlaganju, potrebna je pomoć pri izlaganju. </w:t>
            </w:r>
          </w:p>
          <w:p w14:paraId="553F3320" w14:textId="21143E92" w:rsidR="003372CA" w:rsidRPr="00BC0F0E" w:rsidRDefault="003372CA" w:rsidP="00D679BE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E91EC4C" w14:textId="77777777" w:rsidR="008B7508" w:rsidRDefault="008B7508" w:rsidP="008B7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Sadržaj u djelomično povezuje i rijetko primjenjuje, ali reproducira primjere primjene. Pri izlaganju nije potpuno samostalan, pomaže se pripremljenim sažetkom </w:t>
            </w:r>
          </w:p>
          <w:p w14:paraId="74993813" w14:textId="65F391E3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8B7508" w:rsidRPr="008B7508" w14:paraId="20AE76D2" w14:textId="77777777">
              <w:trPr>
                <w:trHeight w:val="1808"/>
              </w:trPr>
              <w:tc>
                <w:tcPr>
                  <w:tcW w:w="0" w:type="auto"/>
                </w:tcPr>
                <w:p w14:paraId="02B2CEA6" w14:textId="44ECB71D" w:rsidR="008B7508" w:rsidRPr="008B7508" w:rsidRDefault="008B7508" w:rsidP="008B7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B750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Sadržaj povezuje i povremeno primjenjuje. Izlaganje je samostalno i povezano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na razini reprodukcije.</w:t>
                  </w:r>
                </w:p>
              </w:tc>
            </w:tr>
          </w:tbl>
          <w:p w14:paraId="35092EDC" w14:textId="4C30A9A6" w:rsidR="003372CA" w:rsidRPr="00BC0F0E" w:rsidRDefault="003372CA" w:rsidP="00D679BE">
            <w:pPr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6208D5" w14:textId="437F3C73" w:rsidR="00D91565" w:rsidRDefault="00D91565" w:rsidP="00D915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 u potpunosti povezuje i spretno primjenjuje. Izlaže i odgovara na pitanja samostalno</w:t>
            </w:r>
            <w:r w:rsidR="008B75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točno i jasno. </w:t>
            </w:r>
          </w:p>
          <w:p w14:paraId="3C576E70" w14:textId="42A0715C" w:rsidR="003372CA" w:rsidRPr="00BC0F0E" w:rsidRDefault="003372CA" w:rsidP="00D679B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372CA" w:rsidRPr="00BC0F0E" w14:paraId="4A6FFC49" w14:textId="77777777" w:rsidTr="00D9156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E4CEF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Ukupan broj bodova po elementima vrednovanja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5E1" w14:textId="7ACF31AF" w:rsidR="003372CA" w:rsidRPr="00BC0F0E" w:rsidRDefault="008B7508" w:rsidP="00D91565">
            <w:pPr>
              <w:pStyle w:val="Default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4-5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AA3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E5E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F6F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11-12</w:t>
            </w:r>
          </w:p>
        </w:tc>
      </w:tr>
      <w:tr w:rsidR="003372CA" w:rsidRPr="00BC0F0E" w14:paraId="5D7ACC88" w14:textId="77777777" w:rsidTr="00D9156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E67BF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218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Dovoljan (2)</w:t>
            </w:r>
          </w:p>
          <w:p w14:paraId="0ADEB60B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  <w:p w14:paraId="1CFA76E0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FAA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Dobar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0C1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Vrlo dobar 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58" w14:textId="77777777" w:rsidR="003372CA" w:rsidRPr="00BC0F0E" w:rsidRDefault="003372CA" w:rsidP="00D679BE">
            <w:pPr>
              <w:textAlignment w:val="baseline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BC0F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Odličan (5)</w:t>
            </w:r>
          </w:p>
        </w:tc>
      </w:tr>
    </w:tbl>
    <w:p w14:paraId="7EBE60CE" w14:textId="6894C661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8B67B5" w14:textId="64C76DB0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0FE48F" w14:textId="3DC00E3A" w:rsidR="003372CA" w:rsidRDefault="003372CA" w:rsidP="00C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6DC80B" w14:textId="77777777" w:rsidR="003372CA" w:rsidRPr="002F3AAA" w:rsidRDefault="003372CA" w:rsidP="003372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F3AAA">
        <w:rPr>
          <w:rFonts w:ascii="Calibri" w:hAnsi="Calibri" w:cs="Calibri"/>
          <w:color w:val="000000"/>
          <w:sz w:val="23"/>
          <w:szCs w:val="23"/>
        </w:rPr>
        <w:t xml:space="preserve">Učenici koji se školuju po redovitom programu uz prilagodbu sadržaja i individualizirane postupke i učenici koji se školuju po redovitom programu uz individualizirane postupke imaju iste kriterije vrednovanja. </w:t>
      </w:r>
    </w:p>
    <w:p w14:paraId="05A02BF6" w14:textId="77777777" w:rsidR="003372CA" w:rsidRDefault="003372CA" w:rsidP="003372CA">
      <w:pPr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  <w:r w:rsidRPr="002F3AAA">
        <w:rPr>
          <w:rFonts w:ascii="Calibri" w:hAnsi="Calibri" w:cs="Calibri"/>
          <w:color w:val="000000"/>
          <w:sz w:val="23"/>
          <w:szCs w:val="23"/>
        </w:rPr>
        <w:t>Kod tih učenika u IOOP-u su opisane metode prilagodbe s obzirom na poteškoće koju ti učenici imaju.</w:t>
      </w:r>
    </w:p>
    <w:p w14:paraId="7D6087A0" w14:textId="77777777" w:rsidR="009E3021" w:rsidRPr="003C36A2" w:rsidRDefault="009E3021" w:rsidP="009E3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FF8A9" w14:textId="77777777" w:rsidR="009E3021" w:rsidRPr="003C36A2" w:rsidRDefault="009E3021" w:rsidP="009E3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336F31" w14:textId="1A09D30C" w:rsidR="009E3021" w:rsidRPr="003C36A2" w:rsidRDefault="009E3021" w:rsidP="009E30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C36A2">
        <w:rPr>
          <w:rFonts w:ascii="Times New Roman" w:hAnsi="Times New Roman" w:cs="Times New Roman"/>
          <w:b/>
          <w:sz w:val="24"/>
          <w:szCs w:val="24"/>
        </w:rPr>
        <w:t>Dragica Laća Šuljak,</w:t>
      </w:r>
      <w:r w:rsidR="0083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6A2">
        <w:rPr>
          <w:rFonts w:ascii="Times New Roman" w:hAnsi="Times New Roman" w:cs="Times New Roman"/>
          <w:b/>
          <w:sz w:val="24"/>
          <w:szCs w:val="24"/>
        </w:rPr>
        <w:t>prof.</w:t>
      </w:r>
    </w:p>
    <w:p w14:paraId="14BBA37A" w14:textId="7D7B4D2B" w:rsidR="00E371D1" w:rsidRDefault="00E371D1" w:rsidP="002F3AAA">
      <w:pPr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7E4C6041" w14:textId="5315A4B5" w:rsidR="00E371D1" w:rsidRDefault="00E371D1" w:rsidP="002F3AAA">
      <w:pPr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55DAD53A" w14:textId="77777777" w:rsidR="00E371D1" w:rsidRPr="003C36A2" w:rsidRDefault="00E371D1" w:rsidP="002F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371D1" w:rsidRPr="003C36A2" w:rsidSect="00EF4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F1297B"/>
    <w:multiLevelType w:val="hybridMultilevel"/>
    <w:tmpl w:val="0756C750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036C88"/>
    <w:multiLevelType w:val="hybridMultilevel"/>
    <w:tmpl w:val="DD4AF718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C3843"/>
    <w:multiLevelType w:val="hybridMultilevel"/>
    <w:tmpl w:val="318291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D6544"/>
    <w:multiLevelType w:val="hybridMultilevel"/>
    <w:tmpl w:val="52585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6CD3"/>
    <w:multiLevelType w:val="hybridMultilevel"/>
    <w:tmpl w:val="451A7F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1104BB"/>
    <w:multiLevelType w:val="hybridMultilevel"/>
    <w:tmpl w:val="53A68A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D26A28"/>
    <w:multiLevelType w:val="hybridMultilevel"/>
    <w:tmpl w:val="9330046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3D3C6F"/>
    <w:multiLevelType w:val="hybridMultilevel"/>
    <w:tmpl w:val="646C1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C74C3"/>
    <w:multiLevelType w:val="hybridMultilevel"/>
    <w:tmpl w:val="3CD05AA4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FD7"/>
    <w:rsid w:val="00023E27"/>
    <w:rsid w:val="0002794F"/>
    <w:rsid w:val="000325D6"/>
    <w:rsid w:val="000B04B1"/>
    <w:rsid w:val="000C0E53"/>
    <w:rsid w:val="001236B3"/>
    <w:rsid w:val="00190552"/>
    <w:rsid w:val="001F002E"/>
    <w:rsid w:val="00202259"/>
    <w:rsid w:val="00204D6B"/>
    <w:rsid w:val="002359A1"/>
    <w:rsid w:val="002C0BE2"/>
    <w:rsid w:val="002E15A1"/>
    <w:rsid w:val="002F3AAA"/>
    <w:rsid w:val="003372CA"/>
    <w:rsid w:val="00337F9E"/>
    <w:rsid w:val="00350278"/>
    <w:rsid w:val="003C36A2"/>
    <w:rsid w:val="00482210"/>
    <w:rsid w:val="004B43B1"/>
    <w:rsid w:val="005379FA"/>
    <w:rsid w:val="00556057"/>
    <w:rsid w:val="00593434"/>
    <w:rsid w:val="005B5A18"/>
    <w:rsid w:val="0066583D"/>
    <w:rsid w:val="006719AC"/>
    <w:rsid w:val="006A467B"/>
    <w:rsid w:val="007411C1"/>
    <w:rsid w:val="00744F28"/>
    <w:rsid w:val="00747065"/>
    <w:rsid w:val="00771CC1"/>
    <w:rsid w:val="007A0A81"/>
    <w:rsid w:val="008061EA"/>
    <w:rsid w:val="00830661"/>
    <w:rsid w:val="008325A9"/>
    <w:rsid w:val="008702AD"/>
    <w:rsid w:val="00883D9B"/>
    <w:rsid w:val="008A570D"/>
    <w:rsid w:val="008B7508"/>
    <w:rsid w:val="009531DD"/>
    <w:rsid w:val="009646DD"/>
    <w:rsid w:val="00983339"/>
    <w:rsid w:val="009E3021"/>
    <w:rsid w:val="00A001F8"/>
    <w:rsid w:val="00A84796"/>
    <w:rsid w:val="00A91D18"/>
    <w:rsid w:val="00AB4045"/>
    <w:rsid w:val="00AF5FD7"/>
    <w:rsid w:val="00B0694F"/>
    <w:rsid w:val="00B07BD5"/>
    <w:rsid w:val="00BA4B3C"/>
    <w:rsid w:val="00BC0F0E"/>
    <w:rsid w:val="00BE4219"/>
    <w:rsid w:val="00C10803"/>
    <w:rsid w:val="00C73F56"/>
    <w:rsid w:val="00CD34F1"/>
    <w:rsid w:val="00CE06EE"/>
    <w:rsid w:val="00D75D74"/>
    <w:rsid w:val="00D91565"/>
    <w:rsid w:val="00E03C41"/>
    <w:rsid w:val="00E066E3"/>
    <w:rsid w:val="00E371D1"/>
    <w:rsid w:val="00E37970"/>
    <w:rsid w:val="00E73477"/>
    <w:rsid w:val="00E87F9D"/>
    <w:rsid w:val="00EF4996"/>
    <w:rsid w:val="00FC5633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6786"/>
  <w15:docId w15:val="{DA19EFBF-9AE5-4027-B4B6-F5F36CB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  <w:style w:type="paragraph" w:customStyle="1" w:styleId="Default">
    <w:name w:val="Default"/>
    <w:rsid w:val="0059343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4F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50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0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02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02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0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Lovre</dc:creator>
  <cp:keywords/>
  <dc:description/>
  <cp:lastModifiedBy>d laca</cp:lastModifiedBy>
  <cp:revision>6</cp:revision>
  <cp:lastPrinted>2020-09-25T10:33:00Z</cp:lastPrinted>
  <dcterms:created xsi:type="dcterms:W3CDTF">2019-09-09T11:25:00Z</dcterms:created>
  <dcterms:modified xsi:type="dcterms:W3CDTF">2020-09-27T23:15:00Z</dcterms:modified>
</cp:coreProperties>
</file>