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752CC" w:rsidRDefault="00605202">
      <w:pPr>
        <w:rPr>
          <w:rFonts w:ascii="Times New Roman" w:hAnsi="Times New Roman"/>
          <w:b/>
          <w:sz w:val="32"/>
          <w:szCs w:val="32"/>
        </w:rPr>
      </w:pPr>
      <w:r>
        <w:rPr>
          <w:rFonts w:ascii="Times New Roman" w:hAnsi="Times New Roman"/>
          <w:b/>
          <w:noProof/>
          <w:sz w:val="32"/>
          <w:szCs w:val="32"/>
        </w:rPr>
        <mc:AlternateContent>
          <mc:Choice Requires="wpg">
            <w:drawing>
              <wp:anchor distT="0" distB="0" distL="0" distR="0" simplePos="0" relativeHeight="10" behindDoc="0" locked="0" layoutInCell="0" allowOverlap="1">
                <wp:simplePos x="0" y="0"/>
                <wp:positionH relativeFrom="page">
                  <wp:posOffset>123825</wp:posOffset>
                </wp:positionH>
                <wp:positionV relativeFrom="margin">
                  <wp:posOffset>14605</wp:posOffset>
                </wp:positionV>
                <wp:extent cx="7559040" cy="8748395"/>
                <wp:effectExtent l="0" t="0" r="2540" b="0"/>
                <wp:wrapNone/>
                <wp:docPr id="1" name="Grupa 3"/>
                <wp:cNvGraphicFramePr/>
                <a:graphic xmlns:a="http://schemas.openxmlformats.org/drawingml/2006/main">
                  <a:graphicData uri="http://schemas.microsoft.com/office/word/2010/wordprocessingGroup">
                    <wpg:wgp>
                      <wpg:cNvGrpSpPr/>
                      <wpg:grpSpPr>
                        <a:xfrm>
                          <a:off x="0" y="0"/>
                          <a:ext cx="7558560" cy="8747640"/>
                          <a:chOff x="0" y="0"/>
                          <a:chExt cx="0" cy="0"/>
                        </a:xfrm>
                      </wpg:grpSpPr>
                      <wpg:grpSp>
                        <wpg:cNvPr id="2" name="Grupa 2"/>
                        <wpg:cNvGrpSpPr/>
                        <wpg:grpSpPr>
                          <a:xfrm>
                            <a:off x="0" y="5367600"/>
                            <a:ext cx="7558560" cy="3092400"/>
                            <a:chOff x="0" y="0"/>
                            <a:chExt cx="0" cy="0"/>
                          </a:xfrm>
                        </wpg:grpSpPr>
                        <wpg:grpSp>
                          <wpg:cNvPr id="3" name="Grupa 3"/>
                          <wpg:cNvGrpSpPr/>
                          <wpg:grpSpPr>
                            <a:xfrm>
                              <a:off x="0" y="231840"/>
                              <a:ext cx="7553160" cy="2581200"/>
                              <a:chOff x="0" y="0"/>
                              <a:chExt cx="0" cy="0"/>
                            </a:xfrm>
                          </wpg:grpSpPr>
                          <wps:wsp>
                            <wps:cNvPr id="4" name="Prostoručno: oblik 4"/>
                            <wps:cNvSpPr/>
                            <wps:spPr>
                              <a:xfrm>
                                <a:off x="0" y="268560"/>
                                <a:ext cx="4419000" cy="2080800"/>
                              </a:xfrm>
                              <a:custGeom>
                                <a:avLst/>
                                <a:gdLst/>
                                <a:ahLst/>
                                <a:cxnLst/>
                                <a:rect l="l" t="t" r="r" b="b"/>
                                <a:pathLst>
                                  <a:path w="7132" h="2863">
                                    <a:moveTo>
                                      <a:pt x="0" y="0"/>
                                    </a:moveTo>
                                    <a:lnTo>
                                      <a:pt x="17" y="2863"/>
                                    </a:lnTo>
                                    <a:lnTo>
                                      <a:pt x="7132" y="2578"/>
                                    </a:lnTo>
                                    <a:lnTo>
                                      <a:pt x="7132" y="200"/>
                                    </a:lnTo>
                                    <a:lnTo>
                                      <a:pt x="0" y="0"/>
                                    </a:lnTo>
                                    <a:close/>
                                  </a:path>
                                </a:pathLst>
                              </a:custGeom>
                              <a:noFill/>
                              <a:ln w="0">
                                <a:noFill/>
                              </a:ln>
                            </wps:spPr>
                            <wps:style>
                              <a:lnRef idx="0">
                                <a:scrgbClr r="0" g="0" b="0"/>
                              </a:lnRef>
                              <a:fillRef idx="0">
                                <a:scrgbClr r="0" g="0" b="0"/>
                              </a:fillRef>
                              <a:effectRef idx="0">
                                <a:scrgbClr r="0" g="0" b="0"/>
                              </a:effectRef>
                              <a:fontRef idx="minor"/>
                            </wps:style>
                            <wps:bodyPr/>
                          </wps:wsp>
                          <wps:wsp>
                            <wps:cNvPr id="5" name="Prostoručno: oblik 5"/>
                            <wps:cNvSpPr/>
                            <wps:spPr>
                              <a:xfrm>
                                <a:off x="4420800" y="0"/>
                                <a:ext cx="2147040" cy="2581200"/>
                              </a:xfrm>
                              <a:custGeom>
                                <a:avLst/>
                                <a:gdLst/>
                                <a:ahLst/>
                                <a:cxnLst/>
                                <a:rect l="l" t="t" r="r" b="b"/>
                                <a:pathLst>
                                  <a:path w="3466" h="3550">
                                    <a:moveTo>
                                      <a:pt x="0" y="569"/>
                                    </a:moveTo>
                                    <a:lnTo>
                                      <a:pt x="0" y="2930"/>
                                    </a:lnTo>
                                    <a:lnTo>
                                      <a:pt x="3466" y="3550"/>
                                    </a:lnTo>
                                    <a:lnTo>
                                      <a:pt x="3466" y="0"/>
                                    </a:lnTo>
                                    <a:lnTo>
                                      <a:pt x="0" y="569"/>
                                    </a:lnTo>
                                    <a:close/>
                                  </a:path>
                                </a:pathLst>
                              </a:custGeom>
                              <a:noFill/>
                              <a:ln w="0">
                                <a:noFill/>
                              </a:ln>
                            </wps:spPr>
                            <wps:style>
                              <a:lnRef idx="0">
                                <a:scrgbClr r="0" g="0" b="0"/>
                              </a:lnRef>
                              <a:fillRef idx="0">
                                <a:scrgbClr r="0" g="0" b="0"/>
                              </a:fillRef>
                              <a:effectRef idx="0">
                                <a:scrgbClr r="0" g="0" b="0"/>
                              </a:effectRef>
                              <a:fontRef idx="minor"/>
                            </wps:style>
                            <wps:bodyPr/>
                          </wps:wsp>
                          <wps:wsp>
                            <wps:cNvPr id="6" name="Prostoručno: oblik 6"/>
                            <wps:cNvSpPr/>
                            <wps:spPr>
                              <a:xfrm>
                                <a:off x="6569640" y="0"/>
                                <a:ext cx="983520" cy="2581200"/>
                              </a:xfrm>
                              <a:custGeom>
                                <a:avLst/>
                                <a:gdLst/>
                                <a:ahLst/>
                                <a:cxnLst/>
                                <a:rect l="l" t="t" r="r" b="b"/>
                                <a:pathLst>
                                  <a:path w="1591" h="3550">
                                    <a:moveTo>
                                      <a:pt x="0" y="0"/>
                                    </a:moveTo>
                                    <a:lnTo>
                                      <a:pt x="0" y="3550"/>
                                    </a:lnTo>
                                    <a:lnTo>
                                      <a:pt x="1591" y="2746"/>
                                    </a:lnTo>
                                    <a:lnTo>
                                      <a:pt x="1591" y="737"/>
                                    </a:lnTo>
                                    <a:lnTo>
                                      <a:pt x="0" y="0"/>
                                    </a:lnTo>
                                    <a:close/>
                                  </a:path>
                                </a:pathLst>
                              </a:custGeom>
                              <a:noFill/>
                              <a:ln w="0">
                                <a:noFill/>
                              </a:ln>
                            </wps:spPr>
                            <wps:style>
                              <a:lnRef idx="0">
                                <a:scrgbClr r="0" g="0" b="0"/>
                              </a:lnRef>
                              <a:fillRef idx="0">
                                <a:scrgbClr r="0" g="0" b="0"/>
                              </a:fillRef>
                              <a:effectRef idx="0">
                                <a:scrgbClr r="0" g="0" b="0"/>
                              </a:effectRef>
                              <a:fontRef idx="minor"/>
                            </wps:style>
                            <wps:bodyPr/>
                          </wps:wsp>
                        </wpg:grpSp>
                        <wps:wsp>
                          <wps:cNvPr id="7" name="Prostoručno: oblik 7"/>
                          <wps:cNvSpPr/>
                          <wps:spPr>
                            <a:xfrm>
                              <a:off x="5006520" y="488520"/>
                              <a:ext cx="2552040" cy="2117880"/>
                            </a:xfrm>
                            <a:custGeom>
                              <a:avLst/>
                              <a:gdLst/>
                              <a:ahLst/>
                              <a:cxnLst/>
                              <a:rect l="l" t="t" r="r" b="b"/>
                              <a:pathLst>
                                <a:path w="4120" h="2913">
                                  <a:moveTo>
                                    <a:pt x="1" y="251"/>
                                  </a:moveTo>
                                  <a:lnTo>
                                    <a:pt x="0" y="2662"/>
                                  </a:lnTo>
                                  <a:lnTo>
                                    <a:pt x="4120" y="2913"/>
                                  </a:lnTo>
                                  <a:lnTo>
                                    <a:pt x="4120" y="0"/>
                                  </a:lnTo>
                                  <a:lnTo>
                                    <a:pt x="1" y="251"/>
                                  </a:lnTo>
                                  <a:close/>
                                </a:path>
                              </a:pathLst>
                            </a:custGeom>
                            <a:noFill/>
                            <a:ln w="0">
                              <a:noFill/>
                            </a:ln>
                          </wps:spPr>
                          <wps:style>
                            <a:lnRef idx="0">
                              <a:scrgbClr r="0" g="0" b="0"/>
                            </a:lnRef>
                            <a:fillRef idx="0">
                              <a:scrgbClr r="0" g="0" b="0"/>
                            </a:fillRef>
                            <a:effectRef idx="0">
                              <a:scrgbClr r="0" g="0" b="0"/>
                            </a:effectRef>
                            <a:fontRef idx="minor"/>
                          </wps:style>
                          <wps:bodyPr/>
                        </wps:wsp>
                        <wps:wsp>
                          <wps:cNvPr id="8" name="Prostoručno: oblik 8"/>
                          <wps:cNvSpPr/>
                          <wps:spPr>
                            <a:xfrm>
                              <a:off x="2547720" y="0"/>
                              <a:ext cx="2467440" cy="3079800"/>
                            </a:xfrm>
                            <a:custGeom>
                              <a:avLst/>
                              <a:gdLst/>
                              <a:ahLst/>
                              <a:cxnLst/>
                              <a:rect l="l" t="t" r="r" b="b"/>
                              <a:pathLst>
                                <a:path w="3985" h="4236">
                                  <a:moveTo>
                                    <a:pt x="0" y="0"/>
                                  </a:moveTo>
                                  <a:lnTo>
                                    <a:pt x="0" y="4236"/>
                                  </a:lnTo>
                                  <a:lnTo>
                                    <a:pt x="3985" y="3349"/>
                                  </a:lnTo>
                                  <a:lnTo>
                                    <a:pt x="3985" y="921"/>
                                  </a:lnTo>
                                  <a:lnTo>
                                    <a:pt x="0" y="0"/>
                                  </a:lnTo>
                                  <a:close/>
                                </a:path>
                              </a:pathLst>
                            </a:custGeom>
                            <a:noFill/>
                            <a:ln w="0">
                              <a:noFill/>
                            </a:ln>
                          </wps:spPr>
                          <wps:style>
                            <a:lnRef idx="0">
                              <a:scrgbClr r="0" g="0" b="0"/>
                            </a:lnRef>
                            <a:fillRef idx="0">
                              <a:scrgbClr r="0" g="0" b="0"/>
                            </a:fillRef>
                            <a:effectRef idx="0">
                              <a:scrgbClr r="0" g="0" b="0"/>
                            </a:effectRef>
                            <a:fontRef idx="minor"/>
                          </wps:style>
                          <wps:bodyPr/>
                        </wps:wsp>
                        <wps:wsp>
                          <wps:cNvPr id="9" name="Prostoručno: oblik 9"/>
                          <wps:cNvSpPr/>
                          <wps:spPr>
                            <a:xfrm>
                              <a:off x="14760" y="0"/>
                              <a:ext cx="2531160" cy="3092400"/>
                            </a:xfrm>
                            <a:custGeom>
                              <a:avLst/>
                              <a:gdLst/>
                              <a:ahLst/>
                              <a:cxnLst/>
                              <a:rect l="l" t="t" r="r" b="b"/>
                              <a:pathLst>
                                <a:path w="4086" h="4253">
                                  <a:moveTo>
                                    <a:pt x="4086" y="0"/>
                                  </a:moveTo>
                                  <a:lnTo>
                                    <a:pt x="4084" y="4253"/>
                                  </a:lnTo>
                                  <a:lnTo>
                                    <a:pt x="0" y="3198"/>
                                  </a:lnTo>
                                  <a:lnTo>
                                    <a:pt x="0" y="1072"/>
                                  </a:lnTo>
                                  <a:lnTo>
                                    <a:pt x="4086" y="0"/>
                                  </a:lnTo>
                                  <a:close/>
                                </a:path>
                              </a:pathLst>
                            </a:custGeom>
                            <a:noFill/>
                            <a:ln w="0">
                              <a:noFill/>
                            </a:ln>
                          </wps:spPr>
                          <wps:style>
                            <a:lnRef idx="0">
                              <a:scrgbClr r="0" g="0" b="0"/>
                            </a:lnRef>
                            <a:fillRef idx="0">
                              <a:scrgbClr r="0" g="0" b="0"/>
                            </a:fillRef>
                            <a:effectRef idx="0">
                              <a:scrgbClr r="0" g="0" b="0"/>
                            </a:effectRef>
                            <a:fontRef idx="minor"/>
                          </wps:style>
                          <wps:bodyPr/>
                        </wps:wsp>
                        <wps:wsp>
                          <wps:cNvPr id="10" name="Prostoručno: oblik 10"/>
                          <wps:cNvSpPr/>
                          <wps:spPr>
                            <a:xfrm>
                              <a:off x="14040" y="158760"/>
                              <a:ext cx="1284480" cy="2799720"/>
                            </a:xfrm>
                            <a:custGeom>
                              <a:avLst/>
                              <a:gdLst/>
                              <a:ahLst/>
                              <a:cxnLst/>
                              <a:rect l="l" t="t" r="r" b="b"/>
                              <a:pathLst>
                                <a:path w="2076" h="3851">
                                  <a:moveTo>
                                    <a:pt x="0" y="921"/>
                                  </a:moveTo>
                                  <a:lnTo>
                                    <a:pt x="2060" y="0"/>
                                  </a:lnTo>
                                  <a:lnTo>
                                    <a:pt x="2076" y="3851"/>
                                  </a:lnTo>
                                  <a:lnTo>
                                    <a:pt x="0" y="2981"/>
                                  </a:lnTo>
                                  <a:lnTo>
                                    <a:pt x="0" y="921"/>
                                  </a:lnTo>
                                  <a:close/>
                                </a:path>
                              </a:pathLst>
                            </a:custGeom>
                            <a:noFill/>
                            <a:ln w="0">
                              <a:noFill/>
                            </a:ln>
                          </wps:spPr>
                          <wps:style>
                            <a:lnRef idx="0">
                              <a:scrgbClr r="0" g="0" b="0"/>
                            </a:lnRef>
                            <a:fillRef idx="0">
                              <a:scrgbClr r="0" g="0" b="0"/>
                            </a:fillRef>
                            <a:effectRef idx="0">
                              <a:scrgbClr r="0" g="0" b="0"/>
                            </a:effectRef>
                            <a:fontRef idx="minor"/>
                          </wps:style>
                          <wps:bodyPr/>
                        </wps:wsp>
                        <wps:wsp>
                          <wps:cNvPr id="11" name="Prostoručno: oblik 11"/>
                          <wps:cNvSpPr/>
                          <wps:spPr>
                            <a:xfrm>
                              <a:off x="1290240" y="158760"/>
                              <a:ext cx="3724200" cy="2787480"/>
                            </a:xfrm>
                            <a:custGeom>
                              <a:avLst/>
                              <a:gdLst/>
                              <a:ahLst/>
                              <a:cxnLst/>
                              <a:rect l="l" t="t" r="r" b="b"/>
                              <a:pathLst>
                                <a:path w="6011" h="3835">
                                  <a:moveTo>
                                    <a:pt x="0" y="0"/>
                                  </a:moveTo>
                                  <a:lnTo>
                                    <a:pt x="17" y="3835"/>
                                  </a:lnTo>
                                  <a:lnTo>
                                    <a:pt x="6011" y="2629"/>
                                  </a:lnTo>
                                  <a:lnTo>
                                    <a:pt x="6011" y="1239"/>
                                  </a:lnTo>
                                  <a:lnTo>
                                    <a:pt x="0" y="0"/>
                                  </a:lnTo>
                                  <a:close/>
                                </a:path>
                              </a:pathLst>
                            </a:custGeom>
                            <a:noFill/>
                            <a:ln w="0">
                              <a:noFill/>
                            </a:ln>
                          </wps:spPr>
                          <wps:style>
                            <a:lnRef idx="0">
                              <a:scrgbClr r="0" g="0" b="0"/>
                            </a:lnRef>
                            <a:fillRef idx="0">
                              <a:scrgbClr r="0" g="0" b="0"/>
                            </a:fillRef>
                            <a:effectRef idx="0">
                              <a:scrgbClr r="0" g="0" b="0"/>
                            </a:effectRef>
                            <a:fontRef idx="minor"/>
                          </wps:style>
                          <wps:bodyPr/>
                        </wps:wsp>
                        <wps:wsp>
                          <wps:cNvPr id="12" name="Prostoručno: oblik 12"/>
                          <wps:cNvSpPr/>
                          <wps:spPr>
                            <a:xfrm>
                              <a:off x="5016960" y="317520"/>
                              <a:ext cx="2540520" cy="2494800"/>
                            </a:xfrm>
                            <a:custGeom>
                              <a:avLst/>
                              <a:gdLst/>
                              <a:ahLst/>
                              <a:cxnLst/>
                              <a:rect l="l" t="t" r="r" b="b"/>
                              <a:pathLst>
                                <a:path w="4102" h="3432">
                                  <a:moveTo>
                                    <a:pt x="0" y="1038"/>
                                  </a:moveTo>
                                  <a:lnTo>
                                    <a:pt x="0" y="2411"/>
                                  </a:lnTo>
                                  <a:lnTo>
                                    <a:pt x="4102" y="3432"/>
                                  </a:lnTo>
                                  <a:lnTo>
                                    <a:pt x="4102" y="0"/>
                                  </a:lnTo>
                                  <a:lnTo>
                                    <a:pt x="0" y="1038"/>
                                  </a:lnTo>
                                  <a:close/>
                                </a:path>
                              </a:pathLst>
                            </a:custGeom>
                            <a:noFill/>
                            <a:ln w="0">
                              <a:noFill/>
                            </a:ln>
                          </wps:spPr>
                          <wps:style>
                            <a:lnRef idx="0">
                              <a:scrgbClr r="0" g="0" b="0"/>
                            </a:lnRef>
                            <a:fillRef idx="0">
                              <a:scrgbClr r="0" g="0" b="0"/>
                            </a:fillRef>
                            <a:effectRef idx="0">
                              <a:scrgbClr r="0" g="0" b="0"/>
                            </a:effectRef>
                            <a:fontRef idx="minor"/>
                          </wps:style>
                          <wps:bodyPr/>
                        </wps:wsp>
                      </wpg:grpSp>
                      <wps:wsp>
                        <wps:cNvPr id="13" name="Pravokutnik 13"/>
                        <wps:cNvSpPr/>
                        <wps:spPr>
                          <a:xfrm>
                            <a:off x="1111320" y="0"/>
                            <a:ext cx="5334480" cy="601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8752CC" w:rsidRDefault="00605202">
                              <w:pPr>
                                <w:overflowPunct w:val="0"/>
                                <w:spacing w:after="0" w:line="240" w:lineRule="auto"/>
                                <w:jc w:val="center"/>
                              </w:pPr>
                              <w:r>
                                <w:rPr>
                                  <w:b/>
                                  <w:bCs/>
                                  <w:color w:val="000000"/>
                                  <w:sz w:val="44"/>
                                  <w:szCs w:val="44"/>
                                </w:rPr>
                                <w:t>OSNOVNA ŠKOLA METERIZE, ŠIBENIK</w:t>
                              </w:r>
                            </w:p>
                            <w:p w:rsidR="008752CC" w:rsidRDefault="008752CC">
                              <w:pPr>
                                <w:overflowPunct w:val="0"/>
                                <w:spacing w:after="0" w:line="240" w:lineRule="auto"/>
                                <w:jc w:val="center"/>
                              </w:pPr>
                            </w:p>
                          </w:txbxContent>
                        </wps:txbx>
                        <wps:bodyPr lIns="90000" tIns="45000" rIns="90000" bIns="45000">
                          <a:spAutoFit/>
                        </wps:bodyPr>
                      </wps:wsp>
                      <wps:wsp>
                        <wps:cNvPr id="14" name="Pravokutnik 14"/>
                        <wps:cNvSpPr/>
                        <wps:spPr>
                          <a:xfrm>
                            <a:off x="2787120" y="7913520"/>
                            <a:ext cx="3966120" cy="834480"/>
                          </a:xfrm>
                          <a:prstGeom prst="rect">
                            <a:avLst/>
                          </a:prstGeom>
                          <a:noFill/>
                          <a:ln w="0">
                            <a:noFill/>
                          </a:ln>
                        </wps:spPr>
                        <wps:style>
                          <a:lnRef idx="0">
                            <a:scrgbClr r="0" g="0" b="0"/>
                          </a:lnRef>
                          <a:fillRef idx="0">
                            <a:scrgbClr r="0" g="0" b="0"/>
                          </a:fillRef>
                          <a:effectRef idx="0">
                            <a:scrgbClr r="0" g="0" b="0"/>
                          </a:effectRef>
                          <a:fontRef idx="minor"/>
                        </wps:style>
                        <wps:txbx>
                          <w:txbxContent>
                            <w:p w:rsidR="008752CC" w:rsidRDefault="00605202">
                              <w:pPr>
                                <w:overflowPunct w:val="0"/>
                                <w:spacing w:after="0" w:line="240" w:lineRule="auto"/>
                                <w:jc w:val="right"/>
                              </w:pPr>
                              <w:r>
                                <w:rPr>
                                  <w:color w:val="000000"/>
                                  <w:sz w:val="96"/>
                                  <w:szCs w:val="96"/>
                                </w:rPr>
                                <w:t>2024./2025.</w:t>
                              </w:r>
                            </w:p>
                          </w:txbxContent>
                        </wps:txbx>
                        <wps:bodyPr lIns="90000" tIns="45000" rIns="90000" bIns="45000">
                          <a:spAutoFit/>
                        </wps:bodyPr>
                      </wps:wsp>
                      <wps:wsp>
                        <wps:cNvPr id="15" name="Pravokutnik 15"/>
                        <wps:cNvSpPr/>
                        <wps:spPr>
                          <a:xfrm>
                            <a:off x="1111320" y="780480"/>
                            <a:ext cx="5334480" cy="47440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752CC" w:rsidRDefault="00605202">
                              <w:pPr>
                                <w:overflowPunct w:val="0"/>
                                <w:spacing w:after="0" w:line="240" w:lineRule="auto"/>
                                <w:jc w:val="center"/>
                              </w:pPr>
                              <w:r>
                                <w:rPr>
                                  <w:b/>
                                  <w:bCs/>
                                  <w:color w:val="000000"/>
                                  <w:sz w:val="96"/>
                                  <w:szCs w:val="96"/>
                                </w:rPr>
                                <w:t>GODIŠNJI  PLAN I PROGRAM</w:t>
                              </w:r>
                            </w:p>
                            <w:p w:rsidR="008752CC" w:rsidRDefault="00605202">
                              <w:pPr>
                                <w:overflowPunct w:val="0"/>
                                <w:spacing w:after="0" w:line="240" w:lineRule="auto"/>
                              </w:pPr>
                              <w:r>
                                <w:rPr>
                                  <w:b/>
                                  <w:bCs/>
                                  <w:color w:val="4F81BD"/>
                                  <w:sz w:val="40"/>
                                  <w:szCs w:val="40"/>
                                </w:rPr>
                                <w:t xml:space="preserve">     </w:t>
                              </w:r>
                            </w:p>
                            <w:p w:rsidR="008752CC" w:rsidRDefault="008752CC">
                              <w:pPr>
                                <w:overflowPunct w:val="0"/>
                                <w:spacing w:after="0" w:line="240" w:lineRule="auto"/>
                              </w:pPr>
                            </w:p>
                          </w:txbxContent>
                        </wps:txbx>
                        <wps:bodyPr lIns="90000" tIns="45000" rIns="90000" bIns="45000" anchor="b">
                          <a:noAutofit/>
                        </wps:bodyPr>
                      </wps:wsp>
                    </wpg:wgp>
                  </a:graphicData>
                </a:graphic>
                <wp14:sizeRelH relativeFrom="page">
                  <wp14:pctWidth>100000</wp14:pctWidth>
                </wp14:sizeRelH>
              </wp:anchor>
            </w:drawing>
          </mc:Choice>
          <mc:Fallback>
            <w:pict>
              <v:group id="Grupa 3" o:spid="_x0000_s1026" style="position:absolute;margin-left:9.75pt;margin-top:1.15pt;width:595.2pt;height:688.85pt;z-index:10;mso-width-percent:1000;mso-wrap-distance-left:0;mso-wrap-distance-right:0;mso-position-horizontal-relative:page;mso-position-vertical-relative:margin;mso-width-percent:10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F6+AYAAB0tAAAOAAAAZHJzL2Uyb0RvYy54bWzsWv1u4zYM/3/A3sHw/7tYH/4Krj0Mu7UY&#10;MGyH3e0BHMf5wDmWYTtN+hB7qz3YKMqUnTZxk96arkPugNqOKIqi+CMpSu8/bFe5c5dV9VIVVy57&#10;57lOVqRquizmV+6fX25+iFynbpJimuSqyK7c+6x2P1x//937TTnOuFqofJpVDjAp6vGmvHIXTVOO&#10;R6M6XWSrpH6nyqyAxpmqVkkDn9V8NK2SDXBf5SPuecFoo6ppWak0q2v49aNpdK+R/2yWpc3vs1md&#10;NU5+5YJsDf6t8O9E/x1dv0/G8yopF8u0FSN5hhSrZFnAoJbVx6RJnHW1fMRqtUwrVatZ8y5Vq5Ga&#10;zZZphnOA2TDvwWxuK7UucS7z8WZeWjWBah/o6dls09/uPlXOcgpr5zpFsoIluq3WZeIIrZpNOR8D&#10;xW1Vfi4/Ve0Pc/OlZ7udVSv9hHk4W1TqvVVqtm2cFH4MfT/yA9B9Cm1RKMNAtmpPF7A2j/qli5/b&#10;nm0fpB7RYCMtkxXBflhZ29nw3dnwZ8/GF0EYeK3Ee+ckvJhLonjJOYndOT1/hbhgES1Cb0qC0TJx&#10;P2KALoOOf2VKgO66M+D62wz48yIpM8RFrc2zXXJJ6vkECGtUtf77r0KNHTXJl18daQwA6a0t1+Ma&#10;zPqgIfMADRddBKlJShZ7oBm0Zu5F8H/XPpNxuq6b20whMJK7X+vG+JgpvSULeku3Bb1W4Km0j8rR&#10;RzWuAz6qch3wUROzCmXS6H5aWP3qbABZTICZL65cHgUCvc9K3WVfFNI0D4AFAOpa86JPxULXAWwi&#10;F5AVKKmdniVyM+NpSj+MtFRHUFrtECt6GpagSPIYPWZprurM8NdzxYHs/IGur+FC3SzzHIi11For&#10;HmrC/oxsgcOmpNXGt+Y+z0yfP7IZ+D/0XvqHOq3mk5/ySi8ASAeuFv5SqEBm0EETzmDYE/u2XXTv&#10;DGPTif1tJxxfFY3tv1oWqsIl6c1Ov07U9B49NyoAMKgd5RnA6A+B0T8JjFJqnPUsBbTXRgjOZOiB&#10;JzNo7JwWrBOFpr6tvCgahQwCRKPwfWODHd76xu4HcYudrn0fKHgsyLNQMz0NOzMgwAcHHIKjpRxm&#10;aFTcyUfDXeC43xW8ITiCZZrkbl9sDE6CYwAGolM467g7OMaR8Pl/A43MjyGhhdj4BBoJEcNYfBJh&#10;ZjgdGkOJ6sRIYYIswcig1lKGImz9ABHQs+8tSD5qu2DxJbHYbS7OFCYh8zqMS7QPHa0hx306Z/Vh&#10;N4zoAyuUUaRfMSuysdKHn2ysZCyMIjKus8dKCbsLk7nGbH/mCuDVaPLZcbEyCHCHdxB1ZkDNUQ84&#10;FCstJSmHkEfPFsYP5KPWCz5fEp9nSV2hYnUYk7jvORqT3JdhqE0dLO8hHGUQSoKj8ML4FTeSIo4g&#10;X4dgKbkIvmEjaSaKTIYgZoYDlQghKRcm/NCzTXFRMKCMOTkCIqDnJVhC5cDuA83G46k97BtKXOMh&#10;MKLxHA1G2Cvq+tYeKPqC2dJXr5r3GrtI6UVmFym5vz8yGgqaBch4KHUFQiiJASGyGgKk0Ypg8XBV&#10;x5AxL3wi1uIUegISVC+x8c3HRgY2cDg4QiuY2QmAxHwULIX5kcYmdO42k4xHUkKKamo7YRzrQGqs&#10;+Oz5KvfCtrYTQUaqpexA1w9AXZjq2sn6DR33+j7oYL5qBgTNCD3g09jlcXQMWScfSXXB5NvHpD25&#10;21fcYWgXx2OSxx6cZmHc2IdKEXIox1pUwnne6+0iAw8mhzUeqDsNoJLcxiFMtucfQnMZgpoZD0DJ&#10;Az6ct1pKxsUwpdE0SXhB5fDhyxtKXJk9gd6LSkyhjkal7zEouhpbESzcU9uRHtZ+9Bk7lzGAkkzq&#10;7LFSMs+cSgoJx5OHYyXzBKWbh4BpJsyl8WEHg6UZUQdLPeIQgi0laYcAR89+MO8JSM2XaPmS0fLs&#10;1VcoBdpsNrlTX9dNAVcFTIHwaGwy+Cf213h8KHDYFBZiQvwogy0rc1fA0S9w4g97eYQMnVSCzROJ&#10;RlKt8uVUn3fjR+sr7xK4N3CD/1rj3yG7nIrT6b8589cL22wnW/AT+tUckDv5LwVcStFXO8DpNPgh&#10;oaIOH1W/ZdJrwTUof1w3cANB3/HAE3bDrv0433E7611+6VnyabdeeBiFWJgHVxpCnfxRmBFxECAB&#10;XuUytm3cLUUZMtYj7dne0rhc3kDoaoOsd820vZv3/7LW3u2QnrWedi2k73fDyGv3IV39YMf5Sl1r&#10;f7RTOdFad9xqfYr3jX1uNiiHWWjPY5O2HbLVsskqA7O8IF+G99Z65qIBdGIVGDtoJ/Y2bjJpn41g&#10;sKnz8123kxTpQsENrwlG20JpLz4b8uKYm8AdXND/ziXf/jeuTXer+fofAAAA//8DAFBLAwQUAAYA&#10;CAAAACEAA6BLDt8AAAAKAQAADwAAAGRycy9kb3ducmV2LnhtbEyPzU7DMBCE70i8g7VI3KhNyk8T&#10;4lSA4EaFKClwdGMTR8TrYLtpeHu2J7jtaEbfzpTLyfVsNCF2HiWczwQwg43XHbYS6tfHswWwmBRq&#10;1Xs0En5MhGV1fFSqQvs9vphxnVpGEIyFkmBTGgrOY2ONU3HmB4PkffrgVCIZWq6D2hPc9TwT4oo7&#10;1SF9sGow99Y0X+udk5Bdby7iw8fwfLfafL+NT++1DW0t5enJdHsDLJkp/YXhUJ+qQ0Wdtn6HOrKe&#10;dH5JSWLNgR3sTOQ5sC1d84UQwKuS/59Q/QIAAP//AwBQSwECLQAUAAYACAAAACEAtoM4kv4AAADh&#10;AQAAEwAAAAAAAAAAAAAAAAAAAAAAW0NvbnRlbnRfVHlwZXNdLnhtbFBLAQItABQABgAIAAAAIQA4&#10;/SH/1gAAAJQBAAALAAAAAAAAAAAAAAAAAC8BAABfcmVscy8ucmVsc1BLAQItABQABgAIAAAAIQBS&#10;9oF6+AYAAB0tAAAOAAAAAAAAAAAAAAAAAC4CAABkcnMvZTJvRG9jLnhtbFBLAQItABQABgAIAAAA&#10;IQADoEsO3wAAAAoBAAAPAAAAAAAAAAAAAAAAAFIJAABkcnMvZG93bnJldi54bWxQSwUGAAAAAAQA&#10;BADzAAAAXgoAAAAA&#10;" o:allowincell="f">
                <v:group id="Grupa 2" o:spid="_x0000_s1027" style="position:absolute;top:5367600;width:7558560;height:30924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_x0000_s1028" style="position:absolute;top:231840;width:7553160;height:2581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rostoručno: oblik 4" o:spid="_x0000_s1029" style="position:absolute;top:268560;width:4419000;height:2080800;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YxQAAANoAAAAPAAAAZHJzL2Rvd25yZXYueG1sRI9Pa8JA&#10;FMTvBb/D8gRvdWMptkRXUaFFD1KMf/D4mn1Ngtm3Ibua6Kd3BaHHYWZ+w4ynrSnFhWpXWFYw6Ecg&#10;iFOrC84U7LZfr58gnEfWWFomBVdyMJ10XsYYa9vwhi6Jz0SAsItRQe59FUvp0pwMur6tiIP3Z2uD&#10;Psg6k7rGJsBNKd+iaCgNFhwWcqxokVN6Ss5GwU9Cw2b9e9jb42b1PbeLaHv72CnV67azEQhPrf8P&#10;P9tLreAdHlfCDZCTOwAAAP//AwBQSwECLQAUAAYACAAAACEA2+H2y+4AAACFAQAAEwAAAAAAAAAA&#10;AAAAAAAAAAAAW0NvbnRlbnRfVHlwZXNdLnhtbFBLAQItABQABgAIAAAAIQBa9CxbvwAAABUBAAAL&#10;AAAAAAAAAAAAAAAAAB8BAABfcmVscy8ucmVsc1BLAQItABQABgAIAAAAIQCbTF+YxQAAANoAAAAP&#10;AAAAAAAAAAAAAAAAAAcCAABkcnMvZG93bnJldi54bWxQSwUGAAAAAAMAAwC3AAAA+QIAAAAA&#10;" path="m,l17,2863,7132,2578r,-2378l,xe" filled="f" stroked="f" strokeweight="0">
                      <v:path arrowok="t"/>
                    </v:shape>
                    <v:shape id="Prostoručno: oblik 5" o:spid="_x0000_s1030" style="position:absolute;left:4420800;width:2147040;height:258120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fXxQAAANoAAAAPAAAAZHJzL2Rvd25yZXYueG1sRI9Ba8JA&#10;FITvgv9heYK3ZlNDS4muUgJCPHjQ2tbjI/uapGbfhuyaxP76bqHgcZiZb5jVZjSN6KlztWUFj1EM&#10;griwuuZSwelt+/ACwnlkjY1lUnAjB5v1dLLCVNuBD9QffSkChF2KCirv21RKV1Rk0EW2JQ7el+0M&#10;+iC7UuoOhwA3jVzE8bM0WHNYqLClrKLicrwaBefvw/slL3b+R96SjyaLP/eDTJSaz8bXJQhPo7+H&#10;/9u5VvAEf1fCDZDrXwAAAP//AwBQSwECLQAUAAYACAAAACEA2+H2y+4AAACFAQAAEwAAAAAAAAAA&#10;AAAAAAAAAAAAW0NvbnRlbnRfVHlwZXNdLnhtbFBLAQItABQABgAIAAAAIQBa9CxbvwAAABUBAAAL&#10;AAAAAAAAAAAAAAAAAB8BAABfcmVscy8ucmVsc1BLAQItABQABgAIAAAAIQCUcXfXxQAAANoAAAAP&#10;AAAAAAAAAAAAAAAAAAcCAABkcnMvZG93bnJldi54bWxQSwUGAAAAAAMAAwC3AAAA+QIAAAAA&#10;" path="m,569l,2930r3466,620l3466,,,569xe" filled="f" stroked="f" strokeweight="0">
                      <v:path arrowok="t"/>
                    </v:shape>
                    <v:shape id="Prostoručno: oblik 6" o:spid="_x0000_s1031" style="position:absolute;left:6569640;width:983520;height:258120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aGxAAAANoAAAAPAAAAZHJzL2Rvd25yZXYueG1sRI9Ba8JA&#10;FITvgv9heUIvYjaWIiXNGoxgKZQetIV6fGRfk2D2bdhdTfTXdwsFj8PMfMPkxWg6cSHnW8sKlkkK&#10;griyuuVawdfnbvEMwgdkjZ1lUnAlD8V6Oskx03bgPV0OoRYRwj5DBU0IfSalrxoy6BPbE0fvxzqD&#10;IUpXS+1wiHDTycc0XUmDLceFBnvaNlSdDmejoPS7j3l5c0PnX0/f7yMd92ielHqYjZsXEIHGcA//&#10;t9+0ghX8XYk3QK5/AQAA//8DAFBLAQItABQABgAIAAAAIQDb4fbL7gAAAIUBAAATAAAAAAAAAAAA&#10;AAAAAAAAAABbQ29udGVudF9UeXBlc10ueG1sUEsBAi0AFAAGAAgAAAAhAFr0LFu/AAAAFQEAAAsA&#10;AAAAAAAAAAAAAAAAHwEAAF9yZWxzLy5yZWxzUEsBAi0AFAAGAAgAAAAhAFEHpobEAAAA2gAAAA8A&#10;AAAAAAAAAAAAAAAABwIAAGRycy9kb3ducmV2LnhtbFBLBQYAAAAAAwADALcAAAD4AgAAAAA=&#10;" path="m,l,3550,1591,2746r,-2009l,xe" filled="f" stroked="f" strokeweight="0">
                      <v:path arrowok="t"/>
                    </v:shape>
                  </v:group>
                  <v:shape id="Prostoručno: oblik 7" o:spid="_x0000_s1032" style="position:absolute;left:5006520;top:488520;width:2552040;height:2117880;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T6wwAAANoAAAAPAAAAZHJzL2Rvd25yZXYueG1sRI/RagIx&#10;FETfBf8h3ELfNFuh1W6NIpbCFvVB2w+43Vw3ocnNskl1/ftGEHwcZuYMM1/23okTddEGVvA0LkAQ&#10;10FbbhR8f32MZiBiQtboApOCC0VYLoaDOZY6nHlPp0NqRIZwLFGBSaktpYy1IY9xHFri7B1D5zFl&#10;2TVSd3jOcO/kpChepEfLecFgS2tD9e/hzyt4dcV211/s7rn63FhTuZ/je9wo9fjQr95AJOrTPXxr&#10;V1rBFK5X8g2Qi38AAAD//wMAUEsBAi0AFAAGAAgAAAAhANvh9svuAAAAhQEAABMAAAAAAAAAAAAA&#10;AAAAAAAAAFtDb250ZW50X1R5cGVzXS54bWxQSwECLQAUAAYACAAAACEAWvQsW78AAAAVAQAACwAA&#10;AAAAAAAAAAAAAAAfAQAAX3JlbHMvLnJlbHNQSwECLQAUAAYACAAAACEANGP0+sMAAADaAAAADwAA&#10;AAAAAAAAAAAAAAAHAgAAZHJzL2Rvd25yZXYueG1sUEsFBgAAAAADAAMAtwAAAPcCAAAAAA==&#10;" path="m1,251l,2662r4120,251l4120,,1,251xe" filled="f" stroked="f" strokeweight="0">
                    <v:path arrowok="t"/>
                  </v:shape>
                  <v:shape id="Prostoručno: oblik 8" o:spid="_x0000_s1033" style="position:absolute;left:2547720;width:2467440;height:3079800;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vhwAAAANoAAAAPAAAAZHJzL2Rvd25yZXYueG1sRE/LisIw&#10;FN0L/kO4wmxkTBWR2jGKCiOzceEDZHZ3mmtbbG5qktH692YhuDyc92zRmlrcyPnKsoLhIAFBnFtd&#10;caHgePj+TEH4gKyxtkwKHuRhMe92Zphpe+cd3fahEDGEfYYKyhCaTEqfl2TQD2xDHLmzdQZDhK6Q&#10;2uE9hptajpJkIg1WHBtKbGhdUn7Z/xsFE7xOi1VI/5Zj18cDnja/29FGqY9eu/wCEagNb/HL/aMV&#10;xK3xSrwBcv4EAAD//wMAUEsBAi0AFAAGAAgAAAAhANvh9svuAAAAhQEAABMAAAAAAAAAAAAAAAAA&#10;AAAAAFtDb250ZW50X1R5cGVzXS54bWxQSwECLQAUAAYACAAAACEAWvQsW78AAAAVAQAACwAAAAAA&#10;AAAAAAAAAAAfAQAAX3JlbHMvLnJlbHNQSwECLQAUAAYACAAAACEAVa/L4cAAAADaAAAADwAAAAAA&#10;AAAAAAAAAAAHAgAAZHJzL2Rvd25yZXYueG1sUEsFBgAAAAADAAMAtwAAAPQCAAAAAA==&#10;" path="m,l,4236,3985,3349r,-2428l,xe" filled="f" stroked="f" strokeweight="0">
                    <v:path arrowok="t"/>
                  </v:shape>
                  <v:shape id="Prostoručno: oblik 9" o:spid="_x0000_s1034" style="position:absolute;left:14760;width:2531160;height:3092400;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OwgAAANoAAAAPAAAAZHJzL2Rvd25yZXYueG1sRI9Ba4NA&#10;FITvgfyH5QVyCckaW5LWukpoKJTeagO5PtxXFd234m7V/PtsodDjMDPfMGk+m06MNLjGsoL9LgJB&#10;XFrdcKXg8vW2fQLhPLLGzjIpuJGDPFsuUky0nfiTxsJXIkDYJaig9r5PpHRlTQbdzvbEwfu2g0Ef&#10;5FBJPeAU4KaTcRQdpMGGw0KNPb3WVLbFj1HQltWhOz80xl31R1s8FvoYb7RS69V8egHhafb/4b/2&#10;u1bwDL9Xwg2Q2R0AAP//AwBQSwECLQAUAAYACAAAACEA2+H2y+4AAACFAQAAEwAAAAAAAAAAAAAA&#10;AAAAAAAAW0NvbnRlbnRfVHlwZXNdLnhtbFBLAQItABQABgAIAAAAIQBa9CxbvwAAABUBAAALAAAA&#10;AAAAAAAAAAAAAB8BAABfcmVscy8ucmVsc1BLAQItABQABgAIAAAAIQD/8uLOwgAAANoAAAAPAAAA&#10;AAAAAAAAAAAAAAcCAABkcnMvZG93bnJldi54bWxQSwUGAAAAAAMAAwC3AAAA9gIAAAAA&#10;" path="m4086,r-2,4253l,3198,,1072,4086,xe" filled="f" stroked="f" strokeweight="0">
                    <v:path arrowok="t"/>
                  </v:shape>
                  <v:shape id="Prostoručno: oblik 10" o:spid="_x0000_s1035" style="position:absolute;left:14040;top:158760;width:1284480;height:2799720;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LwwwAAANsAAAAPAAAAZHJzL2Rvd25yZXYueG1sRI9Ba8Mw&#10;DIXvg/0Ho8EuY3W2Q+nSuqUMCoUVSpv+ABGrcWgsB9tp0n8/HQa7Sbyn9z6tNpPv1J1iagMb+JgV&#10;oIjrYFtuDFyq3fsCVMrIFrvAZOBBCTbr56cVljaMfKL7OTdKQjiVaMDl3Jdap9qRxzQLPbFo1xA9&#10;Zlljo23EUcJ9pz+LYq49tiwNDnv6dlTfzoM3sBimn2oXxyrhQIevt9N4OLrGmNeXabsElWnK/+a/&#10;670VfKGXX2QAvf4FAAD//wMAUEsBAi0AFAAGAAgAAAAhANvh9svuAAAAhQEAABMAAAAAAAAAAAAA&#10;AAAAAAAAAFtDb250ZW50X1R5cGVzXS54bWxQSwECLQAUAAYACAAAACEAWvQsW78AAAAVAQAACwAA&#10;AAAAAAAAAAAAAAAfAQAAX3JlbHMvLnJlbHNQSwECLQAUAAYACAAAACEA0Liy8MMAAADbAAAADwAA&#10;AAAAAAAAAAAAAAAHAgAAZHJzL2Rvd25yZXYueG1sUEsFBgAAAAADAAMAtwAAAPcCAAAAAA==&#10;" path="m,921l2060,r16,3851l,2981,,921xe" filled="f" stroked="f" strokeweight="0">
                    <v:path arrowok="t"/>
                  </v:shape>
                  <v:shape id="Prostoručno: oblik 11" o:spid="_x0000_s1036" style="position:absolute;left:1290240;top:158760;width:3724200;height:2787480;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wNwAAAANsAAAAPAAAAZHJzL2Rvd25yZXYueG1sRE9Li8Iw&#10;EL4v+B/CCHtb064gazWKCIJ48wFex2Zsq82kJlnb9dcbQdjbfHzPmc47U4s7OV9ZVpAOEhDEudUV&#10;FwoO+9XXDwgfkDXWlknBH3mYz3ofU8y0bXlL910oRAxhn6GCMoQmk9LnJRn0A9sQR+5sncEQoSuk&#10;dtjGcFPL7yQZSYMVx4YSG1qWlF93v0bBGp09HzeH0+qS2nboulsYP0ZKffa7xQREoC78i9/utY7z&#10;U3j9Eg+QsycAAAD//wMAUEsBAi0AFAAGAAgAAAAhANvh9svuAAAAhQEAABMAAAAAAAAAAAAAAAAA&#10;AAAAAFtDb250ZW50X1R5cGVzXS54bWxQSwECLQAUAAYACAAAACEAWvQsW78AAAAVAQAACwAAAAAA&#10;AAAAAAAAAAAfAQAAX3JlbHMvLnJlbHNQSwECLQAUAAYACAAAACEAKnMsDcAAAADbAAAADwAAAAAA&#10;AAAAAAAAAAAHAgAAZHJzL2Rvd25yZXYueG1sUEsFBgAAAAADAAMAtwAAAPQCAAAAAA==&#10;" path="m,l17,3835,6011,2629r,-1390l,xe" filled="f" stroked="f" strokeweight="0">
                    <v:path arrowok="t"/>
                  </v:shape>
                  <v:shape id="Prostoručno: oblik 12" o:spid="_x0000_s1037" style="position:absolute;left:5016960;top:317520;width:2540520;height:2494800;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160wwAAANsAAAAPAAAAZHJzL2Rvd25yZXYueG1sRE9Na8JA&#10;EL0X+h+WKXgRs6lCKamrtEIlvRSMxVyH7CQbmp0N2TXGf98tCN7m8T5nvZ1sJ0YafOtYwXOSgiCu&#10;nG65UfBz/Fy8gvABWWPnmBRcycN28/iwxky7Cx9oLEIjYgj7DBWYEPpMSl8ZsugT1xNHrnaDxRDh&#10;0Eg94CWG204u0/RFWmw5NhjsaWeo+i3OVkFZzr+7+mM3r9KiPjRfq31uVielZk/T+xuIQFO4i2/u&#10;XMf5S/j/JR4gN38AAAD//wMAUEsBAi0AFAAGAAgAAAAhANvh9svuAAAAhQEAABMAAAAAAAAAAAAA&#10;AAAAAAAAAFtDb250ZW50X1R5cGVzXS54bWxQSwECLQAUAAYACAAAACEAWvQsW78AAAAVAQAACwAA&#10;AAAAAAAAAAAAAAAfAQAAX3JlbHMvLnJlbHNQSwECLQAUAAYACAAAACEAS+NetMMAAADbAAAADwAA&#10;AAAAAAAAAAAAAAAHAgAAZHJzL2Rvd25yZXYueG1sUEsFBgAAAAADAAMAtwAAAPcCAAAAAA==&#10;" path="m,1038l,2411,4102,3432,4102,,,1038xe" filled="f" stroked="f" strokeweight="0">
                    <v:path arrowok="t"/>
                  </v:shape>
                </v:group>
                <v:rect id="Pravokutnik 13" o:spid="_x0000_s1038" style="position:absolute;left:1111320;width:5334480;height:60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9AwQAAANsAAAAPAAAAZHJzL2Rvd25yZXYueG1sRE9Na8JA&#10;EL0L/Q/LFLyZTRRKSV1DKhRKPcWW9jpmxyRkdzZkV43+erdQ6G0e73PWxWSNONPoO8cKsiQFQVw7&#10;3XGj4OvzbfEMwgdkjcYxKbiSh2LzMFtjrt2FKzrvQyNiCPscFbQhDLmUvm7Jok/cQBy5oxsthgjH&#10;RuoRLzHcGrlM0ydpsePY0OJA25bqfn+yCvqSboePtM/KbVV9o/8xu/7VKDV/nMoXEIGm8C/+c7/r&#10;OH8Fv7/EA+TmDgAA//8DAFBLAQItABQABgAIAAAAIQDb4fbL7gAAAIUBAAATAAAAAAAAAAAAAAAA&#10;AAAAAABbQ29udGVudF9UeXBlc10ueG1sUEsBAi0AFAAGAAgAAAAhAFr0LFu/AAAAFQEAAAsAAAAA&#10;AAAAAAAAAAAAHwEAAF9yZWxzLy5yZWxzUEsBAi0AFAAGAAgAAAAhABUK30DBAAAA2wAAAA8AAAAA&#10;AAAAAAAAAAAABwIAAGRycy9kb3ducmV2LnhtbFBLBQYAAAAAAwADALcAAAD1AgAAAAA=&#10;" stroked="f" strokeweight="0">
                  <v:textbox style="mso-fit-shape-to-text:t" inset="2.5mm,1.25mm,2.5mm,1.25mm">
                    <w:txbxContent>
                      <w:p w:rsidR="008752CC" w:rsidRDefault="00605202">
                        <w:pPr>
                          <w:overflowPunct w:val="0"/>
                          <w:spacing w:after="0" w:line="240" w:lineRule="auto"/>
                          <w:jc w:val="center"/>
                        </w:pPr>
                        <w:r>
                          <w:rPr>
                            <w:b/>
                            <w:bCs/>
                            <w:color w:val="000000"/>
                            <w:sz w:val="44"/>
                            <w:szCs w:val="44"/>
                          </w:rPr>
                          <w:t>OSNOVNA ŠKOLA METERIZE, ŠIBENIK</w:t>
                        </w:r>
                      </w:p>
                      <w:p w:rsidR="008752CC" w:rsidRDefault="008752CC">
                        <w:pPr>
                          <w:overflowPunct w:val="0"/>
                          <w:spacing w:after="0" w:line="240" w:lineRule="auto"/>
                          <w:jc w:val="center"/>
                        </w:pPr>
                      </w:p>
                    </w:txbxContent>
                  </v:textbox>
                </v:rect>
                <v:rect id="Pravokutnik 14" o:spid="_x0000_s1039" style="position:absolute;left:2787120;top:7913520;width:3966120;height:83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ShwwAAANsAAAAPAAAAZHJzL2Rvd25yZXYueG1sRE9Li8Iw&#10;EL4v+B/CCF5E0xVZSrep6IL4AA8+9rC3oZlti82kNFHrvzeC4G0+vueks87U4kqtqywr+BxHIIhz&#10;qysuFJyOy1EMwnlkjbVlUnAnB7Os95Fiou2N93Q9+EKEEHYJKii9bxIpXV6SQTe2DXHg/m1r0AfY&#10;FlK3eAvhppaTKPqSBisODSU29FNSfj5cjILjeb/YTIv7Nt7Y1a/+G+6GsdkpNeh3828Qnjr/Fr/c&#10;ax3mT+H5SzhAZg8AAAD//wMAUEsBAi0AFAAGAAgAAAAhANvh9svuAAAAhQEAABMAAAAAAAAAAAAA&#10;AAAAAAAAAFtDb250ZW50X1R5cGVzXS54bWxQSwECLQAUAAYACAAAACEAWvQsW78AAAAVAQAACwAA&#10;AAAAAAAAAAAAAAAfAQAAX3JlbHMvLnJlbHNQSwECLQAUAAYACAAAACEA3WRkocMAAADbAAAADwAA&#10;AAAAAAAAAAAAAAAHAgAAZHJzL2Rvd25yZXYueG1sUEsFBgAAAAADAAMAtwAAAPcCAAAAAA==&#10;" filled="f" stroked="f" strokeweight="0">
                  <v:textbox style="mso-fit-shape-to-text:t" inset="2.5mm,1.25mm,2.5mm,1.25mm">
                    <w:txbxContent>
                      <w:p w:rsidR="008752CC" w:rsidRDefault="00605202">
                        <w:pPr>
                          <w:overflowPunct w:val="0"/>
                          <w:spacing w:after="0" w:line="240" w:lineRule="auto"/>
                          <w:jc w:val="right"/>
                        </w:pPr>
                        <w:r>
                          <w:rPr>
                            <w:color w:val="000000"/>
                            <w:sz w:val="96"/>
                            <w:szCs w:val="96"/>
                          </w:rPr>
                          <w:t>2024./2025.</w:t>
                        </w:r>
                      </w:p>
                    </w:txbxContent>
                  </v:textbox>
                </v:rect>
                <v:rect id="Pravokutnik 15" o:spid="_x0000_s1040" style="position:absolute;left:1111320;top:780480;width:5334480;height:4744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85wAAAANsAAAAPAAAAZHJzL2Rvd25yZXYueG1sRE9Li8Iw&#10;EL4v+B/CCN7WVEGRalqKD9DbbhW8Ds3YVptJaaJWf/1mYWFv8/E9Z5X2phEP6lxtWcFkHIEgLqyu&#10;uVRwOu4+FyCcR9bYWCYFL3KQJoOPFcbaPvmbHrkvRQhhF6OCyvs2ltIVFRl0Y9sSB+5iO4M+wK6U&#10;usNnCDeNnEbRXBqsOTRU2NK6ouKW342C9oiSzvNFtt4eztkmn7yv+PVWajTssyUIT73/F/+59zrM&#10;n8HvL+EAmfwAAAD//wMAUEsBAi0AFAAGAAgAAAAhANvh9svuAAAAhQEAABMAAAAAAAAAAAAAAAAA&#10;AAAAAFtDb250ZW50X1R5cGVzXS54bWxQSwECLQAUAAYACAAAACEAWvQsW78AAAAVAQAACwAAAAAA&#10;AAAAAAAAAAAfAQAAX3JlbHMvLnJlbHNQSwECLQAUAAYACAAAACEAmBpPOcAAAADbAAAADwAAAAAA&#10;AAAAAAAAAAAHAgAAZHJzL2Rvd25yZXYueG1sUEsFBgAAAAADAAMAtwAAAPQCAAAAAA==&#10;">
                  <v:textbox inset="2.5mm,1.25mm,2.5mm,1.25mm">
                    <w:txbxContent>
                      <w:p w:rsidR="008752CC" w:rsidRDefault="00605202">
                        <w:pPr>
                          <w:overflowPunct w:val="0"/>
                          <w:spacing w:after="0" w:line="240" w:lineRule="auto"/>
                          <w:jc w:val="center"/>
                        </w:pPr>
                        <w:r>
                          <w:rPr>
                            <w:b/>
                            <w:bCs/>
                            <w:color w:val="000000"/>
                            <w:sz w:val="96"/>
                            <w:szCs w:val="96"/>
                          </w:rPr>
                          <w:t>GODIŠNJI  PLAN I PROGRAM</w:t>
                        </w:r>
                      </w:p>
                      <w:p w:rsidR="008752CC" w:rsidRDefault="00605202">
                        <w:pPr>
                          <w:overflowPunct w:val="0"/>
                          <w:spacing w:after="0" w:line="240" w:lineRule="auto"/>
                        </w:pPr>
                        <w:r>
                          <w:rPr>
                            <w:b/>
                            <w:bCs/>
                            <w:color w:val="4F81BD"/>
                            <w:sz w:val="40"/>
                            <w:szCs w:val="40"/>
                          </w:rPr>
                          <w:t xml:space="preserve">     </w:t>
                        </w:r>
                      </w:p>
                      <w:p w:rsidR="008752CC" w:rsidRDefault="008752CC">
                        <w:pPr>
                          <w:overflowPunct w:val="0"/>
                          <w:spacing w:after="0" w:line="240" w:lineRule="auto"/>
                        </w:pPr>
                      </w:p>
                    </w:txbxContent>
                  </v:textbox>
                </v:rect>
                <w10:wrap anchorx="page" anchory="margin"/>
              </v:group>
            </w:pict>
          </mc:Fallback>
        </mc:AlternateContent>
      </w:r>
      <w:bookmarkStart w:id="1" w:name="_Hlk83222895"/>
      <w:bookmarkEnd w:id="1"/>
    </w:p>
    <w:sdt>
      <w:sdtPr>
        <w:id w:val="1141746276"/>
        <w:docPartObj>
          <w:docPartGallery w:val="Cover Pages"/>
          <w:docPartUnique/>
        </w:docPartObj>
      </w:sdtPr>
      <w:sdtEndPr/>
      <w:sdtContent>
        <w:p w:rsidR="008752CC" w:rsidRDefault="00605202">
          <w:pP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anchor distT="0" distB="0" distL="0" distR="0" simplePos="0" relativeHeight="11" behindDoc="0" locked="0" layoutInCell="0" allowOverlap="1">
                <wp:simplePos x="0" y="0"/>
                <wp:positionH relativeFrom="column">
                  <wp:posOffset>2013585</wp:posOffset>
                </wp:positionH>
                <wp:positionV relativeFrom="paragraph">
                  <wp:posOffset>716280</wp:posOffset>
                </wp:positionV>
                <wp:extent cx="1626870" cy="1760220"/>
                <wp:effectExtent l="0" t="0" r="0" b="0"/>
                <wp:wrapNone/>
                <wp:docPr id="1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3"/>
                        <pic:cNvPicPr>
                          <a:picLocks noChangeAspect="1" noChangeArrowheads="1"/>
                        </pic:cNvPicPr>
                      </pic:nvPicPr>
                      <pic:blipFill>
                        <a:blip r:embed="rId9"/>
                        <a:stretch>
                          <a:fillRect/>
                        </a:stretch>
                      </pic:blipFill>
                      <pic:spPr bwMode="auto">
                        <a:xfrm>
                          <a:off x="0" y="0"/>
                          <a:ext cx="1626870" cy="1760220"/>
                        </a:xfrm>
                        <a:prstGeom prst="rect">
                          <a:avLst/>
                        </a:prstGeom>
                      </pic:spPr>
                    </pic:pic>
                  </a:graphicData>
                </a:graphic>
              </wp:anchor>
            </w:drawing>
          </w:r>
          <w:r>
            <w:br w:type="page"/>
          </w:r>
        </w:p>
      </w:sdtContent>
    </w:sdt>
    <w:p w:rsidR="008752CC" w:rsidRDefault="008752CC">
      <w:pPr>
        <w:pStyle w:val="Bezproreda"/>
        <w:rPr>
          <w:rFonts w:ascii="Times New Roman" w:hAnsi="Times New Roman"/>
          <w:b/>
          <w:sz w:val="24"/>
          <w:szCs w:val="24"/>
        </w:rPr>
      </w:pPr>
    </w:p>
    <w:tbl>
      <w:tblPr>
        <w:tblStyle w:val="Reetkatablice"/>
        <w:tblW w:w="9464" w:type="dxa"/>
        <w:tblLayout w:type="fixed"/>
        <w:tblLook w:val="04A0" w:firstRow="1" w:lastRow="0" w:firstColumn="1" w:lastColumn="0" w:noHBand="0" w:noVBand="1"/>
      </w:tblPr>
      <w:tblGrid>
        <w:gridCol w:w="7733"/>
        <w:gridCol w:w="1731"/>
      </w:tblGrid>
      <w:tr w:rsidR="008752CC">
        <w:tc>
          <w:tcPr>
            <w:tcW w:w="7732" w:type="dxa"/>
            <w:shd w:val="clear" w:color="auto" w:fill="AEFE82"/>
          </w:tcPr>
          <w:p w:rsidR="008752CC" w:rsidRDefault="00605202">
            <w:pPr>
              <w:widowControl w:val="0"/>
              <w:spacing w:after="0" w:line="240" w:lineRule="auto"/>
              <w:jc w:val="center"/>
              <w:rPr>
                <w:rFonts w:ascii="Times New Roman" w:hAnsi="Times New Roman"/>
                <w:b/>
                <w:sz w:val="24"/>
                <w:szCs w:val="24"/>
              </w:rPr>
            </w:pPr>
            <w:r>
              <w:rPr>
                <w:rFonts w:ascii="Times New Roman" w:hAnsi="Times New Roman"/>
                <w:b/>
                <w:sz w:val="24"/>
                <w:szCs w:val="24"/>
              </w:rPr>
              <w:t>Sadržaj</w:t>
            </w:r>
          </w:p>
        </w:tc>
        <w:tc>
          <w:tcPr>
            <w:tcW w:w="1731" w:type="dxa"/>
            <w:shd w:val="clear" w:color="auto" w:fill="AEFE82"/>
          </w:tcPr>
          <w:p w:rsidR="008752CC" w:rsidRDefault="00605202">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Stranica </w:t>
            </w:r>
          </w:p>
        </w:tc>
      </w:tr>
    </w:tbl>
    <w:p w:rsidR="008752CC" w:rsidRDefault="008752CC"/>
    <w:tbl>
      <w:tblPr>
        <w:tblStyle w:val="Reetkatablice"/>
        <w:tblW w:w="9464" w:type="dxa"/>
        <w:tblLayout w:type="fixed"/>
        <w:tblLook w:val="04A0" w:firstRow="1" w:lastRow="0" w:firstColumn="1" w:lastColumn="0" w:noHBand="0" w:noVBand="1"/>
      </w:tblPr>
      <w:tblGrid>
        <w:gridCol w:w="7733"/>
        <w:gridCol w:w="1731"/>
      </w:tblGrid>
      <w:tr w:rsidR="008752CC">
        <w:tc>
          <w:tcPr>
            <w:tcW w:w="7732" w:type="dxa"/>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OSNOVNI PODATCI O ŠKOLI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UVJETI RADA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PODATCI O ŠKOLSKOM PODRUČJU</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PROSTORNI UVJETI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UNUTRAŠNJI ŠKOLSKI PROSTORI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NASTAVNA SREDSTVA I POMAGALA, KNJIŽNI FOND</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OBNOVE, ADAPTACIJE I/ILI IZGRADNJE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STANJE ŠKOLSKOG OKOLIŠA I PLAN UREĐIVANJA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PODATCI O UČITELJIMA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PODATCI O RAVNATELJU I STRUČNIM SURADNICIMA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MENTORI, SAVJETNICI I PRIJEDLOZI ZA NAPREDOVANJE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PODATCI O ADMINISTRATIVNOM I TEHNIČKOM OSOBLJU</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ORGANIZACIJA RADA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ORGANIZACIJA SMJENA, PREHRANA UČENIKA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DEŽURSTVO I RASPORED ZVONJENJA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RASPORED DEŽURSTVA UČITELJA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RASPORED ŠKOLSKOG ZVONA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PODATCI O UČENICIMA I RAZREDNIM ODJELIMA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GODIŠNJI KALENDAR RADA ŠKOLE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TJEDNI I GODIŠNJI BROJ SATI PO RAZREDIMA I OBLICIMA ODGOJNO-OBRAZOVNOG RADA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IZVANUČIONIČKE NASTAVE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Školski izleti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Terenska nastava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Ekskurzija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Druge odgojno-obrazovne aktivnosti izvan škole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OSTALE ODGOJNO-OBRAZOVNE AKTIVNOSTI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IZBORNE NASTAVE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izborne nastave Katoličkog vjeronauka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izborne nastave Talijanskog jezika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izborne nastave Informatike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ŠKOLOVANJE UČENIKA S TEŠKOĆAMA U RAZVOJU</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NASTAVA U KUĆI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DOPUNSKA NASTAVA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Dopunska nastava u razrednoj nastavi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Dopunska nastava u predmetnoj nastavi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DODATNI RAD</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Dodatni rad u razrednoj nastavi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Dodatni rad u predmetnoj nastavi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IZVANNASTAVNE AKTIVNOSTI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Izvannastavne aktivnosti u razrednoj nastavi: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Izvannastavne aktivnosti u predmetnoj nastavi:</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KULTURNE I JAVNE  DJELATNOSTI ŠKOLE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PROFESIONALNO INFORMIRANJE I SAVJETOVANJE UČENIKA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BRIGE ZA ZDRAVSTVENU,  SOCIJALNU I EKOLOŠKU ZAŠTITU UČENIKA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lastRenderedPageBreak/>
              <w:t>PROGRAM PREVENTIVNIH MJERA ZDRAVSTVENE ZAŠTITE UČENIKA OSNOVNE ŠKOLE – Zavod za javno zdravstvo, Služba školske medicine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PODATCI O RADNIM ZADUŽENJIMA ODGOJNO-OBRAZOVNIH DJELATNIKA U ŠKOLSKOJ GODINI 2023./2024.</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TJEDNA I GODIŠNJA ZADUŽENJA RAVNATELJA  I STRUČNIH SURADNIKA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PODATCI O TJEDNIM ZADUŽENJIMA OSTALIH ZAPOSLENIKA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 PROGRAM RADA TAJNIKA ŠKOLE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RAČUNOVODSTVA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DOMARA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KUHARICE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SPREMAČICA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STRUČNIH TIJELA ŠKOLE</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UČITELJSKOGA VIJEĆA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RAZREDNIH VIJEĆA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RAZREDNIKA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POPIS RAZREDNIKA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PLANOVI  RADA STRUČNIH  VIJEĆA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ŠKOLSKA STRUČNA VIJEĆA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VIJEĆA UČENIKA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VIJEĆA RODITELJA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ŠKOLSKOG ODBORA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PROGRAM STRUČNOG USAVRŠAVANJA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I PROGRAM RADA RAVNATELJA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PLAN RADA  STRUČNOG SURADNIKA – PEDAGOGA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GODIŠNJI  PLAN I PROGRAMA RADA PSIHOLOGA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GODIŠNJI PLAN I PROGRAM RADA STRUČNOG SURADNIKA LOGOPEDA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PLAN RADA STRUČNOG SURADNIKA KNJIŽNIČARA</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ŠKOLSKI PREVENTIVNI PROGRAM</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VALORIZACIJA</w:t>
            </w:r>
          </w:p>
        </w:tc>
        <w:tc>
          <w:tcPr>
            <w:tcW w:w="1731" w:type="dxa"/>
          </w:tcPr>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9</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9</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10</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10</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10</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11</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11</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11</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13</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14</w:t>
            </w:r>
          </w:p>
          <w:p w:rsidR="008752CC" w:rsidRDefault="008752CC">
            <w:pPr>
              <w:widowControl w:val="0"/>
              <w:spacing w:after="0" w:line="240" w:lineRule="auto"/>
              <w:jc w:val="center"/>
              <w:rPr>
                <w:rFonts w:ascii="Times New Roman" w:hAnsi="Times New Roman"/>
                <w:sz w:val="24"/>
                <w:szCs w:val="24"/>
              </w:rPr>
            </w:pP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18</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19</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23</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23</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28</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29</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31</w:t>
            </w:r>
          </w:p>
          <w:p w:rsidR="008752CC" w:rsidRDefault="008752CC">
            <w:pPr>
              <w:widowControl w:val="0"/>
              <w:spacing w:after="0" w:line="240" w:lineRule="auto"/>
              <w:jc w:val="center"/>
              <w:rPr>
                <w:rFonts w:ascii="Times New Roman" w:hAnsi="Times New Roman"/>
                <w:sz w:val="24"/>
                <w:szCs w:val="24"/>
              </w:rPr>
            </w:pP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31</w:t>
            </w:r>
          </w:p>
          <w:p w:rsidR="008752CC" w:rsidRDefault="008752CC">
            <w:pPr>
              <w:widowControl w:val="0"/>
              <w:spacing w:after="0" w:line="240" w:lineRule="auto"/>
              <w:jc w:val="center"/>
              <w:rPr>
                <w:rFonts w:ascii="Times New Roman" w:hAnsi="Times New Roman"/>
                <w:sz w:val="24"/>
                <w:szCs w:val="24"/>
              </w:rPr>
            </w:pPr>
          </w:p>
          <w:p w:rsidR="008752CC" w:rsidRDefault="008752CC">
            <w:pPr>
              <w:widowControl w:val="0"/>
              <w:spacing w:after="0" w:line="240" w:lineRule="auto"/>
              <w:jc w:val="center"/>
              <w:rPr>
                <w:rFonts w:ascii="Times New Roman" w:hAnsi="Times New Roman"/>
                <w:sz w:val="24"/>
                <w:szCs w:val="24"/>
              </w:rPr>
            </w:pP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32</w:t>
            </w:r>
          </w:p>
          <w:p w:rsidR="008752CC" w:rsidRDefault="008752CC">
            <w:pPr>
              <w:widowControl w:val="0"/>
              <w:spacing w:after="0" w:line="240" w:lineRule="auto"/>
              <w:jc w:val="center"/>
              <w:rPr>
                <w:rFonts w:ascii="Times New Roman" w:hAnsi="Times New Roman"/>
                <w:sz w:val="24"/>
                <w:szCs w:val="24"/>
              </w:rPr>
            </w:pP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36</w:t>
            </w:r>
          </w:p>
          <w:p w:rsidR="008752CC" w:rsidRDefault="008752CC">
            <w:pPr>
              <w:widowControl w:val="0"/>
              <w:spacing w:after="0" w:line="240" w:lineRule="auto"/>
              <w:jc w:val="center"/>
              <w:rPr>
                <w:rFonts w:ascii="Times New Roman" w:hAnsi="Times New Roman"/>
                <w:sz w:val="24"/>
                <w:szCs w:val="24"/>
              </w:rPr>
            </w:pP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36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37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38</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40</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40</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41</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43</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44</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46</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47</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48</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51</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55</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58</w:t>
            </w:r>
          </w:p>
          <w:p w:rsidR="008752CC" w:rsidRDefault="008752CC">
            <w:pPr>
              <w:widowControl w:val="0"/>
              <w:spacing w:after="0" w:line="240" w:lineRule="auto"/>
              <w:jc w:val="center"/>
              <w:rPr>
                <w:rFonts w:ascii="Times New Roman" w:hAnsi="Times New Roman"/>
                <w:sz w:val="24"/>
                <w:szCs w:val="24"/>
              </w:rPr>
            </w:pP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59</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62</w:t>
            </w:r>
          </w:p>
          <w:p w:rsidR="008752CC" w:rsidRDefault="00605202">
            <w:pPr>
              <w:widowControl w:val="0"/>
              <w:spacing w:after="0" w:line="240" w:lineRule="auto"/>
              <w:jc w:val="center"/>
              <w:rPr>
                <w:rFonts w:ascii="Times New Roman" w:hAnsi="Times New Roman"/>
                <w:sz w:val="24"/>
                <w:szCs w:val="24"/>
              </w:rPr>
            </w:pPr>
            <w:r>
              <w:rPr>
                <w:rFonts w:ascii="Times New Roman" w:hAnsi="Times New Roman"/>
                <w:sz w:val="24"/>
                <w:szCs w:val="24"/>
              </w:rPr>
              <w:t>68</w:t>
            </w:r>
          </w:p>
        </w:tc>
      </w:tr>
    </w:tbl>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605202">
      <w:pPr>
        <w:pStyle w:val="Bezproreda"/>
        <w:rPr>
          <w:rFonts w:ascii="Times New Roman" w:hAnsi="Times New Roman"/>
          <w:b/>
          <w:sz w:val="24"/>
          <w:szCs w:val="24"/>
        </w:rPr>
      </w:pPr>
      <w:r>
        <w:rPr>
          <w:rFonts w:ascii="Times New Roman" w:hAnsi="Times New Roman"/>
          <w:b/>
          <w:sz w:val="24"/>
          <w:szCs w:val="24"/>
        </w:rPr>
        <w:lastRenderedPageBreak/>
        <w:t>OSNOVNI PODATCI O ŠKOLI</w:t>
      </w:r>
    </w:p>
    <w:p w:rsidR="008752CC" w:rsidRDefault="008752CC">
      <w:pPr>
        <w:pStyle w:val="Bezproreda"/>
        <w:jc w:val="center"/>
        <w:rPr>
          <w:rFonts w:ascii="Times New Roman" w:hAnsi="Times New Roman"/>
          <w:sz w:val="24"/>
          <w:szCs w:val="24"/>
        </w:rPr>
      </w:pPr>
    </w:p>
    <w:tbl>
      <w:tblPr>
        <w:tblW w:w="9062" w:type="dxa"/>
        <w:tblLayout w:type="fixed"/>
        <w:tblLook w:val="04A0" w:firstRow="1" w:lastRow="0" w:firstColumn="1" w:lastColumn="0" w:noHBand="0" w:noVBand="1"/>
      </w:tblPr>
      <w:tblGrid>
        <w:gridCol w:w="4228"/>
        <w:gridCol w:w="4834"/>
      </w:tblGrid>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Naziv škole: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OSNOVNA ŠKOLA METERIZE, ŠIBENIK</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Adresa škole: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Put kroz Meterize 48</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Županija: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Šibensko-kninska</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Telefonski broj: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022/340-638     022/340-601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telefaksa: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022/340-638</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Internetska pošta: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E21B93">
            <w:pPr>
              <w:widowControl w:val="0"/>
              <w:spacing w:after="0" w:line="240" w:lineRule="auto"/>
              <w:jc w:val="center"/>
              <w:rPr>
                <w:rFonts w:ascii="Times New Roman" w:eastAsia="Times New Roman" w:hAnsi="Times New Roman" w:cs="Times New Roman"/>
              </w:rPr>
            </w:pPr>
            <w:hyperlink r:id="rId10">
              <w:r w:rsidR="00605202">
                <w:rPr>
                  <w:rFonts w:ascii="Times New Roman" w:eastAsia="Times New Roman" w:hAnsi="Times New Roman" w:cs="Times New Roman"/>
                  <w:u w:val="single"/>
                </w:rPr>
                <w:t>ured@os-meterize-si.skole.hr</w:t>
              </w:r>
            </w:hyperlink>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Internetska adresa: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www.os-meterize-si.skole.hr</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Šifra škole: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15-081-012</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Matični broj škole: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02958775</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OIB: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04682379925</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Sudski registar :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110033994</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Škola vježbaonica za: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Ravnatelj škole: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Margit Vrbičić, prof.</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Zamjenik ravnatelja: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Voditelj smjene: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Voditelj područne škole: </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Tomislava Jelovčić</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učenika: </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376</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učenika u razrednoj nastavi: </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198+4=202</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učenika u predmetnoj nastavi: </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učenika s teškoćama u razvoju: </w:t>
            </w:r>
          </w:p>
        </w:tc>
        <w:tc>
          <w:tcPr>
            <w:tcW w:w="483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učenika u produženom boravku: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učenika putnika: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Ukupan broj razrednih odjela: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razrednih odjela u matičnoj školi: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razrednih odjela u područnoj školi: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razrednih odjela RN-a: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razrednih odjela PN-a: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smjena: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Početak i završetak svake smjene: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 – 14,00</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radnika: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60</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učitelja predmetne nastave: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19</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učitelja razredne nastave: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8+1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učitelja u produženom boravku: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stručnih suradnika: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ostalih radnika: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nestručnih učitelja: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pripravnika: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Broj pomoćnika u nastavi</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Broj djelatnika na stručnom osposobljavanju bez zasnivanja radnog odnosa</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mentora i savjetnika: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voditelja ŽSV-a: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2</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računala u školi: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specijaliziranih učionica: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općih učionica: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sportskih dvorana: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Broj sportskih igrališta: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Školska knjižnica: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752CC">
        <w:tc>
          <w:tcPr>
            <w:tcW w:w="42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Školska kuhinja: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bl>
    <w:p w:rsidR="008752CC" w:rsidRDefault="008752CC">
      <w:pPr>
        <w:spacing w:after="0" w:line="240" w:lineRule="auto"/>
        <w:rPr>
          <w:rFonts w:ascii="Times New Roman" w:eastAsia="Times New Roman" w:hAnsi="Times New Roman" w:cs="Times New Roman"/>
          <w:b/>
          <w:sz w:val="24"/>
          <w:szCs w:val="24"/>
          <w:u w:val="single"/>
        </w:rPr>
      </w:pPr>
    </w:p>
    <w:p w:rsidR="008752CC" w:rsidRDefault="008752CC">
      <w:pPr>
        <w:spacing w:after="0" w:line="240" w:lineRule="auto"/>
        <w:rPr>
          <w:rFonts w:ascii="Times New Roman" w:eastAsia="Times New Roman" w:hAnsi="Times New Roman" w:cs="Times New Roman"/>
          <w:b/>
          <w:sz w:val="24"/>
          <w:szCs w:val="24"/>
          <w:u w:val="single"/>
        </w:rPr>
      </w:pPr>
    </w:p>
    <w:p w:rsidR="008752CC" w:rsidRDefault="00605202">
      <w:pPr>
        <w:pStyle w:val="Odlomakpopisa"/>
        <w:numPr>
          <w:ilvl w:val="0"/>
          <w:numId w:val="8"/>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U</w:t>
      </w:r>
      <w:r>
        <w:rPr>
          <w:rFonts w:ascii="Times New Roman" w:eastAsia="Times New Roman" w:hAnsi="Times New Roman" w:cs="Times New Roman"/>
          <w:b/>
          <w:spacing w:val="-1"/>
          <w:sz w:val="24"/>
          <w:szCs w:val="24"/>
          <w:u w:val="single"/>
        </w:rPr>
        <w:t>V</w:t>
      </w:r>
      <w:r>
        <w:rPr>
          <w:rFonts w:ascii="Times New Roman" w:eastAsia="Times New Roman" w:hAnsi="Times New Roman" w:cs="Times New Roman"/>
          <w:b/>
          <w:sz w:val="24"/>
          <w:szCs w:val="24"/>
          <w:u w:val="single"/>
        </w:rPr>
        <w:t>JE</w:t>
      </w:r>
      <w:r>
        <w:rPr>
          <w:rFonts w:ascii="Times New Roman" w:eastAsia="Times New Roman" w:hAnsi="Times New Roman" w:cs="Times New Roman"/>
          <w:b/>
          <w:spacing w:val="1"/>
          <w:sz w:val="24"/>
          <w:szCs w:val="24"/>
          <w:u w:val="single"/>
        </w:rPr>
        <w:t>T</w:t>
      </w:r>
      <w:r>
        <w:rPr>
          <w:rFonts w:ascii="Times New Roman" w:eastAsia="Times New Roman" w:hAnsi="Times New Roman" w:cs="Times New Roman"/>
          <w:b/>
          <w:sz w:val="24"/>
          <w:szCs w:val="24"/>
          <w:u w:val="single"/>
        </w:rPr>
        <w:t>I R</w:t>
      </w:r>
      <w:r>
        <w:rPr>
          <w:rFonts w:ascii="Times New Roman" w:eastAsia="Times New Roman" w:hAnsi="Times New Roman" w:cs="Times New Roman"/>
          <w:b/>
          <w:spacing w:val="-1"/>
          <w:sz w:val="24"/>
          <w:szCs w:val="24"/>
          <w:u w:val="single"/>
        </w:rPr>
        <w:t>A</w:t>
      </w:r>
      <w:r>
        <w:rPr>
          <w:rFonts w:ascii="Times New Roman" w:eastAsia="Times New Roman" w:hAnsi="Times New Roman" w:cs="Times New Roman"/>
          <w:b/>
          <w:sz w:val="24"/>
          <w:szCs w:val="24"/>
          <w:u w:val="single"/>
        </w:rPr>
        <w:t>DA</w:t>
      </w: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605202">
      <w:pPr>
        <w:pStyle w:val="Odlomakpopisa"/>
        <w:numPr>
          <w:ilvl w:val="1"/>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pacing w:val="-3"/>
          <w:sz w:val="24"/>
          <w:szCs w:val="24"/>
        </w:rPr>
        <w:t xml:space="preserve"> P</w:t>
      </w:r>
      <w:r>
        <w:rPr>
          <w:rFonts w:ascii="Times New Roman" w:eastAsia="Times New Roman" w:hAnsi="Times New Roman" w:cs="Times New Roman"/>
          <w:b/>
          <w:sz w:val="24"/>
          <w:szCs w:val="24"/>
        </w:rPr>
        <w:t>OD</w:t>
      </w:r>
      <w:r>
        <w:rPr>
          <w:rFonts w:ascii="Times New Roman" w:eastAsia="Times New Roman" w:hAnsi="Times New Roman" w:cs="Times New Roman"/>
          <w:b/>
          <w:spacing w:val="2"/>
          <w:sz w:val="24"/>
          <w:szCs w:val="24"/>
        </w:rPr>
        <w:t>AT</w:t>
      </w:r>
      <w:r>
        <w:rPr>
          <w:rFonts w:ascii="Times New Roman" w:eastAsia="Times New Roman" w:hAnsi="Times New Roman" w:cs="Times New Roman"/>
          <w:b/>
          <w:sz w:val="24"/>
          <w:szCs w:val="24"/>
        </w:rPr>
        <w:t xml:space="preserve">CI O </w:t>
      </w:r>
      <w:r>
        <w:rPr>
          <w:rFonts w:ascii="Times New Roman" w:eastAsia="Times New Roman" w:hAnsi="Times New Roman" w:cs="Times New Roman"/>
          <w:b/>
          <w:spacing w:val="1"/>
          <w:sz w:val="24"/>
          <w:szCs w:val="24"/>
        </w:rPr>
        <w:t>Š</w:t>
      </w:r>
      <w:r>
        <w:rPr>
          <w:rFonts w:ascii="Times New Roman" w:eastAsia="Times New Roman" w:hAnsi="Times New Roman" w:cs="Times New Roman"/>
          <w:b/>
          <w:spacing w:val="-2"/>
          <w:sz w:val="24"/>
          <w:szCs w:val="24"/>
        </w:rPr>
        <w:t>K</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LS</w:t>
      </w:r>
      <w:r>
        <w:rPr>
          <w:rFonts w:ascii="Times New Roman" w:eastAsia="Times New Roman" w:hAnsi="Times New Roman" w:cs="Times New Roman"/>
          <w:b/>
          <w:spacing w:val="-2"/>
          <w:sz w:val="24"/>
          <w:szCs w:val="24"/>
        </w:rPr>
        <w:t>K</w:t>
      </w:r>
      <w:r>
        <w:rPr>
          <w:rFonts w:ascii="Times New Roman" w:eastAsia="Times New Roman" w:hAnsi="Times New Roman" w:cs="Times New Roman"/>
          <w:b/>
          <w:sz w:val="24"/>
          <w:szCs w:val="24"/>
        </w:rPr>
        <w:t>OM</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3"/>
          <w:sz w:val="24"/>
          <w:szCs w:val="24"/>
        </w:rPr>
        <w:t>P</w:t>
      </w:r>
      <w:r>
        <w:rPr>
          <w:rFonts w:ascii="Times New Roman" w:eastAsia="Times New Roman" w:hAnsi="Times New Roman" w:cs="Times New Roman"/>
          <w:b/>
          <w:sz w:val="24"/>
          <w:szCs w:val="24"/>
        </w:rPr>
        <w:t>ODR</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Č</w:t>
      </w:r>
      <w:r>
        <w:rPr>
          <w:rFonts w:ascii="Times New Roman" w:eastAsia="Times New Roman" w:hAnsi="Times New Roman" w:cs="Times New Roman"/>
          <w:b/>
          <w:spacing w:val="2"/>
          <w:sz w:val="24"/>
          <w:szCs w:val="24"/>
        </w:rPr>
        <w:t>J</w:t>
      </w:r>
      <w:r>
        <w:rPr>
          <w:rFonts w:ascii="Times New Roman" w:eastAsia="Times New Roman" w:hAnsi="Times New Roman" w:cs="Times New Roman"/>
          <w:b/>
          <w:sz w:val="24"/>
          <w:szCs w:val="24"/>
        </w:rPr>
        <w:t>U</w:t>
      </w:r>
    </w:p>
    <w:p w:rsidR="008752CC" w:rsidRDefault="008752CC">
      <w:pPr>
        <w:spacing w:after="0" w:line="240" w:lineRule="auto"/>
        <w:rPr>
          <w:rFonts w:ascii="Times New Roman" w:eastAsia="Times New Roman" w:hAnsi="Times New Roman" w:cs="Times New Roman"/>
          <w:sz w:val="24"/>
          <w:szCs w:val="24"/>
        </w:rPr>
      </w:pP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Osnovnu školu Meterize pohađaju učenici koji svojim mjestom prebivališta  pripadaju upisnom gradskom području Meterize.  Svoju djelatnost škola obavlja i u Područnoj školi Prvić Šepurine na Prviću.  </w:t>
      </w:r>
    </w:p>
    <w:p w:rsidR="008752CC" w:rsidRDefault="008752CC">
      <w:pPr>
        <w:spacing w:after="0" w:line="240" w:lineRule="auto"/>
        <w:rPr>
          <w:rFonts w:ascii="Times New Roman" w:eastAsia="Times New Roman" w:hAnsi="Times New Roman" w:cs="Times New Roman"/>
          <w:b/>
          <w:spacing w:val="-3"/>
          <w:sz w:val="24"/>
          <w:szCs w:val="24"/>
        </w:rPr>
      </w:pPr>
    </w:p>
    <w:p w:rsidR="008752CC" w:rsidRDefault="008752CC">
      <w:pPr>
        <w:spacing w:after="0" w:line="240" w:lineRule="auto"/>
        <w:rPr>
          <w:rFonts w:ascii="Times New Roman" w:eastAsia="Times New Roman" w:hAnsi="Times New Roman" w:cs="Times New Roman"/>
          <w:b/>
          <w:spacing w:val="-3"/>
          <w:sz w:val="24"/>
          <w:szCs w:val="24"/>
        </w:rPr>
      </w:pPr>
    </w:p>
    <w:p w:rsidR="008752CC" w:rsidRDefault="00605202">
      <w:pPr>
        <w:pStyle w:val="Odlomakpopisa"/>
        <w:numPr>
          <w:ilvl w:val="1"/>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pacing w:val="-3"/>
          <w:sz w:val="24"/>
          <w:szCs w:val="24"/>
        </w:rPr>
        <w:t xml:space="preserve"> P</w:t>
      </w:r>
      <w:r>
        <w:rPr>
          <w:rFonts w:ascii="Times New Roman" w:eastAsia="Times New Roman" w:hAnsi="Times New Roman" w:cs="Times New Roman"/>
          <w:b/>
          <w:sz w:val="24"/>
          <w:szCs w:val="24"/>
        </w:rPr>
        <w:t>RO</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 xml:space="preserve">TORNI </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V</w:t>
      </w:r>
      <w:r>
        <w:rPr>
          <w:rFonts w:ascii="Times New Roman" w:eastAsia="Times New Roman" w:hAnsi="Times New Roman" w:cs="Times New Roman"/>
          <w:b/>
          <w:spacing w:val="2"/>
          <w:sz w:val="24"/>
          <w:szCs w:val="24"/>
        </w:rPr>
        <w:t>J</w:t>
      </w:r>
      <w:r>
        <w:rPr>
          <w:rFonts w:ascii="Times New Roman" w:eastAsia="Times New Roman" w:hAnsi="Times New Roman" w:cs="Times New Roman"/>
          <w:b/>
          <w:sz w:val="24"/>
          <w:szCs w:val="24"/>
        </w:rPr>
        <w:t>ETI</w:t>
      </w:r>
    </w:p>
    <w:p w:rsidR="008752CC" w:rsidRDefault="008752CC">
      <w:pPr>
        <w:spacing w:after="0" w:line="240" w:lineRule="auto"/>
        <w:rPr>
          <w:rFonts w:ascii="Times New Roman" w:eastAsia="Times New Roman" w:hAnsi="Times New Roman" w:cs="Times New Roman"/>
          <w:b/>
          <w:sz w:val="24"/>
          <w:szCs w:val="24"/>
        </w:rPr>
      </w:pPr>
    </w:p>
    <w:p w:rsidR="008752CC" w:rsidRDefault="00605202">
      <w:pPr>
        <w:pStyle w:val="Odlomakpopisa"/>
        <w:numPr>
          <w:ilvl w:val="2"/>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Unutrašnji školski prostori</w:t>
      </w:r>
    </w:p>
    <w:p w:rsidR="008752CC" w:rsidRDefault="008752CC">
      <w:pPr>
        <w:spacing w:after="0" w:line="240" w:lineRule="auto"/>
        <w:rPr>
          <w:rFonts w:ascii="Times New Roman" w:eastAsia="Times New Roman" w:hAnsi="Times New Roman" w:cs="Times New Roman"/>
          <w:b/>
          <w:sz w:val="24"/>
          <w:szCs w:val="24"/>
        </w:rPr>
      </w:pPr>
    </w:p>
    <w:tbl>
      <w:tblPr>
        <w:tblW w:w="6254" w:type="dxa"/>
        <w:tblInd w:w="1421" w:type="dxa"/>
        <w:tblLayout w:type="fixed"/>
        <w:tblLook w:val="04A0" w:firstRow="1" w:lastRow="0" w:firstColumn="1" w:lastColumn="0" w:noHBand="0" w:noVBand="1"/>
      </w:tblPr>
      <w:tblGrid>
        <w:gridCol w:w="2148"/>
        <w:gridCol w:w="915"/>
        <w:gridCol w:w="1137"/>
        <w:gridCol w:w="910"/>
        <w:gridCol w:w="1144"/>
      </w:tblGrid>
      <w:tr w:rsidR="008752CC">
        <w:tc>
          <w:tcPr>
            <w:tcW w:w="2148" w:type="dxa"/>
            <w:vMerge w:val="restart"/>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Naziv prostora </w:t>
            </w:r>
            <w:r>
              <w:rPr>
                <w:rFonts w:ascii="Times New Roman" w:eastAsia="Times New Roman" w:hAnsi="Times New Roman" w:cs="Times New Roman"/>
                <w:b/>
                <w:sz w:val="20"/>
                <w:szCs w:val="20"/>
              </w:rPr>
              <w:t>(klasična učionica, kabinet, knjižnica, dvorana)</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učionice </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kabineti  </w:t>
            </w:r>
          </w:p>
        </w:tc>
      </w:tr>
      <w:tr w:rsidR="008752CC">
        <w:tc>
          <w:tcPr>
            <w:tcW w:w="2148" w:type="dxa"/>
            <w:vMerge/>
            <w:tcBorders>
              <w:top w:val="single" w:sz="4" w:space="0" w:color="000000"/>
              <w:left w:val="single" w:sz="4" w:space="0" w:color="000000"/>
              <w:bottom w:val="single" w:sz="4" w:space="0" w:color="000000"/>
              <w:right w:val="single" w:sz="4" w:space="0" w:color="000000"/>
            </w:tcBorders>
            <w:shd w:val="clear" w:color="auto" w:fill="AEFE82"/>
          </w:tcPr>
          <w:p w:rsidR="008752CC" w:rsidRDefault="008752CC">
            <w:pPr>
              <w:widowControl w:val="0"/>
              <w:spacing w:after="0" w:line="240" w:lineRule="auto"/>
              <w:rPr>
                <w:rFonts w:ascii="Times New Roman" w:eastAsia="Times New Roman" w:hAnsi="Times New Roman" w:cs="Times New Roman"/>
                <w:b/>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broj </w:t>
            </w:r>
          </w:p>
        </w:tc>
        <w:tc>
          <w:tcPr>
            <w:tcW w:w="1137"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veličina </w:t>
            </w:r>
          </w:p>
        </w:tc>
        <w:tc>
          <w:tcPr>
            <w:tcW w:w="910"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broj </w:t>
            </w:r>
          </w:p>
        </w:tc>
        <w:tc>
          <w:tcPr>
            <w:tcW w:w="1144"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rPr>
                <w:rFonts w:ascii="Times New Roman" w:hAnsi="Times New Roman" w:cs="Times New Roman"/>
                <w:b/>
                <w:sz w:val="24"/>
                <w:szCs w:val="24"/>
              </w:rPr>
            </w:pPr>
            <w:r>
              <w:rPr>
                <w:rFonts w:ascii="Times New Roman" w:hAnsi="Times New Roman" w:cs="Times New Roman"/>
                <w:b/>
                <w:sz w:val="24"/>
                <w:szCs w:val="24"/>
              </w:rPr>
              <w:t xml:space="preserve">veličina </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RAZREDNA NASTAVA</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PREDMETNA NASTAVA</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Hrvatski jezik </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Glazbena kultura</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Strani jezik</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Matematika </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Priroda, Biologija, Kemija, Fizika</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Povijest, Geografija</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 m2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Tehnička kultura</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57 m2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13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Informatika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57 m2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OSTALO</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pStyle w:val="Bezproreda"/>
              <w:widowControl w:val="0"/>
              <w:rPr>
                <w:rFonts w:ascii="Times New Roman" w:hAnsi="Times New Roman"/>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pStyle w:val="Bezproreda"/>
              <w:widowControl w:val="0"/>
              <w:rPr>
                <w:rFonts w:ascii="Times New Roman" w:hAnsi="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pStyle w:val="Bezproreda"/>
              <w:widowControl w:val="0"/>
              <w:rPr>
                <w:rFonts w:ascii="Times New Roman" w:hAnsi="Times New Roman"/>
                <w:sz w:val="24"/>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pStyle w:val="Bezproreda"/>
              <w:widowControl w:val="0"/>
              <w:rPr>
                <w:rFonts w:ascii="Times New Roman" w:hAnsi="Times New Roman"/>
                <w:sz w:val="24"/>
                <w:szCs w:val="24"/>
              </w:rPr>
            </w:pP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Dvorana za TZK</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1308 m2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25 m2</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Produženi boravak</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Knjižnica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78 m2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Pozornica</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113m2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Uredi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70 m2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w:t>
            </w:r>
          </w:p>
        </w:tc>
      </w:tr>
      <w:tr w:rsidR="008752CC">
        <w:tc>
          <w:tcPr>
            <w:tcW w:w="214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PODRUČNA ŠKOLA PRVIĆ ŠEPURINE</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50</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pStyle w:val="Bezproreda"/>
              <w:widowControl w:val="0"/>
              <w:rPr>
                <w:rFonts w:ascii="Times New Roman" w:hAnsi="Times New Roman"/>
                <w:sz w:val="24"/>
                <w:szCs w:val="24"/>
              </w:rPr>
            </w:pPr>
            <w:r>
              <w:rPr>
                <w:rFonts w:ascii="Times New Roman" w:hAnsi="Times New Roman"/>
                <w:sz w:val="24"/>
                <w:szCs w:val="24"/>
              </w:rPr>
              <w:t>7 m2</w:t>
            </w:r>
          </w:p>
        </w:tc>
      </w:tr>
    </w:tbl>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ind w:firstLine="720"/>
        <w:rPr>
          <w:rFonts w:ascii="Times New Roman" w:eastAsia="Times New Roman" w:hAnsi="Times New Roman" w:cs="Times New Roman"/>
          <w:sz w:val="24"/>
          <w:szCs w:val="24"/>
        </w:rPr>
      </w:pP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ojno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ovnu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dje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škola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školskoj</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 s pripadajućom trodijelnom sportskom dvoranom ukupne neto površine 4.473,30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Ukupna površina zemljišta s pripadajućim sportskim sadržajima iznosi približno 2,5 ha.</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školu se ulazi iz natkrivenog trijema. Kroz vjetrobran se prolazi do centralnog hola koji  funkcionira kao polivalentni prostor škole. Uz hol se vezuje blagovaonica s pripadajućim  atrijem. U vrijeme scenskih nastupa hol biva gledalište.</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Prostori za organizaciju i  koordinaciju rada smješteni su u odvojenom traktu (zbornica, uredi za stručno razvojne službe, administracija, arhiv te pripadajući sanitarni prostor).</w:t>
      </w: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Razredna nastava čini zasebnu prostornu cjelinu. Sastoji se od 6 učionica, kabineta i spremišta didaktičkih pomagala, pripadajućih sanitarija i dnevnog boravka s atrijem. Razredi imaju vlastito dvorište za nastavu na otvorenom. </w:t>
      </w: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blagovaonicu je školska kuhinja uz koju se radi praktične opskrbe vezuje gospodarsko dvorište iz kojeg je prilaz kotlovnici. Neposredno uz hol je portirnica. Iz hola se hodnikom dolazi do prostora namijenjenih TZK. </w:t>
      </w: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Uz posebni ulazni prostor za vanjske posjetioce trodijelne sportske dvorane, vezuju se uredi ravnateljice, tajnika, računovotkinje te pripadajuće sanitarije.</w:t>
      </w: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Neposredno uz dvoranu su sportska igrališta za mali nogomet, rukomet, dva košarkaška igrališta, trkalište itd.</w:t>
      </w: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Dvokrako  stubište  na obje strane hola  i dizalo za potrebe invalida vode do učionica na  katu, knjižnice i pripadajućih kabineta.  </w:t>
      </w:r>
    </w:p>
    <w:p w:rsidR="008752CC" w:rsidRDefault="00605202">
      <w:pPr>
        <w:spacing w:after="0" w:line="240" w:lineRule="auto"/>
        <w:ind w:firstLine="2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Sve učionice i kabineti opremljeni su projektorima, bijelom pločom, interaktivnim i zelenim pločama, računalima i TV prijemnicima.  </w:t>
      </w:r>
    </w:p>
    <w:p w:rsidR="008752CC" w:rsidRDefault="008752CC">
      <w:pPr>
        <w:widowControl w:val="0"/>
        <w:spacing w:after="0" w:line="240" w:lineRule="auto"/>
        <w:ind w:right="664"/>
        <w:rPr>
          <w:rFonts w:ascii="Times New Roman" w:eastAsia="Times New Roman" w:hAnsi="Times New Roman" w:cs="Times New Roman"/>
          <w:sz w:val="24"/>
          <w:szCs w:val="24"/>
        </w:rPr>
      </w:pPr>
    </w:p>
    <w:p w:rsidR="008752CC" w:rsidRDefault="008752CC">
      <w:pPr>
        <w:widowControl w:val="0"/>
        <w:spacing w:after="0" w:line="240" w:lineRule="auto"/>
        <w:ind w:right="664"/>
        <w:rPr>
          <w:rFonts w:ascii="Times New Roman" w:eastAsia="Times New Roman" w:hAnsi="Times New Roman" w:cs="Times New Roman"/>
          <w:sz w:val="24"/>
          <w:szCs w:val="24"/>
        </w:rPr>
      </w:pPr>
    </w:p>
    <w:p w:rsidR="008752CC" w:rsidRDefault="008752CC">
      <w:pPr>
        <w:widowControl w:val="0"/>
        <w:spacing w:after="0" w:line="240" w:lineRule="auto"/>
        <w:ind w:right="664"/>
        <w:rPr>
          <w:rFonts w:ascii="Times New Roman" w:eastAsia="Times New Roman" w:hAnsi="Times New Roman" w:cs="Times New Roman"/>
          <w:sz w:val="24"/>
          <w:szCs w:val="24"/>
        </w:rPr>
      </w:pPr>
    </w:p>
    <w:p w:rsidR="008752CC" w:rsidRDefault="0060520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Korisna ili neto površina po etažama</w:t>
      </w: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60520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Prizemlje </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Uprava – ukupna površina 187 m2 </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TZK -  ukupna površina 2.053,80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 BLOK ( kotlovnica, WC, kuhinja + blagovaonica)  232,10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Razredna nastava:</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Broj učionica razredne nastave: 6 = 332,85 m2. S ostalim pripadajućim prostorima  ukupno -    597,85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Tehničko područje – učionica – radionica, kabinet, spremište, WC (2) i WC za invalide ukupno -  126,60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Centrali hol, komunikacije – 379,80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Prizemlje ukupno neto -  3.577,35 m2</w:t>
      </w:r>
    </w:p>
    <w:p w:rsidR="008752CC" w:rsidRDefault="008752CC">
      <w:pPr>
        <w:spacing w:after="0" w:line="240" w:lineRule="auto"/>
        <w:rPr>
          <w:rFonts w:ascii="Times New Roman" w:eastAsia="Times New Roman" w:hAnsi="Times New Roman" w:cs="Times New Roman"/>
          <w:b/>
          <w:sz w:val="24"/>
          <w:szCs w:val="24"/>
        </w:rPr>
      </w:pPr>
    </w:p>
    <w:p w:rsidR="008752CC" w:rsidRDefault="0060520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Jezično područje: Povijest/Geografija/Hrvatski jezik/strani jezik, kabineti za Hrvatski jezik, strani jezik, Povijest/Geografiju – 205,95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Matematičko – informatičko područje i kabinet + boravak -169,80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Umjetničko područje: Fizika, Kemija i Biologija (učionica i kabineti)- 203,60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Galerije komunikacije – 319,60 m2</w:t>
      </w: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 ukupno neto: 898,95 m2</w:t>
      </w:r>
    </w:p>
    <w:p w:rsidR="008752CC" w:rsidRDefault="0060520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Sveukupna neto površina -  4.473,30 m2</w:t>
      </w:r>
    </w:p>
    <w:p w:rsidR="008752CC" w:rsidRDefault="008752CC">
      <w:pPr>
        <w:rPr>
          <w:rFonts w:ascii="Calibri" w:eastAsia="Times New Roman" w:hAnsi="Calibri" w:cs="Times New Roman"/>
        </w:rPr>
      </w:pPr>
    </w:p>
    <w:p w:rsidR="008752CC" w:rsidRDefault="008752CC">
      <w:pPr>
        <w:rPr>
          <w:rFonts w:ascii="Calibri" w:eastAsia="Times New Roman" w:hAnsi="Calibri" w:cs="Times New Roman"/>
        </w:rPr>
      </w:pPr>
    </w:p>
    <w:p w:rsidR="008752CC" w:rsidRDefault="00605202">
      <w:pPr>
        <w:pStyle w:val="Odlomakpopisa"/>
        <w:numPr>
          <w:ilvl w:val="2"/>
          <w:numId w:val="8"/>
        </w:numPr>
        <w:rPr>
          <w:rFonts w:ascii="Times New Roman" w:hAnsi="Times New Roman" w:cs="Times New Roman"/>
          <w:b/>
          <w:sz w:val="24"/>
          <w:szCs w:val="24"/>
        </w:rPr>
      </w:pPr>
      <w:r>
        <w:rPr>
          <w:rFonts w:ascii="Times New Roman" w:hAnsi="Times New Roman" w:cs="Times New Roman"/>
          <w:b/>
          <w:sz w:val="24"/>
          <w:szCs w:val="24"/>
        </w:rPr>
        <w:t>NASTAVNA SREDSTVA I POMAGALA, KNJIŽNI FOND</w:t>
      </w:r>
    </w:p>
    <w:p w:rsidR="008752CC" w:rsidRDefault="008752CC">
      <w:pPr>
        <w:rPr>
          <w:rFonts w:ascii="Times New Roman" w:hAnsi="Times New Roman" w:cs="Times New Roman"/>
          <w:b/>
          <w:sz w:val="24"/>
          <w:szCs w:val="24"/>
        </w:rPr>
      </w:pPr>
    </w:p>
    <w:tbl>
      <w:tblPr>
        <w:tblStyle w:val="Reetkatablice"/>
        <w:tblW w:w="5638" w:type="dxa"/>
        <w:jc w:val="center"/>
        <w:tblLayout w:type="fixed"/>
        <w:tblLook w:val="04A0" w:firstRow="1" w:lastRow="0" w:firstColumn="1" w:lastColumn="0" w:noHBand="0" w:noVBand="1"/>
      </w:tblPr>
      <w:tblGrid>
        <w:gridCol w:w="3653"/>
        <w:gridCol w:w="1985"/>
      </w:tblGrid>
      <w:tr w:rsidR="008752CC">
        <w:trPr>
          <w:jc w:val="center"/>
        </w:trPr>
        <w:tc>
          <w:tcPr>
            <w:tcW w:w="3652" w:type="dxa"/>
            <w:shd w:val="clear" w:color="auto" w:fill="AEFE82"/>
          </w:tcPr>
          <w:p w:rsidR="008752CC" w:rsidRDefault="00605202">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NASTAVNA SREDSTVA I POMAGALA</w:t>
            </w:r>
          </w:p>
          <w:p w:rsidR="008752CC" w:rsidRDefault="008752CC">
            <w:pPr>
              <w:widowControl w:val="0"/>
              <w:spacing w:after="0" w:line="240" w:lineRule="auto"/>
              <w:jc w:val="center"/>
              <w:rPr>
                <w:rFonts w:ascii="Times New Roman" w:hAnsi="Times New Roman" w:cs="Times New Roman"/>
                <w:b/>
                <w:sz w:val="20"/>
                <w:szCs w:val="20"/>
              </w:rPr>
            </w:pPr>
          </w:p>
        </w:tc>
        <w:tc>
          <w:tcPr>
            <w:tcW w:w="1985" w:type="dxa"/>
            <w:shd w:val="clear" w:color="auto" w:fill="AEFE82"/>
          </w:tcPr>
          <w:p w:rsidR="008752CC" w:rsidRDefault="00605202">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STANJE</w:t>
            </w:r>
          </w:p>
        </w:tc>
      </w:tr>
      <w:tr w:rsidR="008752CC">
        <w:trPr>
          <w:jc w:val="center"/>
        </w:trPr>
        <w:tc>
          <w:tcPr>
            <w:tcW w:w="5637" w:type="dxa"/>
            <w:gridSpan w:val="2"/>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Audiooprema</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TV</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razglas </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52CC">
        <w:trPr>
          <w:jc w:val="center"/>
        </w:trPr>
        <w:tc>
          <w:tcPr>
            <w:tcW w:w="5637" w:type="dxa"/>
            <w:gridSpan w:val="2"/>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Video i fotooprema</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CD-player</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kamera </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digitalni fotoaparati</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52CC">
        <w:trPr>
          <w:jc w:val="center"/>
        </w:trPr>
        <w:tc>
          <w:tcPr>
            <w:tcW w:w="5637" w:type="dxa"/>
            <w:gridSpan w:val="2"/>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Informatička oprema</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računala </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pisači </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prijenosna računala</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pametna ploča</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752CC">
        <w:trPr>
          <w:jc w:val="center"/>
        </w:trPr>
        <w:tc>
          <w:tcPr>
            <w:tcW w:w="5637" w:type="dxa"/>
            <w:gridSpan w:val="2"/>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Ostala oprema</w:t>
            </w:r>
          </w:p>
        </w:tc>
      </w:tr>
      <w:tr w:rsidR="008752CC">
        <w:trPr>
          <w:jc w:val="center"/>
        </w:trPr>
        <w:tc>
          <w:tcPr>
            <w:tcW w:w="36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LCD projektor</w:t>
            </w:r>
          </w:p>
        </w:tc>
        <w:tc>
          <w:tcPr>
            <w:tcW w:w="1985"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8752CC" w:rsidRDefault="008752CC">
      <w:pPr>
        <w:rPr>
          <w:rFonts w:ascii="Times New Roman" w:hAnsi="Times New Roman" w:cs="Times New Roman"/>
          <w:sz w:val="28"/>
          <w:szCs w:val="28"/>
        </w:rPr>
      </w:pPr>
    </w:p>
    <w:p w:rsidR="008752CC" w:rsidRDefault="008752CC">
      <w:pPr>
        <w:spacing w:after="0" w:line="240" w:lineRule="auto"/>
        <w:rPr>
          <w:rFonts w:ascii="Times New Roman" w:eastAsia="Times New Roman" w:hAnsi="Times New Roman" w:cs="Times New Roman"/>
          <w:sz w:val="27"/>
          <w:szCs w:val="27"/>
        </w:rPr>
      </w:pPr>
    </w:p>
    <w:p w:rsidR="008752CC" w:rsidRDefault="008752CC">
      <w:pPr>
        <w:spacing w:after="0" w:line="240" w:lineRule="auto"/>
        <w:rPr>
          <w:rFonts w:ascii="Times New Roman" w:eastAsia="Times New Roman" w:hAnsi="Times New Roman" w:cs="Times New Roman"/>
          <w:sz w:val="27"/>
          <w:szCs w:val="27"/>
        </w:rPr>
      </w:pPr>
    </w:p>
    <w:p w:rsidR="008752CC" w:rsidRDefault="00605202">
      <w:pPr>
        <w:pStyle w:val="Bezproreda"/>
        <w:rPr>
          <w:rFonts w:ascii="Times New Roman" w:hAnsi="Times New Roman"/>
          <w:sz w:val="24"/>
          <w:szCs w:val="24"/>
        </w:rPr>
      </w:pPr>
      <w:r>
        <w:rPr>
          <w:rFonts w:ascii="Times New Roman" w:hAnsi="Times New Roman"/>
          <w:sz w:val="24"/>
          <w:szCs w:val="24"/>
        </w:rPr>
        <w:t>Minimalan fond za najmanju školsku knjižnicu je 2 400 knjiga u učeničkom fondu, slijedom čega knjižnica zadovoljava pedagoški standard.</w:t>
      </w:r>
    </w:p>
    <w:p w:rsidR="008752CC" w:rsidRDefault="008752CC">
      <w:pPr>
        <w:spacing w:after="0" w:line="240" w:lineRule="auto"/>
        <w:rPr>
          <w:rFonts w:ascii="Times New Roman" w:eastAsia="Times New Roman" w:hAnsi="Times New Roman" w:cs="Times New Roman"/>
          <w:sz w:val="27"/>
          <w:szCs w:val="27"/>
        </w:rPr>
      </w:pPr>
    </w:p>
    <w:p w:rsidR="008752CC" w:rsidRDefault="008752CC">
      <w:pPr>
        <w:spacing w:after="0" w:line="240" w:lineRule="auto"/>
        <w:rPr>
          <w:rFonts w:ascii="Times New Roman" w:eastAsia="Times New Roman" w:hAnsi="Times New Roman" w:cs="Times New Roman"/>
          <w:sz w:val="27"/>
          <w:szCs w:val="27"/>
        </w:rPr>
      </w:pPr>
    </w:p>
    <w:tbl>
      <w:tblPr>
        <w:tblStyle w:val="Reetkatablice"/>
        <w:tblW w:w="7621" w:type="dxa"/>
        <w:jc w:val="center"/>
        <w:tblLayout w:type="fixed"/>
        <w:tblLook w:val="04A0" w:firstRow="1" w:lastRow="0" w:firstColumn="1" w:lastColumn="0" w:noHBand="0" w:noVBand="1"/>
      </w:tblPr>
      <w:tblGrid>
        <w:gridCol w:w="5495"/>
        <w:gridCol w:w="2126"/>
      </w:tblGrid>
      <w:tr w:rsidR="008752CC">
        <w:trPr>
          <w:jc w:val="center"/>
        </w:trPr>
        <w:tc>
          <w:tcPr>
            <w:tcW w:w="5494" w:type="dxa"/>
            <w:shd w:val="clear" w:color="auto" w:fill="AEFE82"/>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Knjižni  fond</w:t>
            </w:r>
          </w:p>
        </w:tc>
        <w:tc>
          <w:tcPr>
            <w:tcW w:w="2126" w:type="dxa"/>
            <w:shd w:val="clear" w:color="auto" w:fill="AEFE82"/>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Stanje</w:t>
            </w:r>
          </w:p>
        </w:tc>
      </w:tr>
      <w:tr w:rsidR="008752CC">
        <w:trPr>
          <w:jc w:val="center"/>
        </w:trPr>
        <w:tc>
          <w:tcPr>
            <w:tcW w:w="5494" w:type="dxa"/>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Učenički fond </w:t>
            </w:r>
          </w:p>
        </w:tc>
        <w:tc>
          <w:tcPr>
            <w:tcW w:w="2126"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3461</w:t>
            </w:r>
          </w:p>
        </w:tc>
      </w:tr>
      <w:tr w:rsidR="008752CC">
        <w:trPr>
          <w:jc w:val="center"/>
        </w:trPr>
        <w:tc>
          <w:tcPr>
            <w:tcW w:w="5494" w:type="dxa"/>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Nastavnički fond</w:t>
            </w:r>
          </w:p>
        </w:tc>
        <w:tc>
          <w:tcPr>
            <w:tcW w:w="2126" w:type="dxa"/>
            <w:shd w:val="clear" w:color="auto" w:fill="FFFFFF" w:themeFill="background1"/>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r>
    </w:tbl>
    <w:p w:rsidR="008752CC" w:rsidRDefault="008752CC">
      <w:pPr>
        <w:rPr>
          <w:rFonts w:ascii="Times New Roman" w:hAnsi="Times New Roman" w:cs="Times New Roman"/>
          <w:sz w:val="28"/>
          <w:szCs w:val="28"/>
        </w:rPr>
      </w:pPr>
    </w:p>
    <w:p w:rsidR="008752CC" w:rsidRDefault="00605202">
      <w:pPr>
        <w:pStyle w:val="Odlomakpopisa"/>
        <w:numPr>
          <w:ilvl w:val="2"/>
          <w:numId w:val="8"/>
        </w:numPr>
        <w:rPr>
          <w:rFonts w:ascii="Times New Roman" w:hAnsi="Times New Roman" w:cs="Times New Roman"/>
          <w:b/>
          <w:sz w:val="24"/>
          <w:szCs w:val="24"/>
        </w:rPr>
      </w:pPr>
      <w:r>
        <w:rPr>
          <w:rFonts w:ascii="Times New Roman" w:hAnsi="Times New Roman" w:cs="Times New Roman"/>
          <w:b/>
          <w:sz w:val="24"/>
          <w:szCs w:val="24"/>
        </w:rPr>
        <w:t>PLAN OBNOVE, ADAPTACIJE I/ILI IZGRADNJE</w:t>
      </w:r>
    </w:p>
    <w:p w:rsidR="008752CC" w:rsidRDefault="00605202">
      <w:pPr>
        <w:rPr>
          <w:rFonts w:ascii="Times New Roman" w:hAnsi="Times New Roman" w:cs="Times New Roman"/>
          <w:sz w:val="24"/>
          <w:szCs w:val="24"/>
        </w:rPr>
      </w:pPr>
      <w:r>
        <w:rPr>
          <w:rFonts w:ascii="Times New Roman" w:hAnsi="Times New Roman" w:cs="Times New Roman"/>
          <w:sz w:val="24"/>
          <w:szCs w:val="24"/>
        </w:rPr>
        <w:t>Planira se početna dokumentacija za dogradnju škole, zamjena rasvjete na vanjskim igralištima, nabava dva klima uređaja.</w:t>
      </w:r>
    </w:p>
    <w:p w:rsidR="008752CC" w:rsidRDefault="008752CC">
      <w:pPr>
        <w:spacing w:after="0" w:line="240" w:lineRule="auto"/>
        <w:rPr>
          <w:rFonts w:ascii="Times New Roman" w:eastAsia="Times New Roman" w:hAnsi="Times New Roman" w:cs="Times New Roman"/>
          <w:b/>
          <w:spacing w:val="1"/>
          <w:sz w:val="24"/>
          <w:szCs w:val="24"/>
        </w:rPr>
      </w:pPr>
    </w:p>
    <w:p w:rsidR="008752CC" w:rsidRDefault="00605202">
      <w:pPr>
        <w:pStyle w:val="Odlomakpopisa"/>
        <w:numPr>
          <w:ilvl w:val="2"/>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 xml:space="preserve">JE </w:t>
      </w:r>
      <w:r>
        <w:rPr>
          <w:rFonts w:ascii="Times New Roman" w:eastAsia="Times New Roman" w:hAnsi="Times New Roman" w:cs="Times New Roman"/>
          <w:b/>
          <w:spacing w:val="1"/>
          <w:sz w:val="24"/>
          <w:szCs w:val="24"/>
        </w:rPr>
        <w:t>Š</w:t>
      </w:r>
      <w:r>
        <w:rPr>
          <w:rFonts w:ascii="Times New Roman" w:eastAsia="Times New Roman" w:hAnsi="Times New Roman" w:cs="Times New Roman"/>
          <w:b/>
          <w:spacing w:val="-2"/>
          <w:sz w:val="24"/>
          <w:szCs w:val="24"/>
        </w:rPr>
        <w:t>K</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L</w:t>
      </w:r>
      <w:r>
        <w:rPr>
          <w:rFonts w:ascii="Times New Roman" w:eastAsia="Times New Roman" w:hAnsi="Times New Roman" w:cs="Times New Roman"/>
          <w:b/>
          <w:spacing w:val="-1"/>
          <w:sz w:val="24"/>
          <w:szCs w:val="24"/>
        </w:rPr>
        <w:t>S</w:t>
      </w:r>
      <w:r>
        <w:rPr>
          <w:rFonts w:ascii="Times New Roman" w:eastAsia="Times New Roman" w:hAnsi="Times New Roman" w:cs="Times New Roman"/>
          <w:b/>
          <w:spacing w:val="-2"/>
          <w:sz w:val="24"/>
          <w:szCs w:val="24"/>
        </w:rPr>
        <w:t>K</w:t>
      </w:r>
      <w:r>
        <w:rPr>
          <w:rFonts w:ascii="Times New Roman" w:eastAsia="Times New Roman" w:hAnsi="Times New Roman" w:cs="Times New Roman"/>
          <w:b/>
          <w:sz w:val="24"/>
          <w:szCs w:val="24"/>
        </w:rPr>
        <w:t>OG</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3"/>
          <w:sz w:val="24"/>
          <w:szCs w:val="24"/>
        </w:rPr>
        <w:t>O</w:t>
      </w:r>
      <w:r>
        <w:rPr>
          <w:rFonts w:ascii="Times New Roman" w:eastAsia="Times New Roman" w:hAnsi="Times New Roman" w:cs="Times New Roman"/>
          <w:b/>
          <w:spacing w:val="-2"/>
          <w:sz w:val="24"/>
          <w:szCs w:val="24"/>
        </w:rPr>
        <w:t>K</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Š</w:t>
      </w:r>
      <w:r>
        <w:rPr>
          <w:rFonts w:ascii="Times New Roman" w:eastAsia="Times New Roman" w:hAnsi="Times New Roman" w:cs="Times New Roman"/>
          <w:b/>
          <w:sz w:val="24"/>
          <w:szCs w:val="24"/>
        </w:rPr>
        <w:t xml:space="preserve">A I </w:t>
      </w:r>
      <w:r>
        <w:rPr>
          <w:rFonts w:ascii="Times New Roman" w:eastAsia="Times New Roman" w:hAnsi="Times New Roman" w:cs="Times New Roman"/>
          <w:b/>
          <w:spacing w:val="-3"/>
          <w:sz w:val="24"/>
          <w:szCs w:val="24"/>
        </w:rPr>
        <w:t>P</w:t>
      </w:r>
      <w:r>
        <w:rPr>
          <w:rFonts w:ascii="Times New Roman" w:eastAsia="Times New Roman" w:hAnsi="Times New Roman" w:cs="Times New Roman"/>
          <w:b/>
          <w:sz w:val="24"/>
          <w:szCs w:val="24"/>
        </w:rPr>
        <w:t>L</w:t>
      </w:r>
      <w:r>
        <w:rPr>
          <w:rFonts w:ascii="Times New Roman" w:eastAsia="Times New Roman" w:hAnsi="Times New Roman" w:cs="Times New Roman"/>
          <w:b/>
          <w:spacing w:val="2"/>
          <w:sz w:val="24"/>
          <w:szCs w:val="24"/>
        </w:rPr>
        <w:t>A</w:t>
      </w:r>
      <w:r>
        <w:rPr>
          <w:rFonts w:ascii="Times New Roman" w:eastAsia="Times New Roman" w:hAnsi="Times New Roman" w:cs="Times New Roman"/>
          <w:b/>
          <w:sz w:val="24"/>
          <w:szCs w:val="24"/>
        </w:rPr>
        <w:t xml:space="preserve">N </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REĐIV</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NJA</w:t>
      </w:r>
    </w:p>
    <w:p w:rsidR="008752CC" w:rsidRDefault="008752CC">
      <w:pPr>
        <w:spacing w:after="0" w:line="240" w:lineRule="auto"/>
        <w:rPr>
          <w:rFonts w:ascii="Times New Roman" w:eastAsia="Times New Roman" w:hAnsi="Times New Roman" w:cs="Times New Roman"/>
          <w:sz w:val="24"/>
          <w:szCs w:val="24"/>
        </w:rPr>
      </w:pPr>
    </w:p>
    <w:p w:rsidR="008752CC" w:rsidRDefault="0060520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Ispred škole je popločano  školsko dvorište  rubno okruženo zelenim površinama, kao i teren iza školske zgrade koji je zasađen travom, maslinama i drugim biljkama.</w:t>
      </w:r>
    </w:p>
    <w:p w:rsidR="008752CC" w:rsidRDefault="00605202">
      <w:pPr>
        <w:spacing w:after="0" w:line="240" w:lineRule="auto"/>
        <w:ind w:firstLine="213"/>
        <w:rPr>
          <w:rFonts w:ascii="Times New Roman" w:eastAsia="Times New Roman" w:hAnsi="Times New Roman" w:cs="Times New Roman"/>
          <w:sz w:val="24"/>
          <w:szCs w:val="24"/>
        </w:rPr>
        <w:sectPr w:rsidR="008752CC">
          <w:headerReference w:type="default" r:id="rId11"/>
          <w:footerReference w:type="default" r:id="rId12"/>
          <w:footerReference w:type="first" r:id="rId13"/>
          <w:pgSz w:w="11906" w:h="16838"/>
          <w:pgMar w:top="1417" w:right="1417" w:bottom="1417" w:left="1417" w:header="708" w:footer="708" w:gutter="0"/>
          <w:pgNumType w:start="0"/>
          <w:cols w:space="720"/>
          <w:formProt w:val="0"/>
          <w:titlePg/>
          <w:docGrid w:linePitch="360" w:charSpace="4096"/>
        </w:sectPr>
      </w:pPr>
      <w:r>
        <w:rPr>
          <w:rFonts w:ascii="Times New Roman" w:eastAsia="Times New Roman" w:hAnsi="Times New Roman" w:cs="Times New Roman"/>
          <w:sz w:val="24"/>
          <w:szCs w:val="24"/>
        </w:rPr>
        <w:t xml:space="preserve">Školskim kurikulom i ove školske godine predviđen je projekt uređivanja školskog prostora daljnjom sadnjom stabala maslina i drugog mediteranskog ukrasnog bilja te ugradnja sustava navodnjavanja,  ovisno o sredstvima s kojima škola bude raspolagala iz različitih resursa. </w:t>
      </w:r>
    </w:p>
    <w:p w:rsidR="008752CC" w:rsidRDefault="00605202">
      <w:pPr>
        <w:pStyle w:val="Odlomakpopisa"/>
        <w:widowControl w:val="0"/>
        <w:numPr>
          <w:ilvl w:val="0"/>
          <w:numId w:val="8"/>
        </w:numPr>
        <w:spacing w:after="0" w:line="271" w:lineRule="exact"/>
        <w:rPr>
          <w:rFonts w:ascii="Times New Roman" w:eastAsia="Times New Roman" w:hAnsi="Times New Roman" w:cs="Times New Roman"/>
          <w:b/>
          <w:bCs/>
          <w:sz w:val="24"/>
          <w:szCs w:val="24"/>
        </w:rPr>
      </w:pPr>
      <w:r>
        <w:rPr>
          <w:rFonts w:ascii="Times New Roman" w:eastAsia="Times New Roman" w:hAnsi="Times New Roman" w:cs="Times New Roman"/>
          <w:b/>
          <w:bCs/>
          <w:position w:val="-1"/>
          <w:sz w:val="24"/>
          <w:szCs w:val="24"/>
        </w:rPr>
        <w:t>POD</w:t>
      </w:r>
      <w:r>
        <w:rPr>
          <w:rFonts w:ascii="Times New Roman" w:eastAsia="Times New Roman" w:hAnsi="Times New Roman" w:cs="Times New Roman"/>
          <w:b/>
          <w:bCs/>
          <w:spacing w:val="2"/>
          <w:position w:val="-1"/>
          <w:sz w:val="24"/>
          <w:szCs w:val="24"/>
        </w:rPr>
        <w:t>AT</w:t>
      </w:r>
      <w:r>
        <w:rPr>
          <w:rFonts w:ascii="Times New Roman" w:eastAsia="Times New Roman" w:hAnsi="Times New Roman" w:cs="Times New Roman"/>
          <w:b/>
          <w:bCs/>
          <w:position w:val="-1"/>
          <w:sz w:val="24"/>
          <w:szCs w:val="24"/>
        </w:rPr>
        <w:t>CI O U</w:t>
      </w:r>
      <w:r>
        <w:rPr>
          <w:rFonts w:ascii="Times New Roman" w:eastAsia="Times New Roman" w:hAnsi="Times New Roman" w:cs="Times New Roman"/>
          <w:b/>
          <w:bCs/>
          <w:spacing w:val="-1"/>
          <w:position w:val="-1"/>
          <w:sz w:val="24"/>
          <w:szCs w:val="24"/>
        </w:rPr>
        <w:t>Č</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ELJI</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A</w:t>
      </w:r>
    </w:p>
    <w:p w:rsidR="008752CC" w:rsidRDefault="008752CC">
      <w:pPr>
        <w:widowControl w:val="0"/>
        <w:spacing w:after="0" w:line="271" w:lineRule="exact"/>
        <w:rPr>
          <w:rFonts w:ascii="Times New Roman" w:eastAsia="Times New Roman" w:hAnsi="Times New Roman" w:cs="Times New Roman"/>
          <w:b/>
          <w:bCs/>
          <w:sz w:val="24"/>
          <w:szCs w:val="24"/>
        </w:rPr>
      </w:pPr>
    </w:p>
    <w:tbl>
      <w:tblPr>
        <w:tblW w:w="12582" w:type="dxa"/>
        <w:jc w:val="center"/>
        <w:tblLayout w:type="fixed"/>
        <w:tblLook w:val="04A0" w:firstRow="1" w:lastRow="0" w:firstColumn="1" w:lastColumn="0" w:noHBand="0" w:noVBand="1"/>
      </w:tblPr>
      <w:tblGrid>
        <w:gridCol w:w="675"/>
        <w:gridCol w:w="2267"/>
        <w:gridCol w:w="885"/>
        <w:gridCol w:w="4786"/>
        <w:gridCol w:w="850"/>
        <w:gridCol w:w="2157"/>
        <w:gridCol w:w="962"/>
      </w:tblGrid>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71" w:lineRule="exact"/>
              <w:rPr>
                <w:rFonts w:ascii="Times New Roman" w:eastAsia="Times New Roman" w:hAnsi="Times New Roman" w:cs="Times New Roman"/>
                <w:b/>
                <w:bCs/>
                <w:sz w:val="20"/>
                <w:szCs w:val="20"/>
              </w:rPr>
            </w:pPr>
            <w:r>
              <w:rPr>
                <w:rFonts w:ascii="Times New Roman" w:eastAsia="Times New Roman" w:hAnsi="Times New Roman" w:cs="Times New Roman"/>
                <w:b/>
                <w:bCs/>
                <w:position w:val="-1"/>
                <w:sz w:val="20"/>
                <w:szCs w:val="20"/>
              </w:rPr>
              <w:t>R.br.</w:t>
            </w:r>
          </w:p>
        </w:tc>
        <w:tc>
          <w:tcPr>
            <w:tcW w:w="2267"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IME I PREZIME</w:t>
            </w:r>
          </w:p>
        </w:tc>
        <w:tc>
          <w:tcPr>
            <w:tcW w:w="885"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STAŽ </w:t>
            </w:r>
          </w:p>
        </w:tc>
        <w:tc>
          <w:tcPr>
            <w:tcW w:w="4786"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jc w:val="center"/>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ZVANJE</w:t>
            </w:r>
          </w:p>
        </w:tc>
        <w:tc>
          <w:tcPr>
            <w:tcW w:w="850"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Š.S.</w:t>
            </w:r>
          </w:p>
        </w:tc>
        <w:tc>
          <w:tcPr>
            <w:tcW w:w="2157"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pacing w:val="1"/>
                <w:sz w:val="14"/>
                <w:szCs w:val="14"/>
              </w:rPr>
            </w:pPr>
            <w:r>
              <w:rPr>
                <w:rFonts w:ascii="Times New Roman" w:eastAsia="Times New Roman" w:hAnsi="Times New Roman" w:cs="Times New Roman"/>
                <w:b/>
                <w:spacing w:val="1"/>
                <w:sz w:val="14"/>
                <w:szCs w:val="14"/>
              </w:rPr>
              <w:t>PREDMET KOJI PREDAJE</w:t>
            </w:r>
          </w:p>
        </w:tc>
        <w:tc>
          <w:tcPr>
            <w:tcW w:w="96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pacing w:val="1"/>
                <w:sz w:val="16"/>
                <w:szCs w:val="16"/>
              </w:rPr>
            </w:pPr>
            <w:r>
              <w:rPr>
                <w:rFonts w:ascii="Times New Roman" w:eastAsia="Times New Roman" w:hAnsi="Times New Roman" w:cs="Times New Roman"/>
                <w:b/>
                <w:spacing w:val="1"/>
                <w:sz w:val="16"/>
                <w:szCs w:val="16"/>
              </w:rPr>
              <w:t>MENTOR</w:t>
            </w: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Ivana Babačić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z w:val="20"/>
                <w:szCs w:val="20"/>
              </w:rPr>
              <w:t xml:space="preserve">nastavnik </w:t>
            </w:r>
            <w:r>
              <w:rPr>
                <w:rFonts w:ascii="Times New Roman" w:eastAsia="Times New Roman" w:hAnsi="Times New Roman" w:cs="Times New Roman"/>
                <w:spacing w:val="-3"/>
                <w:sz w:val="20"/>
                <w:szCs w:val="20"/>
              </w:rPr>
              <w:t xml:space="preserve"> razredne nastave</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VŠS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Antonia Cukrov  Kulušić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dipl. u</w:t>
            </w:r>
            <w:r>
              <w:rPr>
                <w:rFonts w:ascii="Times New Roman" w:eastAsia="Times New Roman" w:hAnsi="Times New Roman" w:cs="Times New Roman"/>
                <w:sz w:val="20"/>
                <w:szCs w:val="20"/>
              </w:rPr>
              <w:t>čitelj</w:t>
            </w:r>
            <w:r>
              <w:rPr>
                <w:rFonts w:ascii="Times New Roman" w:eastAsia="Times New Roman" w:hAnsi="Times New Roman" w:cs="Times New Roman"/>
                <w:spacing w:val="-3"/>
                <w:sz w:val="20"/>
                <w:szCs w:val="20"/>
              </w:rPr>
              <w:t xml:space="preserve"> razredne nastave s posebnom osposobljenošću  za hrvatski jezik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mentor</w:t>
            </w: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Diana Cvitanović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učitelj</w:t>
            </w:r>
            <w:r>
              <w:rPr>
                <w:rFonts w:ascii="Times New Roman" w:eastAsia="Times New Roman" w:hAnsi="Times New Roman" w:cs="Times New Roman"/>
                <w:spacing w:val="-3"/>
                <w:sz w:val="20"/>
                <w:szCs w:val="20"/>
              </w:rPr>
              <w:t xml:space="preserve"> razredne nastave s posebnom osposobljenošću  za engleski jezik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mentor</w:t>
            </w: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Zdenka Ježina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nastavnik razredne nastave</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VŠS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Ante Čular</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23</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pacing w:val="-1"/>
                <w:sz w:val="20"/>
                <w:szCs w:val="20"/>
              </w:rPr>
              <w:t>dipl. u</w:t>
            </w:r>
            <w:r>
              <w:rPr>
                <w:rFonts w:ascii="Times New Roman" w:eastAsia="Times New Roman" w:hAnsi="Times New Roman" w:cs="Times New Roman"/>
                <w:sz w:val="20"/>
                <w:szCs w:val="20"/>
              </w:rPr>
              <w:t>čitelj</w:t>
            </w:r>
            <w:r>
              <w:rPr>
                <w:rFonts w:ascii="Times New Roman" w:eastAsia="Times New Roman" w:hAnsi="Times New Roman" w:cs="Times New Roman"/>
                <w:spacing w:val="-3"/>
                <w:sz w:val="20"/>
                <w:szCs w:val="20"/>
              </w:rPr>
              <w:t xml:space="preserve"> razredne nastave </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mentor </w:t>
            </w: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Tomislava Jelovčić</w:t>
            </w:r>
          </w:p>
          <w:p w:rsidR="008752CC" w:rsidRDefault="008752CC">
            <w:pPr>
              <w:widowControl w:val="0"/>
              <w:spacing w:after="0" w:line="240" w:lineRule="auto"/>
              <w:rPr>
                <w:rFonts w:ascii="Times New Roman" w:eastAsia="Times New Roman" w:hAnsi="Times New Roman" w:cs="Times New Roman"/>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magistra primarnog obrazovanja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Razredna 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Antonia Maleš Vukorepa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dipl. u</w:t>
            </w:r>
            <w:r>
              <w:rPr>
                <w:rFonts w:ascii="Times New Roman" w:eastAsia="Times New Roman" w:hAnsi="Times New Roman" w:cs="Times New Roman"/>
                <w:sz w:val="20"/>
                <w:szCs w:val="20"/>
              </w:rPr>
              <w:t>čitelj</w:t>
            </w:r>
            <w:r>
              <w:rPr>
                <w:rFonts w:ascii="Times New Roman" w:eastAsia="Times New Roman" w:hAnsi="Times New Roman" w:cs="Times New Roman"/>
                <w:spacing w:val="-3"/>
                <w:sz w:val="20"/>
                <w:szCs w:val="20"/>
              </w:rPr>
              <w:t xml:space="preserve"> razredne nastave s posebnom osposobljenošću  za hrvatski jezik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Silvija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Mikulandra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3"/>
                <w:sz w:val="20"/>
                <w:szCs w:val="20"/>
              </w:rPr>
            </w:pPr>
            <w:r>
              <w:rPr>
                <w:rFonts w:ascii="Times New Roman" w:eastAsia="Times New Roman" w:hAnsi="Times New Roman" w:cs="Times New Roman"/>
                <w:spacing w:val="-1"/>
                <w:sz w:val="20"/>
                <w:szCs w:val="20"/>
              </w:rPr>
              <w:t>dipl. u</w:t>
            </w:r>
            <w:r>
              <w:rPr>
                <w:rFonts w:ascii="Times New Roman" w:eastAsia="Times New Roman" w:hAnsi="Times New Roman" w:cs="Times New Roman"/>
                <w:sz w:val="20"/>
                <w:szCs w:val="20"/>
              </w:rPr>
              <w:t>čitelj</w:t>
            </w:r>
            <w:r>
              <w:rPr>
                <w:rFonts w:ascii="Times New Roman" w:eastAsia="Times New Roman" w:hAnsi="Times New Roman" w:cs="Times New Roman"/>
                <w:spacing w:val="-3"/>
                <w:sz w:val="20"/>
                <w:szCs w:val="20"/>
              </w:rPr>
              <w:t xml:space="preserve"> razredne nastave</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Barbara Belamarić Vuković </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nastavnik razredne nastave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VŠS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6"/>
                <w:sz w:val="20"/>
                <w:szCs w:val="20"/>
              </w:rPr>
              <w:t>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Sonja Batur</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profesor glazbene kulture</w:t>
            </w:r>
            <w:r>
              <w:rPr>
                <w:rFonts w:ascii="Times New Roman" w:eastAsia="Times New Roman" w:hAnsi="Times New Roman" w:cs="Times New Roman"/>
                <w:spacing w:val="-3"/>
                <w:sz w:val="20"/>
                <w:szCs w:val="20"/>
              </w:rPr>
              <w:t>, savjetnica</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Glazbena kultura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savjetnik</w:t>
            </w: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Ivana Jurica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w w:val="99"/>
                <w:sz w:val="20"/>
                <w:szCs w:val="20"/>
              </w:rPr>
            </w:pPr>
            <w:r>
              <w:rPr>
                <w:rFonts w:ascii="Times New Roman" w:eastAsia="Times New Roman" w:hAnsi="Times New Roman" w:cs="Times New Roman"/>
                <w:spacing w:val="1"/>
                <w:w w:val="99"/>
                <w:sz w:val="20"/>
                <w:szCs w:val="20"/>
              </w:rPr>
              <w:t>9</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profesor geografije i profesor sociologije </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Geografija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Hamida Šarić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w w:val="99"/>
                <w:sz w:val="20"/>
                <w:szCs w:val="20"/>
              </w:rPr>
            </w:pPr>
            <w:r>
              <w:rPr>
                <w:rFonts w:ascii="Times New Roman" w:eastAsia="Times New Roman" w:hAnsi="Times New Roman" w:cs="Times New Roman"/>
                <w:spacing w:val="1"/>
                <w:w w:val="99"/>
                <w:sz w:val="20"/>
                <w:szCs w:val="20"/>
              </w:rPr>
              <w:t>24</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prof. hrvatskog jezika i književnosti</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Hrvatski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lav</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 xml:space="preserve">Poparić </w:t>
            </w:r>
            <w:r>
              <w:rPr>
                <w:rFonts w:ascii="Times New Roman" w:eastAsia="Times New Roman" w:hAnsi="Times New Roman" w:cs="Times New Roman"/>
                <w:sz w:val="20"/>
                <w:szCs w:val="20"/>
              </w:rPr>
              <w:t>Grgas</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dipl. ing. elektrotehnike</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Informatika, Tehnička kultura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14.</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Luka Slamić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 matematike i fizike</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15.</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Nina Belamarić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engleskog i talijanskog  jezika </w:t>
            </w:r>
          </w:p>
          <w:p w:rsidR="008752CC" w:rsidRDefault="008752CC">
            <w:pPr>
              <w:widowControl w:val="0"/>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Talijanski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Nataša Ergić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prof. engleskog i talijanskog jezika</w:t>
            </w:r>
          </w:p>
          <w:p w:rsidR="008752CC" w:rsidRDefault="008752CC">
            <w:pPr>
              <w:widowControl w:val="0"/>
              <w:spacing w:after="0" w:line="240" w:lineRule="auto"/>
              <w:rPr>
                <w:rFonts w:ascii="Times New Roman" w:eastAsia="Times New Roman" w:hAnsi="Times New Roman" w:cs="Times New Roman"/>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Engleski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17.</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Ivana Jelenčić</w:t>
            </w:r>
          </w:p>
          <w:p w:rsidR="008752CC" w:rsidRDefault="008752CC">
            <w:pPr>
              <w:widowControl w:val="0"/>
              <w:spacing w:after="0" w:line="240" w:lineRule="auto"/>
              <w:rPr>
                <w:rFonts w:ascii="Times New Roman" w:eastAsia="Times New Roman" w:hAnsi="Times New Roman" w:cs="Times New Roman"/>
                <w:spacing w:val="-2"/>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Mag. educ. matematike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Matematika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18.</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Ana Marija Medić Kapusta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prof. engleskog i ruskog jezika</w:t>
            </w:r>
          </w:p>
          <w:p w:rsidR="008752CC" w:rsidRDefault="008752CC">
            <w:pPr>
              <w:widowControl w:val="0"/>
              <w:spacing w:after="0" w:line="240" w:lineRule="auto"/>
              <w:rPr>
                <w:rFonts w:ascii="Times New Roman" w:eastAsia="Times New Roman" w:hAnsi="Times New Roman" w:cs="Times New Roman"/>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Engleski</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19.</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Ivana Krnić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magistra hrvatskog jezika i književnosti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p w:rsidR="008752CC" w:rsidRDefault="008752CC">
            <w:pPr>
              <w:widowControl w:val="0"/>
              <w:spacing w:after="0" w:line="240" w:lineRule="auto"/>
              <w:rPr>
                <w:rFonts w:ascii="Times New Roman" w:eastAsia="Times New Roman" w:hAnsi="Times New Roman" w:cs="Times New Roman"/>
                <w:sz w:val="20"/>
                <w:szCs w:val="20"/>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Hrvatski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bookmarkStart w:id="2" w:name="_Hlk51665176"/>
            <w:bookmarkEnd w:id="2"/>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Kristina Petković</w:t>
            </w:r>
          </w:p>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prof. povijesti i sociologije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Povijest</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Marijana Martinović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diplomirani kateheta</w:t>
            </w:r>
          </w:p>
          <w:p w:rsidR="008752CC" w:rsidRDefault="008752CC">
            <w:pPr>
              <w:widowControl w:val="0"/>
              <w:spacing w:after="0" w:line="240" w:lineRule="auto"/>
              <w:rPr>
                <w:rFonts w:ascii="Times New Roman" w:eastAsia="Times New Roman" w:hAnsi="Times New Roman" w:cs="Times New Roman"/>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Katolički vjeronauk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Magdalena Martinović</w:t>
            </w:r>
          </w:p>
          <w:p w:rsidR="008752CC" w:rsidRDefault="008752CC">
            <w:pPr>
              <w:widowControl w:val="0"/>
              <w:spacing w:after="0" w:line="240" w:lineRule="auto"/>
              <w:rPr>
                <w:rFonts w:ascii="Times New Roman" w:eastAsia="Times New Roman" w:hAnsi="Times New Roman" w:cs="Times New Roman"/>
                <w:spacing w:val="-2"/>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profesor fizičke kulture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TZK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pacing w:val="-1"/>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Lovrić Mirjana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prof. biologije i kemije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 Kemija, Priroda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24.</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Anamarija Gulin</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dipl. kateheta i prof. vjeronauka</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Vjeronauk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25.</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Antoni Paškov</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prof. likovne kulture</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Likovna kultura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Ivona Matejčić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magistra fizike okoliša</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Fizika </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27.</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Dragica Laća Šuljak</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profesor biologije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Priroda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Izvrsni savjetnik</w:t>
            </w: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28.</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Ana Vranjković</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magistra primarnog obrazovanja s pojačanim modulom iz informatike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Informatika </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29.</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Sanja Dunkić</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profesor talijanskog jezika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Talijanski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30.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Šimun Radnić</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diplomirani kateheta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Vjeronauk </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 xml:space="preserve">31.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Ivana Lovrić</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magistra engleskog jezika i književnosti i magistra pedagogije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Engleski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 xml:space="preserve">32.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Freda Trojan</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stručna prvostupnica menadžmenta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Matematika </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 xml:space="preserve">33.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Krešimir Klarin</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inženjer elektrotehnike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Fizika </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 xml:space="preserve">34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Ivana Klarić Kukuz</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magistra edukacije engleskog i talijanskog jezika i književnosti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Engleski jezik</w:t>
            </w:r>
          </w:p>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Talijanski jezik</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p>
        </w:tc>
      </w:tr>
      <w:tr w:rsidR="008752CC">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71" w:lineRule="exact"/>
              <w:rPr>
                <w:rFonts w:ascii="Times New Roman" w:eastAsia="Times New Roman" w:hAnsi="Times New Roman" w:cs="Times New Roman"/>
                <w:bCs/>
                <w:sz w:val="20"/>
                <w:szCs w:val="20"/>
              </w:rPr>
            </w:pPr>
            <w:r>
              <w:rPr>
                <w:rFonts w:ascii="Times New Roman" w:eastAsia="Times New Roman" w:hAnsi="Times New Roman" w:cs="Times New Roman"/>
                <w:bCs/>
                <w:position w:val="-1"/>
                <w:sz w:val="20"/>
                <w:szCs w:val="20"/>
              </w:rPr>
              <w:t xml:space="preserve">35.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Doris Baraka</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magistra primarnog obrazovanja</w:t>
            </w:r>
          </w:p>
          <w:p w:rsidR="008752CC" w:rsidRDefault="008752CC">
            <w:pPr>
              <w:widowControl w:val="0"/>
              <w:spacing w:after="0" w:line="240" w:lineRule="auto"/>
              <w:rPr>
                <w:rFonts w:ascii="Times New Roman" w:eastAsia="Times New Roman" w:hAnsi="Times New Roman" w:cs="Times New Roman"/>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VSS</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Razredna nastava</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0"/>
                <w:szCs w:val="20"/>
              </w:rPr>
            </w:pPr>
            <w:bookmarkStart w:id="3" w:name="_Hlk51665250"/>
            <w:bookmarkEnd w:id="3"/>
          </w:p>
        </w:tc>
      </w:tr>
    </w:tbl>
    <w:p w:rsidR="008752CC" w:rsidRDefault="008752CC">
      <w:pPr>
        <w:sectPr w:rsidR="008752CC">
          <w:headerReference w:type="default" r:id="rId14"/>
          <w:footerReference w:type="default" r:id="rId15"/>
          <w:footerReference w:type="first" r:id="rId16"/>
          <w:pgSz w:w="16838" w:h="11906" w:orient="landscape"/>
          <w:pgMar w:top="1418" w:right="1418" w:bottom="1418" w:left="1418" w:header="709" w:footer="709" w:gutter="0"/>
          <w:cols w:space="720"/>
          <w:formProt w:val="0"/>
          <w:titlePg/>
          <w:docGrid w:linePitch="360" w:charSpace="4096"/>
        </w:sectPr>
      </w:pPr>
    </w:p>
    <w:p w:rsidR="008752CC" w:rsidRDefault="00605202">
      <w:pPr>
        <w:pStyle w:val="Odlomakpopisa"/>
        <w:numPr>
          <w:ilvl w:val="1"/>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PODATCI O RAVNATELJU I STRUČNIM SURADNICIMA</w:t>
      </w:r>
    </w:p>
    <w:p w:rsidR="008752CC" w:rsidRDefault="008752CC">
      <w:pPr>
        <w:spacing w:after="0" w:line="240" w:lineRule="auto"/>
        <w:rPr>
          <w:rFonts w:ascii="Times New Roman" w:eastAsia="Times New Roman" w:hAnsi="Times New Roman" w:cs="Times New Roman"/>
          <w:b/>
          <w:sz w:val="24"/>
          <w:szCs w:val="24"/>
        </w:rPr>
      </w:pPr>
    </w:p>
    <w:tbl>
      <w:tblPr>
        <w:tblStyle w:val="Reetkatablice"/>
        <w:tblW w:w="8784" w:type="dxa"/>
        <w:tblLayout w:type="fixed"/>
        <w:tblLook w:val="04A0" w:firstRow="1" w:lastRow="0" w:firstColumn="1" w:lastColumn="0" w:noHBand="0" w:noVBand="1"/>
      </w:tblPr>
      <w:tblGrid>
        <w:gridCol w:w="550"/>
        <w:gridCol w:w="1998"/>
        <w:gridCol w:w="849"/>
        <w:gridCol w:w="2058"/>
        <w:gridCol w:w="1254"/>
        <w:gridCol w:w="2075"/>
      </w:tblGrid>
      <w:tr w:rsidR="008752CC">
        <w:tc>
          <w:tcPr>
            <w:tcW w:w="549" w:type="dxa"/>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RB</w:t>
            </w:r>
          </w:p>
        </w:tc>
        <w:tc>
          <w:tcPr>
            <w:tcW w:w="1998"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IME I PREZIME</w:t>
            </w:r>
          </w:p>
        </w:tc>
        <w:tc>
          <w:tcPr>
            <w:tcW w:w="849"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STAŽ </w:t>
            </w:r>
          </w:p>
        </w:tc>
        <w:tc>
          <w:tcPr>
            <w:tcW w:w="2058"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ZVANJE </w:t>
            </w:r>
          </w:p>
        </w:tc>
        <w:tc>
          <w:tcPr>
            <w:tcW w:w="1254"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ŠKOLSKA</w:t>
            </w:r>
          </w:p>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SPREMA</w:t>
            </w:r>
          </w:p>
        </w:tc>
        <w:tc>
          <w:tcPr>
            <w:tcW w:w="2075"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RADNO MJESTO</w:t>
            </w:r>
          </w:p>
        </w:tc>
      </w:tr>
      <w:tr w:rsidR="008752CC">
        <w:tc>
          <w:tcPr>
            <w:tcW w:w="5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9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Margit Vrbičić</w:t>
            </w:r>
          </w:p>
          <w:p w:rsidR="008752CC" w:rsidRDefault="008752CC">
            <w:pPr>
              <w:widowControl w:val="0"/>
              <w:spacing w:after="0" w:line="240" w:lineRule="auto"/>
              <w:rPr>
                <w:rFonts w:ascii="Times New Roman" w:eastAsia="Times New Roman" w:hAnsi="Times New Roman" w:cs="Times New Roman"/>
                <w:sz w:val="24"/>
                <w:szCs w:val="24"/>
              </w:rPr>
            </w:pPr>
          </w:p>
        </w:tc>
        <w:tc>
          <w:tcPr>
            <w:tcW w:w="84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5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fizičke kulture</w:t>
            </w:r>
          </w:p>
        </w:tc>
        <w:tc>
          <w:tcPr>
            <w:tcW w:w="125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20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ravnateljica, mentor </w:t>
            </w:r>
          </w:p>
        </w:tc>
      </w:tr>
      <w:tr w:rsidR="008752CC">
        <w:tc>
          <w:tcPr>
            <w:tcW w:w="5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9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Ines Lovrić</w:t>
            </w:r>
          </w:p>
        </w:tc>
        <w:tc>
          <w:tcPr>
            <w:tcW w:w="84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05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pedagogije i filozofije</w:t>
            </w:r>
          </w:p>
        </w:tc>
        <w:tc>
          <w:tcPr>
            <w:tcW w:w="125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20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 savjetnik</w:t>
            </w:r>
          </w:p>
        </w:tc>
      </w:tr>
      <w:tr w:rsidR="008752CC">
        <w:tc>
          <w:tcPr>
            <w:tcW w:w="5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9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Mirjana Škrapić</w:t>
            </w:r>
          </w:p>
        </w:tc>
        <w:tc>
          <w:tcPr>
            <w:tcW w:w="84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05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psihologije</w:t>
            </w:r>
          </w:p>
        </w:tc>
        <w:tc>
          <w:tcPr>
            <w:tcW w:w="125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20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psiholog </w:t>
            </w:r>
          </w:p>
          <w:p w:rsidR="008752CC" w:rsidRDefault="008752CC">
            <w:pPr>
              <w:widowControl w:val="0"/>
              <w:spacing w:after="0" w:line="240" w:lineRule="auto"/>
              <w:rPr>
                <w:rFonts w:ascii="Times New Roman" w:eastAsia="Times New Roman" w:hAnsi="Times New Roman" w:cs="Times New Roman"/>
                <w:sz w:val="24"/>
                <w:szCs w:val="24"/>
              </w:rPr>
            </w:pPr>
          </w:p>
        </w:tc>
      </w:tr>
      <w:tr w:rsidR="008752CC">
        <w:tc>
          <w:tcPr>
            <w:tcW w:w="5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9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Vesna Bogdan</w:t>
            </w:r>
          </w:p>
        </w:tc>
        <w:tc>
          <w:tcPr>
            <w:tcW w:w="84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58"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magistra knjižničarstva</w:t>
            </w:r>
          </w:p>
        </w:tc>
        <w:tc>
          <w:tcPr>
            <w:tcW w:w="125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20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knjižničarka</w:t>
            </w:r>
          </w:p>
          <w:p w:rsidR="008752CC" w:rsidRDefault="008752CC">
            <w:pPr>
              <w:widowControl w:val="0"/>
              <w:spacing w:after="0" w:line="240" w:lineRule="auto"/>
              <w:rPr>
                <w:rFonts w:ascii="Times New Roman" w:eastAsia="Times New Roman" w:hAnsi="Times New Roman" w:cs="Times New Roman"/>
                <w:sz w:val="24"/>
                <w:szCs w:val="24"/>
              </w:rPr>
            </w:pPr>
          </w:p>
        </w:tc>
      </w:tr>
      <w:tr w:rsidR="008752CC">
        <w:tc>
          <w:tcPr>
            <w:tcW w:w="5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752CC" w:rsidRDefault="008752CC">
            <w:pPr>
              <w:widowControl w:val="0"/>
              <w:spacing w:after="0" w:line="240" w:lineRule="auto"/>
              <w:rPr>
                <w:rFonts w:ascii="Times New Roman" w:eastAsia="Times New Roman" w:hAnsi="Times New Roman" w:cs="Times New Roman"/>
                <w:sz w:val="24"/>
                <w:szCs w:val="24"/>
              </w:rPr>
            </w:pPr>
          </w:p>
        </w:tc>
        <w:tc>
          <w:tcPr>
            <w:tcW w:w="1998" w:type="dxa"/>
          </w:tcPr>
          <w:p w:rsidR="008752CC" w:rsidRDefault="008752CC">
            <w:pPr>
              <w:widowControl w:val="0"/>
              <w:spacing w:after="0" w:line="240" w:lineRule="auto"/>
              <w:rPr>
                <w:rFonts w:ascii="Times New Roman" w:eastAsia="Times New Roman" w:hAnsi="Times New Roman" w:cs="Times New Roman"/>
                <w:sz w:val="24"/>
                <w:szCs w:val="24"/>
              </w:rPr>
            </w:pPr>
          </w:p>
        </w:tc>
        <w:tc>
          <w:tcPr>
            <w:tcW w:w="849" w:type="dxa"/>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4"/>
                <w:szCs w:val="24"/>
              </w:rPr>
            </w:pPr>
          </w:p>
        </w:tc>
        <w:tc>
          <w:tcPr>
            <w:tcW w:w="2058" w:type="dxa"/>
          </w:tcPr>
          <w:p w:rsidR="008752CC" w:rsidRDefault="008752CC">
            <w:pPr>
              <w:widowControl w:val="0"/>
              <w:spacing w:after="0" w:line="240" w:lineRule="auto"/>
              <w:rPr>
                <w:rFonts w:ascii="Times New Roman" w:eastAsia="Times New Roman" w:hAnsi="Times New Roman" w:cs="Times New Roman"/>
                <w:sz w:val="24"/>
                <w:szCs w:val="24"/>
              </w:rPr>
            </w:pPr>
          </w:p>
        </w:tc>
        <w:tc>
          <w:tcPr>
            <w:tcW w:w="1254" w:type="dxa"/>
          </w:tcPr>
          <w:p w:rsidR="008752CC" w:rsidRDefault="008752CC">
            <w:pPr>
              <w:widowControl w:val="0"/>
              <w:spacing w:after="0" w:line="240" w:lineRule="auto"/>
              <w:rPr>
                <w:rFonts w:ascii="Times New Roman" w:eastAsia="Times New Roman" w:hAnsi="Times New Roman" w:cs="Times New Roman"/>
                <w:sz w:val="24"/>
                <w:szCs w:val="24"/>
              </w:rPr>
            </w:pPr>
          </w:p>
        </w:tc>
        <w:tc>
          <w:tcPr>
            <w:tcW w:w="20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logoped</w:t>
            </w:r>
            <w:bookmarkStart w:id="4" w:name="_Hlk51665305"/>
            <w:bookmarkEnd w:id="4"/>
          </w:p>
        </w:tc>
      </w:tr>
    </w:tbl>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605202">
      <w:pPr>
        <w:pStyle w:val="Odlomakpopisa"/>
        <w:numPr>
          <w:ilvl w:val="1"/>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MENTORI, SAVJETNICI I PRIJEDLOZI ZA NAPREDOVANJE</w:t>
      </w: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sz w:val="24"/>
          <w:szCs w:val="24"/>
        </w:rPr>
      </w:pPr>
    </w:p>
    <w:tbl>
      <w:tblPr>
        <w:tblStyle w:val="Reetkatablice"/>
        <w:tblW w:w="8721" w:type="dxa"/>
        <w:tblLayout w:type="fixed"/>
        <w:tblLook w:val="04A0" w:firstRow="1" w:lastRow="0" w:firstColumn="1" w:lastColumn="0" w:noHBand="0" w:noVBand="1"/>
      </w:tblPr>
      <w:tblGrid>
        <w:gridCol w:w="696"/>
        <w:gridCol w:w="1364"/>
        <w:gridCol w:w="709"/>
        <w:gridCol w:w="2113"/>
        <w:gridCol w:w="1004"/>
        <w:gridCol w:w="1704"/>
        <w:gridCol w:w="1131"/>
      </w:tblGrid>
      <w:tr w:rsidR="008752CC">
        <w:tc>
          <w:tcPr>
            <w:tcW w:w="695" w:type="dxa"/>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R.br.</w:t>
            </w:r>
          </w:p>
        </w:tc>
        <w:tc>
          <w:tcPr>
            <w:tcW w:w="1364" w:type="dxa"/>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IME I PREZIME </w:t>
            </w:r>
          </w:p>
        </w:tc>
        <w:tc>
          <w:tcPr>
            <w:tcW w:w="709" w:type="dxa"/>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STAŽ  </w:t>
            </w:r>
          </w:p>
        </w:tc>
        <w:tc>
          <w:tcPr>
            <w:tcW w:w="2113" w:type="dxa"/>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ZVANJE </w:t>
            </w:r>
          </w:p>
        </w:tc>
        <w:tc>
          <w:tcPr>
            <w:tcW w:w="1004" w:type="dxa"/>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STR.</w:t>
            </w:r>
          </w:p>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SPREMA </w:t>
            </w:r>
          </w:p>
        </w:tc>
        <w:tc>
          <w:tcPr>
            <w:tcW w:w="1704" w:type="dxa"/>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RADNO MJESTO</w:t>
            </w:r>
          </w:p>
        </w:tc>
        <w:tc>
          <w:tcPr>
            <w:tcW w:w="1131" w:type="dxa"/>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 / S / PZN</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Čular</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dipl. učitelj razredne nastave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razredne nast.</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Ines</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Lovrić </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pedagogije i filozofije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savjetnik </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Sonja Batur </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glazbene kulture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glazb. Kulture</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savjetnik</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Antonia Cukrov Kulušić</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dipl. učitelj razredne nastave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razredne nast.</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Dragica Laća Šuljak</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profesor biologije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prirode</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izvrsni savjetnik</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Margit Vrbičić </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profesor fizičke kulture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ravnateljica</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mentor </w:t>
            </w:r>
          </w:p>
        </w:tc>
      </w:tr>
      <w:tr w:rsidR="008752CC">
        <w:tc>
          <w:tcPr>
            <w:tcW w:w="695"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136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Diana Cvitanović</w:t>
            </w:r>
          </w:p>
        </w:tc>
        <w:tc>
          <w:tcPr>
            <w:tcW w:w="709"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1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razredne nastave</w:t>
            </w:r>
          </w:p>
        </w:tc>
        <w:tc>
          <w:tcPr>
            <w:tcW w:w="10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1704"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učitelj razredne nast. </w:t>
            </w:r>
          </w:p>
        </w:tc>
        <w:tc>
          <w:tcPr>
            <w:tcW w:w="1131"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w:t>
            </w:r>
          </w:p>
        </w:tc>
      </w:tr>
    </w:tbl>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sz w:val="24"/>
          <w:szCs w:val="24"/>
        </w:rPr>
      </w:pPr>
    </w:p>
    <w:p w:rsidR="008752CC" w:rsidRDefault="00605202">
      <w:pPr>
        <w:pStyle w:val="Odlomakpopisa"/>
        <w:numPr>
          <w:ilvl w:val="1"/>
          <w:numId w:val="8"/>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 xml:space="preserve"> P</w:t>
      </w:r>
      <w:r>
        <w:rPr>
          <w:rFonts w:ascii="Times New Roman" w:eastAsia="Times New Roman" w:hAnsi="Times New Roman" w:cs="Times New Roman"/>
          <w:b/>
          <w:bCs/>
          <w:sz w:val="24"/>
          <w:szCs w:val="24"/>
        </w:rPr>
        <w:t>OD</w:t>
      </w:r>
      <w:r>
        <w:rPr>
          <w:rFonts w:ascii="Times New Roman" w:eastAsia="Times New Roman" w:hAnsi="Times New Roman" w:cs="Times New Roman"/>
          <w:b/>
          <w:bCs/>
          <w:spacing w:val="2"/>
          <w:sz w:val="24"/>
          <w:szCs w:val="24"/>
        </w:rPr>
        <w:t>AT</w:t>
      </w:r>
      <w:r>
        <w:rPr>
          <w:rFonts w:ascii="Times New Roman" w:eastAsia="Times New Roman" w:hAnsi="Times New Roman" w:cs="Times New Roman"/>
          <w:b/>
          <w:bCs/>
          <w:sz w:val="24"/>
          <w:szCs w:val="24"/>
        </w:rPr>
        <w:t>CI O A</w:t>
      </w:r>
      <w:r>
        <w:rPr>
          <w:rFonts w:ascii="Times New Roman" w:eastAsia="Times New Roman" w:hAnsi="Times New Roman" w:cs="Times New Roman"/>
          <w:b/>
          <w:bCs/>
          <w:spacing w:val="-1"/>
          <w:sz w:val="24"/>
          <w:szCs w:val="24"/>
        </w:rPr>
        <w:t>DM</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NIS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TIV</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OM I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HNIČ</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OM 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LJU</w:t>
      </w:r>
    </w:p>
    <w:p w:rsidR="008752CC" w:rsidRDefault="008752CC">
      <w:pPr>
        <w:spacing w:after="0" w:line="240" w:lineRule="auto"/>
        <w:rPr>
          <w:rFonts w:ascii="Times New Roman" w:eastAsia="Times New Roman" w:hAnsi="Times New Roman" w:cs="Times New Roman"/>
          <w:b/>
          <w:bCs/>
          <w:sz w:val="24"/>
          <w:szCs w:val="24"/>
        </w:rPr>
      </w:pPr>
    </w:p>
    <w:p w:rsidR="008752CC" w:rsidRDefault="008752CC">
      <w:pPr>
        <w:spacing w:after="0" w:line="240" w:lineRule="auto"/>
        <w:rPr>
          <w:rFonts w:ascii="Times New Roman" w:eastAsia="Times New Roman" w:hAnsi="Times New Roman" w:cs="Times New Roman"/>
          <w:b/>
          <w:bCs/>
          <w:sz w:val="24"/>
          <w:szCs w:val="24"/>
        </w:rPr>
      </w:pPr>
    </w:p>
    <w:tbl>
      <w:tblPr>
        <w:tblStyle w:val="Reetkatablice"/>
        <w:tblW w:w="8784" w:type="dxa"/>
        <w:tblLayout w:type="fixed"/>
        <w:tblLook w:val="04A0" w:firstRow="1" w:lastRow="0" w:firstColumn="1" w:lastColumn="0" w:noHBand="0" w:noVBand="1"/>
      </w:tblPr>
      <w:tblGrid>
        <w:gridCol w:w="614"/>
        <w:gridCol w:w="1587"/>
        <w:gridCol w:w="783"/>
        <w:gridCol w:w="1832"/>
        <w:gridCol w:w="1275"/>
        <w:gridCol w:w="2693"/>
      </w:tblGrid>
      <w:tr w:rsidR="008752CC">
        <w:tc>
          <w:tcPr>
            <w:tcW w:w="613" w:type="dxa"/>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RB</w:t>
            </w:r>
          </w:p>
        </w:tc>
        <w:tc>
          <w:tcPr>
            <w:tcW w:w="1587"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IME I PREZIME</w:t>
            </w:r>
          </w:p>
        </w:tc>
        <w:tc>
          <w:tcPr>
            <w:tcW w:w="783"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STAŽ </w:t>
            </w:r>
          </w:p>
        </w:tc>
        <w:tc>
          <w:tcPr>
            <w:tcW w:w="1832"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ZVANJE </w:t>
            </w:r>
          </w:p>
        </w:tc>
        <w:tc>
          <w:tcPr>
            <w:tcW w:w="1275"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ŠKOLSKA SPREMA</w:t>
            </w:r>
          </w:p>
        </w:tc>
        <w:tc>
          <w:tcPr>
            <w:tcW w:w="2693" w:type="dxa"/>
            <w:shd w:val="clear" w:color="auto" w:fill="AEFE82"/>
          </w:tcPr>
          <w:p w:rsidR="008752CC" w:rsidRDefault="0060520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RADNO MJESTO</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Vedran Živković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dipl. pravnik</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tajnik </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Aleksa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Jurišić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ekonomski tehničar</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voditelj računovodstva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Mirjana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Knez</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kuharica</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kuharica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Joško Zafranović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brodograditelj</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domar-kućni majstor</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Jakov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Brkić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vodoinstalater</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VKV</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domar-kućni majstor</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Narcisa Stanić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prvostupnica ekonomije</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VŠS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spremačica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Elvira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Nakić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kuharica</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spremačica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Jagoda Suman</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konobarica</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spremačica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Sanja Klisović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OŠ</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NK</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spremačica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Lolislava Morić</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OŠ</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NK</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spremačica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Josipa Menđušić </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kuharica </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kuharica</w:t>
            </w:r>
          </w:p>
        </w:tc>
      </w:tr>
      <w:tr w:rsidR="008752CC">
        <w:tc>
          <w:tcPr>
            <w:tcW w:w="61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87"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Milana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Alduk</w:t>
            </w:r>
          </w:p>
        </w:tc>
        <w:tc>
          <w:tcPr>
            <w:tcW w:w="783"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32"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krojačica</w:t>
            </w:r>
          </w:p>
        </w:tc>
        <w:tc>
          <w:tcPr>
            <w:tcW w:w="127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SSS</w:t>
            </w:r>
          </w:p>
        </w:tc>
        <w:tc>
          <w:tcPr>
            <w:tcW w:w="2693"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spremačica</w:t>
            </w:r>
          </w:p>
        </w:tc>
      </w:tr>
    </w:tbl>
    <w:p w:rsidR="008752CC" w:rsidRDefault="008752CC">
      <w:pPr>
        <w:spacing w:after="0" w:line="240" w:lineRule="auto"/>
        <w:rPr>
          <w:rFonts w:ascii="Times New Roman" w:eastAsia="Times New Roman" w:hAnsi="Times New Roman" w:cs="Times New Roman"/>
          <w:b/>
          <w:bCs/>
          <w:color w:val="FF0000"/>
          <w:sz w:val="24"/>
          <w:szCs w:val="24"/>
        </w:rPr>
      </w:pPr>
    </w:p>
    <w:p w:rsidR="008752CC" w:rsidRDefault="00605202">
      <w:pPr>
        <w:widowControl w:val="0"/>
        <w:spacing w:before="73"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Napomena: domari i spremačice mijenjaju se u tjednim smjenama s obzirom da škola u poslijepodnevnim satima ima izbornu nastavu i sportska dvorana radi u terminima za sportske klubove koje je odredio Grad.</w:t>
      </w:r>
    </w:p>
    <w:p w:rsidR="008752CC" w:rsidRDefault="00605202">
      <w:pPr>
        <w:widowControl w:val="0"/>
        <w:spacing w:before="73"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pStyle w:val="Odlomakpopisa"/>
        <w:widowControl w:val="0"/>
        <w:numPr>
          <w:ilvl w:val="0"/>
          <w:numId w:val="8"/>
        </w:numPr>
        <w:spacing w:before="78"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ORGANIZACIJA RADA</w:t>
      </w:r>
    </w:p>
    <w:p w:rsidR="008752CC" w:rsidRDefault="008752CC">
      <w:pPr>
        <w:widowControl w:val="0"/>
        <w:spacing w:before="78" w:after="0" w:line="240" w:lineRule="auto"/>
        <w:rPr>
          <w:rFonts w:ascii="Times New Roman" w:eastAsia="Times New Roman" w:hAnsi="Times New Roman" w:cs="Times New Roman"/>
          <w:b/>
          <w:bCs/>
          <w:sz w:val="24"/>
          <w:szCs w:val="24"/>
        </w:rPr>
      </w:pPr>
    </w:p>
    <w:p w:rsidR="008752CC" w:rsidRDefault="00605202">
      <w:pPr>
        <w:pStyle w:val="Odlomakpopisa"/>
        <w:widowControl w:val="0"/>
        <w:numPr>
          <w:ilvl w:val="1"/>
          <w:numId w:val="8"/>
        </w:numPr>
        <w:spacing w:before="78"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J</w:t>
      </w:r>
      <w:r>
        <w:rPr>
          <w:rFonts w:ascii="Times New Roman" w:eastAsia="Times New Roman" w:hAnsi="Times New Roman" w:cs="Times New Roman"/>
          <w:b/>
          <w:bCs/>
          <w:sz w:val="24"/>
          <w:szCs w:val="24"/>
        </w:rPr>
        <w:t>A SMJENA, PREHRANA UČENIKA</w:t>
      </w:r>
    </w:p>
    <w:p w:rsidR="008752CC" w:rsidRDefault="008752CC">
      <w:pPr>
        <w:widowControl w:val="0"/>
        <w:spacing w:before="12" w:after="0" w:line="260" w:lineRule="exact"/>
        <w:rPr>
          <w:rFonts w:ascii="Times New Roman" w:eastAsia="Times New Roman" w:hAnsi="Times New Roman" w:cs="Times New Roman"/>
          <w:sz w:val="26"/>
          <w:szCs w:val="26"/>
        </w:rPr>
      </w:pPr>
    </w:p>
    <w:p w:rsidR="008752CC" w:rsidRDefault="00605202">
      <w:pPr>
        <w:rPr>
          <w:rFonts w:ascii="Times New Roman" w:hAnsi="Times New Roman" w:cs="Times New Roman"/>
          <w:sz w:val="24"/>
          <w:szCs w:val="24"/>
        </w:rPr>
      </w:pPr>
      <w:r>
        <w:rPr>
          <w:rFonts w:ascii="Times New Roman" w:hAnsi="Times New Roman" w:cs="Times New Roman"/>
          <w:sz w:val="24"/>
          <w:szCs w:val="24"/>
        </w:rPr>
        <w:t>Za  učenike od I. do VIII. Razreda rad se odvija u jednoj smjeni, i to jutarnjoj.</w:t>
      </w:r>
    </w:p>
    <w:p w:rsidR="008752CC" w:rsidRDefault="00605202">
      <w:pPr>
        <w:rPr>
          <w:rFonts w:ascii="Times New Roman" w:hAnsi="Times New Roman" w:cs="Times New Roman"/>
          <w:sz w:val="24"/>
          <w:szCs w:val="24"/>
        </w:rPr>
      </w:pPr>
      <w:r>
        <w:rPr>
          <w:rFonts w:ascii="Times New Roman" w:hAnsi="Times New Roman" w:cs="Times New Roman"/>
          <w:sz w:val="24"/>
          <w:szCs w:val="24"/>
        </w:rPr>
        <w:t xml:space="preserve">Prehrana učenika organizirana je u obliku mliječnog ili kuhanog obroka i  u obliku dostave od strane pekare Mlinar. Prehrana učenika se realizira u prostorima školske blagovaonice.  </w:t>
      </w: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8752CC">
      <w:pPr>
        <w:widowControl w:val="0"/>
        <w:spacing w:after="0" w:line="240" w:lineRule="auto"/>
        <w:rPr>
          <w:rFonts w:ascii="Times New Roman" w:eastAsia="Times New Roman" w:hAnsi="Times New Roman" w:cs="Times New Roman"/>
          <w:b/>
          <w:bCs/>
          <w:spacing w:val="1"/>
          <w:sz w:val="24"/>
          <w:szCs w:val="24"/>
        </w:rPr>
      </w:pPr>
    </w:p>
    <w:p w:rsidR="008752CC" w:rsidRDefault="00605202">
      <w:pPr>
        <w:pStyle w:val="Odlomakpopisa"/>
        <w:widowControl w:val="0"/>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w:t>
      </w:r>
      <w:r>
        <w:rPr>
          <w:rFonts w:ascii="Times New Roman" w:eastAsia="Times New Roman" w:hAnsi="Times New Roman" w:cs="Times New Roman"/>
          <w:b/>
          <w:bCs/>
          <w:spacing w:val="-1"/>
          <w:sz w:val="24"/>
          <w:szCs w:val="24"/>
        </w:rPr>
        <w:t>Ž</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TVO I 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ORED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VONJ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NJA</w:t>
      </w:r>
    </w:p>
    <w:p w:rsidR="008752CC" w:rsidRDefault="008752CC">
      <w:pPr>
        <w:widowControl w:val="0"/>
        <w:spacing w:before="11" w:after="0" w:line="260" w:lineRule="exact"/>
        <w:rPr>
          <w:rFonts w:ascii="Times New Roman" w:eastAsia="Times New Roman" w:hAnsi="Times New Roman" w:cs="Times New Roman"/>
          <w:sz w:val="26"/>
          <w:szCs w:val="26"/>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stvo u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dnoj 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stavi provode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svi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 učitelji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 smjeni.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dmetne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ju 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ra</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du i </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 iz</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i pro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p>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 učitelji</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 odr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š</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ole i dola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 školu u 7.30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 </w:t>
      </w:r>
      <w:r>
        <w:rPr>
          <w:rFonts w:ascii="Times New Roman" w:hAnsi="Times New Roman" w:cs="Times New Roman"/>
          <w:sz w:val="24"/>
          <w:szCs w:val="24"/>
        </w:rPr>
        <w:t xml:space="preserve">Po dva učitelja obavljaju dežurstvo ispred škole, a  dva  u holu. Rasporedi dežurstava će se mijenjati po mjesecima kako bi zaduženja bila ujednačena te će biti izvješena na oglasnoj ploči. </w:t>
      </w:r>
    </w:p>
    <w:p w:rsidR="008752CC" w:rsidRDefault="008752CC">
      <w:pPr>
        <w:widowControl w:val="0"/>
        <w:spacing w:after="0" w:line="240" w:lineRule="auto"/>
        <w:rPr>
          <w:rFonts w:ascii="Times New Roman" w:hAnsi="Times New Roman" w:cs="Times New Roman"/>
          <w:sz w:val="24"/>
          <w:szCs w:val="24"/>
        </w:rPr>
      </w:pPr>
    </w:p>
    <w:p w:rsidR="008752CC" w:rsidRDefault="008752CC">
      <w:pPr>
        <w:widowControl w:val="0"/>
        <w:spacing w:after="0" w:line="240" w:lineRule="auto"/>
        <w:rPr>
          <w:rFonts w:ascii="Times New Roman" w:hAnsi="Times New Roman" w:cs="Times New Roman"/>
          <w:sz w:val="24"/>
          <w:szCs w:val="24"/>
        </w:rPr>
      </w:pPr>
    </w:p>
    <w:p w:rsidR="008752CC" w:rsidRDefault="008752CC">
      <w:pPr>
        <w:widowControl w:val="0"/>
        <w:spacing w:after="0" w:line="240" w:lineRule="auto"/>
        <w:rPr>
          <w:rFonts w:ascii="Times New Roman" w:hAnsi="Times New Roman" w:cs="Times New Roman"/>
          <w:sz w:val="24"/>
          <w:szCs w:val="24"/>
        </w:rPr>
      </w:pPr>
    </w:p>
    <w:p w:rsidR="008752CC" w:rsidRDefault="00605202">
      <w:pPr>
        <w:pStyle w:val="Odlomakpopisa"/>
        <w:widowControl w:val="0"/>
        <w:numPr>
          <w:ilvl w:val="2"/>
          <w:numId w:val="8"/>
        </w:numPr>
        <w:spacing w:after="0" w:line="271" w:lineRule="exact"/>
        <w:rPr>
          <w:rFonts w:ascii="Times New Roman" w:eastAsia="Times New Roman" w:hAnsi="Times New Roman" w:cs="Times New Roman"/>
          <w:b/>
          <w:bCs/>
          <w:sz w:val="24"/>
          <w:szCs w:val="24"/>
        </w:rPr>
      </w:pPr>
      <w:r>
        <w:rPr>
          <w:rFonts w:ascii="Times New Roman" w:eastAsia="Times New Roman" w:hAnsi="Times New Roman" w:cs="Times New Roman"/>
          <w:b/>
          <w:bCs/>
          <w:position w:val="-1"/>
          <w:sz w:val="24"/>
          <w:szCs w:val="24"/>
        </w:rPr>
        <w:t>RASPORED DEŽURSTVA UČITELJA</w:t>
      </w:r>
    </w:p>
    <w:p w:rsidR="008752CC" w:rsidRDefault="008752CC">
      <w:pPr>
        <w:widowControl w:val="0"/>
        <w:spacing w:after="0" w:line="271" w:lineRule="exact"/>
        <w:rPr>
          <w:rFonts w:ascii="Times New Roman" w:eastAsia="Times New Roman" w:hAnsi="Times New Roman" w:cs="Times New Roman"/>
          <w:b/>
          <w:bCs/>
          <w:sz w:val="24"/>
          <w:szCs w:val="24"/>
        </w:rPr>
      </w:pPr>
    </w:p>
    <w:p w:rsidR="008752CC" w:rsidRDefault="008752CC">
      <w:pPr>
        <w:widowControl w:val="0"/>
        <w:spacing w:after="0" w:line="271" w:lineRule="exact"/>
        <w:rPr>
          <w:rFonts w:ascii="Times New Roman" w:eastAsia="Times New Roman" w:hAnsi="Times New Roman" w:cs="Times New Roman"/>
          <w:b/>
          <w:bCs/>
          <w:sz w:val="24"/>
          <w:szCs w:val="24"/>
        </w:rPr>
      </w:pPr>
    </w:p>
    <w:tbl>
      <w:tblPr>
        <w:tblStyle w:val="Reetkatablice17"/>
        <w:tblW w:w="9062" w:type="dxa"/>
        <w:tblLayout w:type="fixed"/>
        <w:tblLook w:val="04A0" w:firstRow="1" w:lastRow="0" w:firstColumn="1" w:lastColumn="0" w:noHBand="0" w:noVBand="1"/>
      </w:tblPr>
      <w:tblGrid>
        <w:gridCol w:w="422"/>
        <w:gridCol w:w="1723"/>
        <w:gridCol w:w="1729"/>
        <w:gridCol w:w="1730"/>
        <w:gridCol w:w="1729"/>
        <w:gridCol w:w="1729"/>
      </w:tblGrid>
      <w:tr w:rsidR="008752CC">
        <w:tc>
          <w:tcPr>
            <w:tcW w:w="421" w:type="dxa"/>
            <w:shd w:val="clear" w:color="auto" w:fill="AEFE82"/>
          </w:tcPr>
          <w:p w:rsidR="008752CC" w:rsidRDefault="008752CC">
            <w:pPr>
              <w:widowControl w:val="0"/>
              <w:spacing w:after="0" w:line="240" w:lineRule="auto"/>
              <w:rPr>
                <w:rFonts w:ascii="Times New Roman" w:hAnsi="Times New Roman" w:cs="Times New Roman"/>
                <w:sz w:val="24"/>
                <w:szCs w:val="24"/>
              </w:rPr>
            </w:pPr>
          </w:p>
        </w:tc>
        <w:tc>
          <w:tcPr>
            <w:tcW w:w="1723" w:type="dxa"/>
            <w:shd w:val="clear" w:color="auto" w:fill="AEFE82"/>
          </w:tcPr>
          <w:p w:rsidR="008752CC" w:rsidRDefault="00605202">
            <w:pPr>
              <w:widowControl w:val="0"/>
              <w:spacing w:after="0" w:line="240" w:lineRule="auto"/>
              <w:rPr>
                <w:rFonts w:ascii="Times New Roman" w:hAnsi="Times New Roman" w:cs="Times New Roman"/>
              </w:rPr>
            </w:pPr>
            <w:r>
              <w:rPr>
                <w:rFonts w:ascii="Times New Roman" w:eastAsia="Calibri" w:hAnsi="Times New Roman" w:cs="Times New Roman"/>
              </w:rPr>
              <w:t>PONEDJELJAK</w:t>
            </w:r>
          </w:p>
        </w:tc>
        <w:tc>
          <w:tcPr>
            <w:tcW w:w="1729" w:type="dxa"/>
            <w:shd w:val="clear" w:color="auto" w:fill="AEFE82"/>
          </w:tcPr>
          <w:p w:rsidR="008752CC" w:rsidRDefault="00605202">
            <w:pPr>
              <w:widowControl w:val="0"/>
              <w:spacing w:after="0" w:line="240" w:lineRule="auto"/>
              <w:rPr>
                <w:rFonts w:ascii="Times New Roman" w:hAnsi="Times New Roman" w:cs="Times New Roman"/>
              </w:rPr>
            </w:pPr>
            <w:r>
              <w:rPr>
                <w:rFonts w:ascii="Times New Roman" w:eastAsia="Calibri" w:hAnsi="Times New Roman" w:cs="Times New Roman"/>
              </w:rPr>
              <w:t>UTORAK</w:t>
            </w:r>
          </w:p>
        </w:tc>
        <w:tc>
          <w:tcPr>
            <w:tcW w:w="1730" w:type="dxa"/>
            <w:shd w:val="clear" w:color="auto" w:fill="AEFE82"/>
          </w:tcPr>
          <w:p w:rsidR="008752CC" w:rsidRDefault="00605202">
            <w:pPr>
              <w:widowControl w:val="0"/>
              <w:spacing w:after="0" w:line="240" w:lineRule="auto"/>
              <w:rPr>
                <w:rFonts w:ascii="Times New Roman" w:hAnsi="Times New Roman" w:cs="Times New Roman"/>
              </w:rPr>
            </w:pPr>
            <w:r>
              <w:rPr>
                <w:rFonts w:ascii="Times New Roman" w:eastAsia="Calibri" w:hAnsi="Times New Roman" w:cs="Times New Roman"/>
              </w:rPr>
              <w:t>SRIJEDA</w:t>
            </w:r>
          </w:p>
        </w:tc>
        <w:tc>
          <w:tcPr>
            <w:tcW w:w="1729" w:type="dxa"/>
            <w:shd w:val="clear" w:color="auto" w:fill="AEFE82"/>
          </w:tcPr>
          <w:p w:rsidR="008752CC" w:rsidRDefault="00605202">
            <w:pPr>
              <w:widowControl w:val="0"/>
              <w:spacing w:after="0" w:line="240" w:lineRule="auto"/>
              <w:rPr>
                <w:rFonts w:ascii="Times New Roman" w:hAnsi="Times New Roman" w:cs="Times New Roman"/>
              </w:rPr>
            </w:pPr>
            <w:r>
              <w:rPr>
                <w:rFonts w:ascii="Times New Roman" w:eastAsia="Calibri" w:hAnsi="Times New Roman" w:cs="Times New Roman"/>
              </w:rPr>
              <w:t>ČETVRTAK</w:t>
            </w:r>
          </w:p>
        </w:tc>
        <w:tc>
          <w:tcPr>
            <w:tcW w:w="1729" w:type="dxa"/>
            <w:shd w:val="clear" w:color="auto" w:fill="AEFE82"/>
          </w:tcPr>
          <w:p w:rsidR="008752CC" w:rsidRDefault="00605202">
            <w:pPr>
              <w:widowControl w:val="0"/>
              <w:spacing w:after="0" w:line="240" w:lineRule="auto"/>
              <w:rPr>
                <w:rFonts w:ascii="Times New Roman" w:hAnsi="Times New Roman" w:cs="Times New Roman"/>
              </w:rPr>
            </w:pPr>
            <w:r>
              <w:rPr>
                <w:rFonts w:ascii="Times New Roman" w:eastAsia="Calibri" w:hAnsi="Times New Roman" w:cs="Times New Roman"/>
              </w:rPr>
              <w:t>PETAK</w:t>
            </w:r>
          </w:p>
        </w:tc>
      </w:tr>
      <w:tr w:rsidR="008752CC">
        <w:tc>
          <w:tcPr>
            <w:tcW w:w="421"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172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Ines Lovrić</w:t>
            </w:r>
          </w:p>
        </w:tc>
        <w:tc>
          <w:tcPr>
            <w:tcW w:w="1729"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Vesna Bogdan</w:t>
            </w:r>
          </w:p>
        </w:tc>
        <w:tc>
          <w:tcPr>
            <w:tcW w:w="173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Hamida Šarić</w:t>
            </w:r>
          </w:p>
        </w:tc>
        <w:tc>
          <w:tcPr>
            <w:tcW w:w="1729"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Ivana Lovrić</w:t>
            </w:r>
          </w:p>
        </w:tc>
        <w:tc>
          <w:tcPr>
            <w:tcW w:w="1729"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Slamić Luka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(Freda Trojan)</w:t>
            </w:r>
          </w:p>
        </w:tc>
      </w:tr>
      <w:tr w:rsidR="008752CC">
        <w:tc>
          <w:tcPr>
            <w:tcW w:w="421"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172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Ana Marija Medić Kapusta</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Ivana Babačić</w:t>
            </w:r>
          </w:p>
        </w:tc>
        <w:tc>
          <w:tcPr>
            <w:tcW w:w="173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Anamarija Gulin</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Martinović Magdalena</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Ana Vranjković</w:t>
            </w:r>
          </w:p>
        </w:tc>
      </w:tr>
      <w:tr w:rsidR="008752CC">
        <w:tc>
          <w:tcPr>
            <w:tcW w:w="421"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w:t>
            </w:r>
          </w:p>
        </w:tc>
        <w:tc>
          <w:tcPr>
            <w:tcW w:w="172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Ivana Jurica</w:t>
            </w:r>
          </w:p>
        </w:tc>
        <w:tc>
          <w:tcPr>
            <w:tcW w:w="1729"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Barislav Poparić Grgas (veliki odmor)</w:t>
            </w:r>
          </w:p>
        </w:tc>
        <w:tc>
          <w:tcPr>
            <w:tcW w:w="173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Mirjana Škrapić</w:t>
            </w:r>
          </w:p>
        </w:tc>
        <w:tc>
          <w:tcPr>
            <w:tcW w:w="1729"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Lovrić Mirjana</w:t>
            </w:r>
          </w:p>
        </w:tc>
        <w:tc>
          <w:tcPr>
            <w:tcW w:w="1729"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Martinović Marijana</w:t>
            </w:r>
          </w:p>
        </w:tc>
      </w:tr>
      <w:tr w:rsidR="008752CC">
        <w:tc>
          <w:tcPr>
            <w:tcW w:w="421"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w:t>
            </w:r>
          </w:p>
        </w:tc>
        <w:tc>
          <w:tcPr>
            <w:tcW w:w="172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Kristina Petković</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Sonja Batur</w:t>
            </w:r>
          </w:p>
        </w:tc>
        <w:tc>
          <w:tcPr>
            <w:tcW w:w="173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Krešimir Klarin</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Antonia Maleš Vukorepa</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Silvija Mikulandra</w:t>
            </w:r>
          </w:p>
        </w:tc>
      </w:tr>
      <w:tr w:rsidR="008752CC">
        <w:tc>
          <w:tcPr>
            <w:tcW w:w="421"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w:t>
            </w:r>
          </w:p>
        </w:tc>
        <w:tc>
          <w:tcPr>
            <w:tcW w:w="172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Doris Baraka</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Ante Čular</w:t>
            </w:r>
          </w:p>
        </w:tc>
        <w:tc>
          <w:tcPr>
            <w:tcW w:w="173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Diana Cvitanović</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Zdenka Ježina</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Ivana Jelenčić</w:t>
            </w:r>
          </w:p>
        </w:tc>
      </w:tr>
      <w:tr w:rsidR="008752CC">
        <w:tc>
          <w:tcPr>
            <w:tcW w:w="421"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w:t>
            </w:r>
          </w:p>
        </w:tc>
        <w:tc>
          <w:tcPr>
            <w:tcW w:w="172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Antonia Cukrov Kulušić</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Ivana Krnić</w:t>
            </w:r>
          </w:p>
        </w:tc>
        <w:tc>
          <w:tcPr>
            <w:tcW w:w="173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Barbara Belamarić Vuković</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Antoni Paškov (veliki odmor)</w:t>
            </w:r>
          </w:p>
        </w:tc>
        <w:tc>
          <w:tcPr>
            <w:tcW w:w="17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Gabriela Živković (svaki drugi)</w:t>
            </w:r>
          </w:p>
        </w:tc>
      </w:tr>
    </w:tbl>
    <w:p w:rsidR="008752CC" w:rsidRDefault="008752CC">
      <w:pPr>
        <w:widowControl w:val="0"/>
        <w:spacing w:after="0" w:line="271" w:lineRule="exact"/>
        <w:rPr>
          <w:rFonts w:ascii="Times New Roman" w:eastAsia="Times New Roman" w:hAnsi="Times New Roman" w:cs="Times New Roman"/>
          <w:b/>
          <w:bCs/>
          <w:sz w:val="24"/>
          <w:szCs w:val="24"/>
        </w:rPr>
      </w:pPr>
    </w:p>
    <w:p w:rsidR="008752CC" w:rsidRDefault="008752CC">
      <w:pPr>
        <w:widowControl w:val="0"/>
        <w:spacing w:after="0" w:line="271" w:lineRule="exact"/>
        <w:rPr>
          <w:rFonts w:ascii="Times New Roman" w:eastAsia="Times New Roman" w:hAnsi="Times New Roman" w:cs="Times New Roman"/>
          <w:b/>
          <w:bCs/>
          <w:sz w:val="24"/>
          <w:szCs w:val="24"/>
        </w:rPr>
      </w:pPr>
    </w:p>
    <w:p w:rsidR="008752CC" w:rsidRDefault="008752CC">
      <w:pPr>
        <w:widowControl w:val="0"/>
        <w:spacing w:after="0" w:line="271" w:lineRule="exact"/>
        <w:rPr>
          <w:rFonts w:ascii="Times New Roman" w:eastAsia="Times New Roman" w:hAnsi="Times New Roman" w:cs="Times New Roman"/>
          <w:b/>
          <w:bCs/>
          <w:sz w:val="24"/>
          <w:szCs w:val="24"/>
        </w:rPr>
      </w:pPr>
    </w:p>
    <w:p w:rsidR="008752CC" w:rsidRDefault="008752CC">
      <w:pPr>
        <w:widowControl w:val="0"/>
        <w:spacing w:after="0" w:line="271" w:lineRule="exact"/>
        <w:rPr>
          <w:rFonts w:ascii="Times New Roman" w:eastAsia="Times New Roman" w:hAnsi="Times New Roman" w:cs="Times New Roman"/>
          <w:b/>
          <w:bCs/>
          <w:sz w:val="24"/>
          <w:szCs w:val="24"/>
        </w:rPr>
      </w:pPr>
    </w:p>
    <w:p w:rsidR="008752CC" w:rsidRDefault="00605202">
      <w:pPr>
        <w:pStyle w:val="Odlomakpopisa"/>
        <w:widowControl w:val="0"/>
        <w:numPr>
          <w:ilvl w:val="2"/>
          <w:numId w:val="8"/>
        </w:numPr>
        <w:spacing w:after="0" w:line="271" w:lineRule="exact"/>
        <w:rPr>
          <w:rFonts w:ascii="Times New Roman" w:eastAsia="Times New Roman" w:hAnsi="Times New Roman" w:cs="Times New Roman"/>
          <w:b/>
          <w:bCs/>
          <w:sz w:val="24"/>
          <w:szCs w:val="24"/>
        </w:rPr>
      </w:pPr>
      <w:r>
        <w:rPr>
          <w:rFonts w:ascii="Times New Roman" w:eastAsia="Times New Roman" w:hAnsi="Times New Roman" w:cs="Times New Roman"/>
          <w:b/>
          <w:bCs/>
          <w:position w:val="-1"/>
          <w:sz w:val="24"/>
          <w:szCs w:val="24"/>
        </w:rPr>
        <w:t xml:space="preserve">RASPORED ŠKOLSKOG ZVONA </w:t>
      </w:r>
    </w:p>
    <w:p w:rsidR="008752CC" w:rsidRDefault="008752CC">
      <w:pPr>
        <w:widowControl w:val="0"/>
        <w:spacing w:after="0" w:line="271" w:lineRule="exact"/>
        <w:rPr>
          <w:rFonts w:ascii="Times New Roman" w:eastAsia="Times New Roman" w:hAnsi="Times New Roman" w:cs="Times New Roman"/>
          <w:bCs/>
          <w:sz w:val="24"/>
          <w:szCs w:val="24"/>
        </w:rPr>
      </w:pPr>
    </w:p>
    <w:p w:rsidR="008752CC" w:rsidRDefault="008752CC">
      <w:pPr>
        <w:widowControl w:val="0"/>
        <w:spacing w:after="0" w:line="271" w:lineRule="exact"/>
        <w:rPr>
          <w:rFonts w:ascii="Times New Roman" w:eastAsia="Times New Roman" w:hAnsi="Times New Roman" w:cs="Times New Roman"/>
          <w:bCs/>
          <w:sz w:val="24"/>
          <w:szCs w:val="24"/>
        </w:rPr>
      </w:pPr>
    </w:p>
    <w:p w:rsidR="008752CC" w:rsidRDefault="008752CC">
      <w:pPr>
        <w:widowControl w:val="0"/>
        <w:spacing w:after="0" w:line="271" w:lineRule="exact"/>
        <w:rPr>
          <w:rFonts w:ascii="Times New Roman" w:eastAsia="Times New Roman" w:hAnsi="Times New Roman" w:cs="Times New Roman"/>
          <w:bCs/>
          <w:sz w:val="24"/>
          <w:szCs w:val="24"/>
        </w:rPr>
      </w:pPr>
    </w:p>
    <w:tbl>
      <w:tblPr>
        <w:tblW w:w="3510" w:type="dxa"/>
        <w:tblLayout w:type="fixed"/>
        <w:tblLook w:val="04A0" w:firstRow="1" w:lastRow="0" w:firstColumn="1" w:lastColumn="0" w:noHBand="0" w:noVBand="1"/>
      </w:tblPr>
      <w:tblGrid>
        <w:gridCol w:w="1700"/>
        <w:gridCol w:w="1810"/>
      </w:tblGrid>
      <w:tr w:rsidR="008752CC">
        <w:tc>
          <w:tcPr>
            <w:tcW w:w="3509" w:type="dxa"/>
            <w:gridSpan w:val="2"/>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71"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Jutarnja smjena</w:t>
            </w:r>
          </w:p>
          <w:p w:rsidR="008752CC" w:rsidRDefault="008752CC">
            <w:pPr>
              <w:widowControl w:val="0"/>
              <w:spacing w:after="0" w:line="271" w:lineRule="exact"/>
              <w:jc w:val="center"/>
              <w:rPr>
                <w:rFonts w:ascii="Times New Roman" w:eastAsia="Times New Roman" w:hAnsi="Times New Roman" w:cs="Times New Roman"/>
                <w:b/>
                <w:sz w:val="24"/>
                <w:szCs w:val="24"/>
              </w:rPr>
            </w:pP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VRIJEME</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8,00 -  8,45</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8,50 – 9,35</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9,40 – 10,25</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b/>
                <w:sz w:val="18"/>
                <w:szCs w:val="18"/>
              </w:rPr>
            </w:pPr>
            <w:r>
              <w:rPr>
                <w:rFonts w:ascii="Times New Roman" w:eastAsia="Times New Roman" w:hAnsi="Times New Roman" w:cs="Times New Roman"/>
                <w:b/>
                <w:sz w:val="18"/>
                <w:szCs w:val="18"/>
              </w:rPr>
              <w:t>VELIKI ODMOR</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10,25 – 10,45</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10,45 – 11,30</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11,35 – 12,20</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12,25 – 13,10</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13,15 – 14,00</w:t>
            </w:r>
          </w:p>
        </w:tc>
      </w:tr>
      <w:tr w:rsidR="008752C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pStyle w:val="Odlomakpopisa"/>
              <w:widowControl w:val="0"/>
              <w:numPr>
                <w:ilvl w:val="0"/>
                <w:numId w:val="2"/>
              </w:numPr>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sat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7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14,05 – 14,50</w:t>
            </w:r>
          </w:p>
        </w:tc>
      </w:tr>
    </w:tbl>
    <w:p w:rsidR="008752CC" w:rsidRDefault="008752CC">
      <w:pPr>
        <w:widowControl w:val="0"/>
        <w:spacing w:after="0" w:line="271" w:lineRule="exact"/>
        <w:rPr>
          <w:rFonts w:ascii="Times New Roman" w:eastAsia="Times New Roman" w:hAnsi="Times New Roman" w:cs="Times New Roman"/>
          <w:sz w:val="24"/>
          <w:szCs w:val="24"/>
        </w:rPr>
      </w:pPr>
    </w:p>
    <w:p w:rsidR="008752CC" w:rsidRDefault="008752CC">
      <w:pPr>
        <w:widowControl w:val="0"/>
        <w:spacing w:after="0" w:line="271" w:lineRule="exact"/>
        <w:rPr>
          <w:rFonts w:ascii="Times New Roman" w:eastAsia="Times New Roman" w:hAnsi="Times New Roman" w:cs="Times New Roman"/>
          <w:sz w:val="24"/>
          <w:szCs w:val="24"/>
        </w:rPr>
      </w:pPr>
    </w:p>
    <w:p w:rsidR="008752CC" w:rsidRDefault="00605202">
      <w:pPr>
        <w:pStyle w:val="Odlomakpopisa"/>
        <w:widowControl w:val="0"/>
        <w:numPr>
          <w:ilvl w:val="0"/>
          <w:numId w:val="8"/>
        </w:numPr>
        <w:spacing w:after="0" w:line="271" w:lineRule="exact"/>
        <w:rPr>
          <w:rFonts w:ascii="Times New Roman" w:eastAsia="Times New Roman" w:hAnsi="Times New Roman" w:cs="Times New Roman"/>
          <w:b/>
          <w:bCs/>
          <w:sz w:val="24"/>
          <w:szCs w:val="24"/>
        </w:rPr>
      </w:pPr>
      <w:r>
        <w:rPr>
          <w:noProof/>
        </w:rPr>
        <mc:AlternateContent>
          <mc:Choice Requires="wps">
            <w:drawing>
              <wp:anchor distT="0" distB="0" distL="0" distR="0" simplePos="0" relativeHeight="9" behindDoc="1" locked="0" layoutInCell="0" allowOverlap="1">
                <wp:simplePos x="0" y="0"/>
                <wp:positionH relativeFrom="page">
                  <wp:posOffset>5839460</wp:posOffset>
                </wp:positionH>
                <wp:positionV relativeFrom="paragraph">
                  <wp:posOffset>1041400</wp:posOffset>
                </wp:positionV>
                <wp:extent cx="153670" cy="308610"/>
                <wp:effectExtent l="0" t="0" r="635" b="17145"/>
                <wp:wrapNone/>
                <wp:docPr id="16" name="Tekstni okvir 1"/>
                <wp:cNvGraphicFramePr/>
                <a:graphic xmlns:a="http://schemas.openxmlformats.org/drawingml/2006/main">
                  <a:graphicData uri="http://schemas.microsoft.com/office/word/2010/wordprocessingShape">
                    <wps:wsp>
                      <wps:cNvSpPr/>
                      <wps:spPr>
                        <a:xfrm>
                          <a:off x="0" y="0"/>
                          <a:ext cx="153000" cy="307800"/>
                        </a:xfrm>
                        <a:prstGeom prst="rect">
                          <a:avLst/>
                        </a:prstGeom>
                        <a:noFill/>
                        <a:ln w="0">
                          <a:noFill/>
                        </a:ln>
                      </wps:spPr>
                      <wps:style>
                        <a:lnRef idx="0">
                          <a:scrgbClr r="0" g="0" b="0"/>
                        </a:lnRef>
                        <a:fillRef idx="0">
                          <a:scrgbClr r="0" g="0" b="0"/>
                        </a:fillRef>
                        <a:effectRef idx="0">
                          <a:scrgbClr r="0" g="0" b="0"/>
                        </a:effectRef>
                        <a:fontRef idx="minor"/>
                      </wps:style>
                      <wps:txbx>
                        <w:txbxContent>
                          <w:p w:rsidR="008752CC" w:rsidRDefault="008752CC">
                            <w:pPr>
                              <w:pStyle w:val="Sadrajokvira"/>
                              <w:widowControl w:val="0"/>
                              <w:spacing w:after="0" w:line="224" w:lineRule="exact"/>
                              <w:ind w:left="20" w:right="-30"/>
                              <w:contextualSpacing/>
                              <w:rPr>
                                <w:rFonts w:ascii="Times New Roman" w:hAnsi="Times New Roman"/>
                                <w:sz w:val="20"/>
                                <w:szCs w:val="20"/>
                              </w:rPr>
                            </w:pPr>
                          </w:p>
                        </w:txbxContent>
                      </wps:txbx>
                      <wps:bodyPr rot="16200000" vert="vert270" lIns="0" tIns="0" rIns="0" bIns="0">
                        <a:noAutofit/>
                      </wps:bodyPr>
                    </wps:wsp>
                  </a:graphicData>
                </a:graphic>
              </wp:anchor>
            </w:drawing>
          </mc:Choice>
          <mc:Fallback>
            <w:pict>
              <v:rect id="Tekstni okvir 1" o:spid="_x0000_s1041" style="position:absolute;left:0;text-align:left;margin-left:459.8pt;margin-top:82pt;width:12.1pt;height:24.3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9K8QEAAEAEAAAOAAAAZHJzL2Uyb0RvYy54bWysU1FvGyEMfp+0/4B4X+6SaGl1yqWqWnWa&#10;NG3V2v0AwkGCChgZmrv8+xnuknbdU6e9gDH2Z/uzvb4anGUHhdGAb/l8VnOmvITO+F3Lfz3efbrk&#10;LCbhO2HBq5YfVeRXm48f1n1o1AL2YDuFjEB8bPrQ8n1KoamqKPfKiTiDoDx9akAnEj1xV3UoekJ3&#10;tlrU9arqAbuAIFWMpL0dP/mm4GutZPqhdVSJ2ZZTbqmcWM5tPqvNWjQ7FGFv5JSG+IcsnDCegp6h&#10;bkUS7BnNX1DOSIQIOs0kuAq0NlKVGqiaef2mmoe9CKrUQuTEcKYp/j9Y+f1wj8x01LsVZ1446tGj&#10;eorJGwZPB4NsnjnqQ2zI9CHc4/SKJOaCB40u31QKGwqvxzOvakhMknL+eVnXxL6kr2V9cUkyoVQv&#10;zgFj+qLAsSy0HKlthU1x+BbTaHoyybE83BlrSS8a61mf4/2hJmTrKUDOesyzSOlo1ejzU2mquaSb&#10;FVHibntjkY2DQZNLyZ7Go4CRQzbUFPadvpNL9lZlHt/pf3Yq8cGns78zHrAQ+aq6LKZhO5SWLk+t&#10;20J3pDYjELnzFe1NaQetLb3zubiggu1XT4OVl+Qk4EnYTkLOwcP1cwJtSl9yuBF8opvGtHR2Wqm8&#10;B6/fxepl8Te/AQAA//8DAFBLAwQUAAYACAAAACEAVGaKS90AAAALAQAADwAAAGRycy9kb3ducmV2&#10;LnhtbEyPwU6EMBCG7ya+QzMm3twC7hJBymZj9OLJRR+gS8dClk6RFhbf3vGkx8n/55/vq/arG8SC&#10;U+g9KUg3CQik1puerIKP95e7BxAhajJ68IQKvjHAvr6+qnRp/IWOuDTRCh6hUGoFXYxjKWVoO3Q6&#10;bPyIxNmnn5yOfE5WmklfeNwNMkuSXDrdE3/o9IhPHbbnZnYKDg1iOMdjpNf5rV/s186a551Stzfr&#10;4RFExDX+leEXn9GhZqaTn8kEMSgo0iLnKgf5lqW4UWzvWeakIEuzHGRdyf8O9Q8AAAD//wMAUEsB&#10;Ai0AFAAGAAgAAAAhALaDOJL+AAAA4QEAABMAAAAAAAAAAAAAAAAAAAAAAFtDb250ZW50X1R5cGVz&#10;XS54bWxQSwECLQAUAAYACAAAACEAOP0h/9YAAACUAQAACwAAAAAAAAAAAAAAAAAvAQAAX3JlbHMv&#10;LnJlbHNQSwECLQAUAAYACAAAACEAo8VfSvEBAABABAAADgAAAAAAAAAAAAAAAAAuAgAAZHJzL2Uy&#10;b0RvYy54bWxQSwECLQAUAAYACAAAACEAVGaKS90AAAALAQAADwAAAAAAAAAAAAAAAABLBAAAZHJz&#10;L2Rvd25yZXYueG1sUEsFBgAAAAAEAAQA8wAAAFUFAAAAAA==&#10;" o:allowincell="f" filled="f" stroked="f" strokeweight="0">
                <v:textbox style="layout-flow:vertical;mso-layout-flow-alt:bottom-to-top;mso-rotate:270" inset="0,0,0,0">
                  <w:txbxContent>
                    <w:p w:rsidR="008752CC" w:rsidRDefault="008752CC">
                      <w:pPr>
                        <w:pStyle w:val="Sadrajokvira"/>
                        <w:widowControl w:val="0"/>
                        <w:spacing w:after="0" w:line="224" w:lineRule="exact"/>
                        <w:ind w:left="20" w:right="-30"/>
                        <w:contextualSpacing/>
                        <w:rPr>
                          <w:rFonts w:ascii="Times New Roman" w:hAnsi="Times New Roman"/>
                          <w:sz w:val="20"/>
                          <w:szCs w:val="20"/>
                        </w:rPr>
                      </w:pPr>
                    </w:p>
                  </w:txbxContent>
                </v:textbox>
                <w10:wrap anchorx="page"/>
              </v:rect>
            </w:pict>
          </mc:Fallback>
        </mc:AlternateContent>
      </w:r>
      <w:r>
        <w:rPr>
          <w:rFonts w:ascii="Times New Roman" w:eastAsia="Times New Roman" w:hAnsi="Times New Roman" w:cs="Times New Roman"/>
          <w:b/>
          <w:bCs/>
          <w:position w:val="-1"/>
          <w:sz w:val="24"/>
          <w:szCs w:val="24"/>
        </w:rPr>
        <w:t>3.  POD</w:t>
      </w:r>
      <w:r>
        <w:rPr>
          <w:rFonts w:ascii="Times New Roman" w:eastAsia="Times New Roman" w:hAnsi="Times New Roman" w:cs="Times New Roman"/>
          <w:b/>
          <w:bCs/>
          <w:spacing w:val="2"/>
          <w:position w:val="-1"/>
          <w:sz w:val="24"/>
          <w:szCs w:val="24"/>
        </w:rPr>
        <w:t>AT</w:t>
      </w:r>
      <w:r>
        <w:rPr>
          <w:rFonts w:ascii="Times New Roman" w:eastAsia="Times New Roman" w:hAnsi="Times New Roman" w:cs="Times New Roman"/>
          <w:b/>
          <w:bCs/>
          <w:position w:val="-1"/>
          <w:sz w:val="24"/>
          <w:szCs w:val="24"/>
        </w:rPr>
        <w:t>CI O U</w:t>
      </w:r>
      <w:r>
        <w:rPr>
          <w:rFonts w:ascii="Times New Roman" w:eastAsia="Times New Roman" w:hAnsi="Times New Roman" w:cs="Times New Roman"/>
          <w:b/>
          <w:bCs/>
          <w:spacing w:val="-1"/>
          <w:position w:val="-1"/>
          <w:sz w:val="24"/>
          <w:szCs w:val="24"/>
        </w:rPr>
        <w:t>Č</w:t>
      </w:r>
      <w:r>
        <w:rPr>
          <w:rFonts w:ascii="Times New Roman" w:eastAsia="Times New Roman" w:hAnsi="Times New Roman" w:cs="Times New Roman"/>
          <w:b/>
          <w:bCs/>
          <w:position w:val="-1"/>
          <w:sz w:val="24"/>
          <w:szCs w:val="24"/>
        </w:rPr>
        <w:t>EN</w:t>
      </w:r>
      <w:r>
        <w:rPr>
          <w:rFonts w:ascii="Times New Roman" w:eastAsia="Times New Roman" w:hAnsi="Times New Roman" w:cs="Times New Roman"/>
          <w:b/>
          <w:bCs/>
          <w:spacing w:val="2"/>
          <w:position w:val="-1"/>
          <w:sz w:val="24"/>
          <w:szCs w:val="24"/>
        </w:rPr>
        <w:t>I</w:t>
      </w:r>
      <w:r>
        <w:rPr>
          <w:rFonts w:ascii="Times New Roman" w:eastAsia="Times New Roman" w:hAnsi="Times New Roman" w:cs="Times New Roman"/>
          <w:b/>
          <w:bCs/>
          <w:position w:val="-1"/>
          <w:sz w:val="24"/>
          <w:szCs w:val="24"/>
        </w:rPr>
        <w:t>CI</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 xml:space="preserve">A I </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2"/>
          <w:position w:val="-1"/>
          <w:sz w:val="24"/>
          <w:szCs w:val="24"/>
        </w:rPr>
        <w:t>A</w:t>
      </w:r>
      <w:r>
        <w:rPr>
          <w:rFonts w:ascii="Times New Roman" w:eastAsia="Times New Roman" w:hAnsi="Times New Roman" w:cs="Times New Roman"/>
          <w:b/>
          <w:bCs/>
          <w:spacing w:val="-2"/>
          <w:position w:val="-1"/>
          <w:sz w:val="24"/>
          <w:szCs w:val="24"/>
        </w:rPr>
        <w:t>Z</w:t>
      </w:r>
      <w:r>
        <w:rPr>
          <w:rFonts w:ascii="Times New Roman" w:eastAsia="Times New Roman" w:hAnsi="Times New Roman" w:cs="Times New Roman"/>
          <w:b/>
          <w:bCs/>
          <w:position w:val="-1"/>
          <w:sz w:val="24"/>
          <w:szCs w:val="24"/>
        </w:rPr>
        <w:t>RED</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2"/>
          <w:position w:val="-1"/>
          <w:sz w:val="24"/>
          <w:szCs w:val="24"/>
        </w:rPr>
        <w:t>I</w:t>
      </w:r>
      <w:r>
        <w:rPr>
          <w:rFonts w:ascii="Times New Roman" w:eastAsia="Times New Roman" w:hAnsi="Times New Roman" w:cs="Times New Roman"/>
          <w:b/>
          <w:bCs/>
          <w:position w:val="-1"/>
          <w:sz w:val="24"/>
          <w:szCs w:val="24"/>
        </w:rPr>
        <w:t>M</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ODJELI</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 xml:space="preserve">A  </w:t>
      </w:r>
    </w:p>
    <w:p w:rsidR="008752CC" w:rsidRDefault="008752CC">
      <w:pPr>
        <w:rPr>
          <w:rFonts w:ascii="Calibri" w:eastAsia="Times New Roman" w:hAnsi="Calibri" w:cs="Times New Roman"/>
          <w:color w:val="FF0000"/>
        </w:rPr>
      </w:pPr>
    </w:p>
    <w:tbl>
      <w:tblPr>
        <w:tblStyle w:val="Reetkatablice"/>
        <w:tblW w:w="9062" w:type="dxa"/>
        <w:tblLayout w:type="fixed"/>
        <w:tblLook w:val="04A0" w:firstRow="1" w:lastRow="0" w:firstColumn="1" w:lastColumn="0" w:noHBand="0" w:noVBand="1"/>
      </w:tblPr>
      <w:tblGrid>
        <w:gridCol w:w="1208"/>
        <w:gridCol w:w="1159"/>
        <w:gridCol w:w="976"/>
        <w:gridCol w:w="976"/>
        <w:gridCol w:w="984"/>
        <w:gridCol w:w="669"/>
        <w:gridCol w:w="3090"/>
      </w:tblGrid>
      <w:tr w:rsidR="008752CC">
        <w:tc>
          <w:tcPr>
            <w:tcW w:w="1207"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RAZRED </w:t>
            </w:r>
          </w:p>
        </w:tc>
        <w:tc>
          <w:tcPr>
            <w:tcW w:w="1159"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BROJ UČENIKA</w:t>
            </w:r>
          </w:p>
        </w:tc>
        <w:tc>
          <w:tcPr>
            <w:tcW w:w="976"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M </w:t>
            </w:r>
          </w:p>
        </w:tc>
        <w:tc>
          <w:tcPr>
            <w:tcW w:w="976"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Ž </w:t>
            </w:r>
          </w:p>
        </w:tc>
        <w:tc>
          <w:tcPr>
            <w:tcW w:w="984"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IP –ČL.5</w:t>
            </w:r>
          </w:p>
        </w:tc>
        <w:tc>
          <w:tcPr>
            <w:tcW w:w="669"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PP – ČL.6</w:t>
            </w:r>
          </w:p>
        </w:tc>
        <w:tc>
          <w:tcPr>
            <w:tcW w:w="3090"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RAZREDNIK </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Zdenka Ježina</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 b </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Ante Čular</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1.c</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18</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Doris Baraka</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PŠ</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Tomislava Jelovčić</w:t>
            </w:r>
            <w:bookmarkStart w:id="5" w:name="_Hlk146536191"/>
            <w:bookmarkEnd w:id="5"/>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1.r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61</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29</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32</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0</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24</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14</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Antonia Maleš Vukorepa</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26</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Silvija Mikulandra</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PŠ</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Tomislava Jelovčić</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2.r.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52</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23</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29</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0</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13</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Ivana Babačić</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23</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Antonia Cukrov Kulušić</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PŠ</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Tomislava Jelovčić</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3.r.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45</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25</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20</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0</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23</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Diana Cvitanović</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13</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Barbara Belamarić V.</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4.r.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44</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25</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19</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0</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2F2F2" w:themeFill="background1" w:themeFillShade="F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Razredna nastava</w:t>
            </w:r>
          </w:p>
        </w:tc>
        <w:tc>
          <w:tcPr>
            <w:tcW w:w="1159"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202</w:t>
            </w:r>
          </w:p>
        </w:tc>
        <w:tc>
          <w:tcPr>
            <w:tcW w:w="976"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102</w:t>
            </w:r>
          </w:p>
        </w:tc>
        <w:tc>
          <w:tcPr>
            <w:tcW w:w="976"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100</w:t>
            </w:r>
          </w:p>
        </w:tc>
        <w:tc>
          <w:tcPr>
            <w:tcW w:w="984"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w:t>
            </w:r>
          </w:p>
        </w:tc>
        <w:tc>
          <w:tcPr>
            <w:tcW w:w="669"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w:t>
            </w:r>
          </w:p>
        </w:tc>
        <w:tc>
          <w:tcPr>
            <w:tcW w:w="3090" w:type="dxa"/>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18</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Magdalena Martinović</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18</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Ana Vranjković</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5 .r.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36</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17</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19</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0</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17</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Ivana Jurica</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24</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Hamida Šarić</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6.r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49</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17</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32</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22</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Ivana Krnić</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Ivana Jelenčić</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7.r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43</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21</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22</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0</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 a</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22</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Ana Marija Medić Kapusta</w:t>
            </w:r>
          </w:p>
        </w:tc>
      </w:tr>
      <w:tr w:rsidR="008752CC">
        <w:tc>
          <w:tcPr>
            <w:tcW w:w="120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 b</w:t>
            </w:r>
          </w:p>
        </w:tc>
        <w:tc>
          <w:tcPr>
            <w:tcW w:w="11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24</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13</w:t>
            </w:r>
          </w:p>
        </w:tc>
        <w:tc>
          <w:tcPr>
            <w:tcW w:w="9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8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66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c>
          <w:tcPr>
            <w:tcW w:w="30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Kristina Petković</w:t>
            </w:r>
          </w:p>
        </w:tc>
      </w:tr>
      <w:tr w:rsidR="008752CC">
        <w:tc>
          <w:tcPr>
            <w:tcW w:w="1207"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 8.r</w:t>
            </w:r>
          </w:p>
        </w:tc>
        <w:tc>
          <w:tcPr>
            <w:tcW w:w="115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46</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28</w:t>
            </w:r>
          </w:p>
        </w:tc>
        <w:tc>
          <w:tcPr>
            <w:tcW w:w="976"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18</w:t>
            </w:r>
          </w:p>
        </w:tc>
        <w:tc>
          <w:tcPr>
            <w:tcW w:w="984"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4</w:t>
            </w:r>
          </w:p>
        </w:tc>
        <w:tc>
          <w:tcPr>
            <w:tcW w:w="669" w:type="dxa"/>
            <w:shd w:val="clear" w:color="auto" w:fill="AEFE8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w:t>
            </w:r>
          </w:p>
        </w:tc>
        <w:tc>
          <w:tcPr>
            <w:tcW w:w="3090" w:type="dxa"/>
            <w:shd w:val="clear" w:color="auto" w:fill="AEFE82"/>
          </w:tcPr>
          <w:p w:rsidR="008752CC" w:rsidRDefault="008752CC">
            <w:pPr>
              <w:widowControl w:val="0"/>
              <w:spacing w:after="0" w:line="240" w:lineRule="auto"/>
              <w:rPr>
                <w:rFonts w:ascii="Times New Roman" w:hAnsi="Times New Roman"/>
                <w:b/>
                <w:sz w:val="24"/>
                <w:szCs w:val="24"/>
              </w:rPr>
            </w:pPr>
          </w:p>
        </w:tc>
      </w:tr>
      <w:tr w:rsidR="008752CC">
        <w:tc>
          <w:tcPr>
            <w:tcW w:w="1207" w:type="dxa"/>
            <w:tcBorders>
              <w:bottom w:val="nil"/>
            </w:tcBorders>
            <w:shd w:val="clear" w:color="auto" w:fill="F2F2F2" w:themeFill="background1" w:themeFillShade="F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Predmetna nastava</w:t>
            </w:r>
          </w:p>
        </w:tc>
        <w:tc>
          <w:tcPr>
            <w:tcW w:w="1159" w:type="dxa"/>
            <w:tcBorders>
              <w:bottom w:val="nil"/>
            </w:tcBorders>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174</w:t>
            </w:r>
          </w:p>
        </w:tc>
        <w:tc>
          <w:tcPr>
            <w:tcW w:w="976" w:type="dxa"/>
            <w:tcBorders>
              <w:bottom w:val="nil"/>
            </w:tcBorders>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83</w:t>
            </w:r>
          </w:p>
        </w:tc>
        <w:tc>
          <w:tcPr>
            <w:tcW w:w="976" w:type="dxa"/>
            <w:tcBorders>
              <w:bottom w:val="nil"/>
            </w:tcBorders>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91</w:t>
            </w:r>
          </w:p>
        </w:tc>
        <w:tc>
          <w:tcPr>
            <w:tcW w:w="984" w:type="dxa"/>
            <w:tcBorders>
              <w:bottom w:val="nil"/>
            </w:tcBorders>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9</w:t>
            </w:r>
          </w:p>
        </w:tc>
        <w:tc>
          <w:tcPr>
            <w:tcW w:w="669" w:type="dxa"/>
            <w:tcBorders>
              <w:bottom w:val="nil"/>
            </w:tcBorders>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5</w:t>
            </w:r>
          </w:p>
        </w:tc>
        <w:tc>
          <w:tcPr>
            <w:tcW w:w="3090" w:type="dxa"/>
            <w:tcBorders>
              <w:bottom w:val="nil"/>
            </w:tcBorders>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r>
      <w:tr w:rsidR="008752CC">
        <w:tc>
          <w:tcPr>
            <w:tcW w:w="1207" w:type="dxa"/>
            <w:tcBorders>
              <w:top w:val="nil"/>
            </w:tcBorders>
            <w:shd w:val="clear" w:color="auto" w:fill="FFFF00"/>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UKUPNO ŠKOLA </w:t>
            </w:r>
          </w:p>
        </w:tc>
        <w:tc>
          <w:tcPr>
            <w:tcW w:w="1159" w:type="dxa"/>
            <w:tcBorders>
              <w:top w:val="nil"/>
            </w:tcBorders>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376</w:t>
            </w:r>
          </w:p>
        </w:tc>
        <w:tc>
          <w:tcPr>
            <w:tcW w:w="976" w:type="dxa"/>
            <w:tcBorders>
              <w:top w:val="nil"/>
            </w:tcBorders>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185</w:t>
            </w:r>
          </w:p>
        </w:tc>
        <w:tc>
          <w:tcPr>
            <w:tcW w:w="976" w:type="dxa"/>
            <w:tcBorders>
              <w:top w:val="nil"/>
            </w:tcBorders>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191</w:t>
            </w:r>
          </w:p>
        </w:tc>
        <w:tc>
          <w:tcPr>
            <w:tcW w:w="984" w:type="dxa"/>
            <w:tcBorders>
              <w:top w:val="nil"/>
            </w:tcBorders>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12</w:t>
            </w:r>
          </w:p>
        </w:tc>
        <w:tc>
          <w:tcPr>
            <w:tcW w:w="669" w:type="dxa"/>
            <w:tcBorders>
              <w:top w:val="nil"/>
            </w:tcBorders>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8</w:t>
            </w:r>
          </w:p>
        </w:tc>
        <w:tc>
          <w:tcPr>
            <w:tcW w:w="3090" w:type="dxa"/>
            <w:tcBorders>
              <w:top w:val="nil"/>
            </w:tcBorders>
            <w:shd w:val="clear" w:color="auto" w:fill="FFFF00"/>
          </w:tcPr>
          <w:p w:rsidR="008752CC" w:rsidRDefault="008752CC">
            <w:pPr>
              <w:widowControl w:val="0"/>
              <w:spacing w:after="0" w:line="240" w:lineRule="auto"/>
              <w:rPr>
                <w:rFonts w:ascii="Times New Roman" w:hAnsi="Times New Roman"/>
                <w:b/>
                <w:sz w:val="24"/>
                <w:szCs w:val="24"/>
              </w:rPr>
            </w:pPr>
          </w:p>
        </w:tc>
      </w:tr>
    </w:tbl>
    <w:p w:rsidR="008752CC" w:rsidRDefault="008752CC">
      <w:pPr>
        <w:rPr>
          <w:rFonts w:ascii="Calibri" w:eastAsia="Times New Roman" w:hAnsi="Calibri" w:cs="Times New Roman"/>
        </w:rPr>
      </w:pPr>
    </w:p>
    <w:tbl>
      <w:tblPr>
        <w:tblStyle w:val="Reetkatablice"/>
        <w:tblW w:w="7933" w:type="dxa"/>
        <w:tblLayout w:type="fixed"/>
        <w:tblLook w:val="04A0" w:firstRow="1" w:lastRow="0" w:firstColumn="1" w:lastColumn="0" w:noHBand="0" w:noVBand="1"/>
      </w:tblPr>
      <w:tblGrid>
        <w:gridCol w:w="3223"/>
        <w:gridCol w:w="1168"/>
        <w:gridCol w:w="849"/>
        <w:gridCol w:w="851"/>
        <w:gridCol w:w="852"/>
        <w:gridCol w:w="990"/>
      </w:tblGrid>
      <w:tr w:rsidR="008752CC">
        <w:tc>
          <w:tcPr>
            <w:tcW w:w="3222" w:type="dxa"/>
            <w:shd w:val="clear" w:color="auto" w:fill="AEFE82"/>
          </w:tcPr>
          <w:p w:rsidR="008752CC" w:rsidRDefault="008752CC">
            <w:pPr>
              <w:widowControl w:val="0"/>
              <w:spacing w:after="0" w:line="240" w:lineRule="auto"/>
              <w:rPr>
                <w:rFonts w:ascii="Times New Roman" w:hAnsi="Times New Roman"/>
                <w:b/>
                <w:sz w:val="20"/>
                <w:szCs w:val="20"/>
              </w:rPr>
            </w:pPr>
          </w:p>
        </w:tc>
        <w:tc>
          <w:tcPr>
            <w:tcW w:w="1168"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BROJ UČENIKA</w:t>
            </w:r>
          </w:p>
        </w:tc>
        <w:tc>
          <w:tcPr>
            <w:tcW w:w="849"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M </w:t>
            </w:r>
          </w:p>
        </w:tc>
        <w:tc>
          <w:tcPr>
            <w:tcW w:w="851"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Ž </w:t>
            </w:r>
          </w:p>
        </w:tc>
        <w:tc>
          <w:tcPr>
            <w:tcW w:w="852"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IP –ČL.5</w:t>
            </w:r>
          </w:p>
        </w:tc>
        <w:tc>
          <w:tcPr>
            <w:tcW w:w="990"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PP – ČL.6</w:t>
            </w:r>
          </w:p>
        </w:tc>
      </w:tr>
      <w:tr w:rsidR="008752CC">
        <w:tc>
          <w:tcPr>
            <w:tcW w:w="3222"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Razredna nastava</w:t>
            </w:r>
          </w:p>
        </w:tc>
        <w:tc>
          <w:tcPr>
            <w:tcW w:w="116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198</w:t>
            </w:r>
          </w:p>
        </w:tc>
        <w:tc>
          <w:tcPr>
            <w:tcW w:w="84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99</w:t>
            </w:r>
          </w:p>
        </w:tc>
        <w:tc>
          <w:tcPr>
            <w:tcW w:w="8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99</w:t>
            </w:r>
          </w:p>
        </w:tc>
        <w:tc>
          <w:tcPr>
            <w:tcW w:w="852"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9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w:t>
            </w:r>
          </w:p>
        </w:tc>
      </w:tr>
      <w:tr w:rsidR="008752CC">
        <w:tc>
          <w:tcPr>
            <w:tcW w:w="3222"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Predmetna nastava</w:t>
            </w:r>
          </w:p>
        </w:tc>
        <w:tc>
          <w:tcPr>
            <w:tcW w:w="116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174</w:t>
            </w:r>
          </w:p>
        </w:tc>
        <w:tc>
          <w:tcPr>
            <w:tcW w:w="84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83</w:t>
            </w:r>
          </w:p>
        </w:tc>
        <w:tc>
          <w:tcPr>
            <w:tcW w:w="8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91</w:t>
            </w:r>
          </w:p>
        </w:tc>
        <w:tc>
          <w:tcPr>
            <w:tcW w:w="852"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w:t>
            </w:r>
          </w:p>
        </w:tc>
        <w:tc>
          <w:tcPr>
            <w:tcW w:w="9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w:t>
            </w:r>
          </w:p>
        </w:tc>
      </w:tr>
      <w:tr w:rsidR="008752CC">
        <w:tc>
          <w:tcPr>
            <w:tcW w:w="3222"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Matična škola </w:t>
            </w:r>
          </w:p>
        </w:tc>
        <w:tc>
          <w:tcPr>
            <w:tcW w:w="1168"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372</w:t>
            </w:r>
          </w:p>
        </w:tc>
        <w:tc>
          <w:tcPr>
            <w:tcW w:w="849"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182</w:t>
            </w:r>
          </w:p>
        </w:tc>
        <w:tc>
          <w:tcPr>
            <w:tcW w:w="851"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190</w:t>
            </w:r>
          </w:p>
        </w:tc>
        <w:tc>
          <w:tcPr>
            <w:tcW w:w="852"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w:t>
            </w:r>
          </w:p>
        </w:tc>
        <w:tc>
          <w:tcPr>
            <w:tcW w:w="990"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w:t>
            </w:r>
          </w:p>
        </w:tc>
      </w:tr>
      <w:tr w:rsidR="008752CC">
        <w:tc>
          <w:tcPr>
            <w:tcW w:w="3222"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PŠ Prvić Šepurine</w:t>
            </w:r>
          </w:p>
        </w:tc>
        <w:tc>
          <w:tcPr>
            <w:tcW w:w="116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w:t>
            </w:r>
          </w:p>
        </w:tc>
        <w:tc>
          <w:tcPr>
            <w:tcW w:w="84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w:t>
            </w:r>
          </w:p>
        </w:tc>
        <w:tc>
          <w:tcPr>
            <w:tcW w:w="8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852"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99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0</w:t>
            </w:r>
          </w:p>
        </w:tc>
      </w:tr>
      <w:tr w:rsidR="008752CC">
        <w:tc>
          <w:tcPr>
            <w:tcW w:w="3222"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UKUPNO</w:t>
            </w:r>
          </w:p>
        </w:tc>
        <w:tc>
          <w:tcPr>
            <w:tcW w:w="1168"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376</w:t>
            </w:r>
          </w:p>
        </w:tc>
        <w:tc>
          <w:tcPr>
            <w:tcW w:w="849"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185</w:t>
            </w:r>
          </w:p>
        </w:tc>
        <w:tc>
          <w:tcPr>
            <w:tcW w:w="851"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191</w:t>
            </w:r>
          </w:p>
        </w:tc>
        <w:tc>
          <w:tcPr>
            <w:tcW w:w="852"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12</w:t>
            </w:r>
          </w:p>
        </w:tc>
        <w:tc>
          <w:tcPr>
            <w:tcW w:w="990"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8</w:t>
            </w:r>
          </w:p>
        </w:tc>
      </w:tr>
    </w:tbl>
    <w:p w:rsidR="008752CC" w:rsidRDefault="008752CC">
      <w:pPr>
        <w:sectPr w:rsidR="008752CC">
          <w:headerReference w:type="default" r:id="rId17"/>
          <w:footerReference w:type="default" r:id="rId18"/>
          <w:footerReference w:type="first" r:id="rId19"/>
          <w:pgSz w:w="11906" w:h="16838"/>
          <w:pgMar w:top="1417" w:right="1417" w:bottom="1417" w:left="1417" w:header="708" w:footer="708" w:gutter="0"/>
          <w:cols w:space="720"/>
          <w:formProt w:val="0"/>
          <w:titlePg/>
          <w:docGrid w:linePitch="360" w:charSpace="4096"/>
        </w:sectPr>
      </w:pPr>
    </w:p>
    <w:p w:rsidR="008752CC" w:rsidRDefault="00605202">
      <w:pPr>
        <w:pStyle w:val="Odlomakpopisa"/>
        <w:numPr>
          <w:ilvl w:val="0"/>
          <w:numId w:val="8"/>
        </w:numPr>
        <w:shd w:val="clear" w:color="auto" w:fill="FFFFFF"/>
        <w:spacing w:after="0" w:line="240" w:lineRule="auto"/>
        <w:jc w:val="center"/>
        <w:rPr>
          <w:rFonts w:ascii="Times New Roman" w:eastAsia="Times New Roman" w:hAnsi="Times New Roman" w:cs="Times New Roman"/>
          <w:b/>
          <w:bCs/>
          <w:sz w:val="24"/>
          <w:szCs w:val="24"/>
          <w:u w:val="single"/>
          <w:lang w:val="pl-PL"/>
        </w:rPr>
      </w:pPr>
      <w:r>
        <w:rPr>
          <w:rFonts w:ascii="Times New Roman" w:eastAsia="Times New Roman" w:hAnsi="Times New Roman" w:cs="Times New Roman"/>
          <w:b/>
          <w:bCs/>
          <w:sz w:val="24"/>
          <w:szCs w:val="24"/>
          <w:u w:val="single"/>
          <w:lang w:val="pl-PL"/>
        </w:rPr>
        <w:t>GODIŠNJI KALENDAR RADA ŠKOLE</w:t>
      </w:r>
    </w:p>
    <w:p w:rsidR="008752CC" w:rsidRDefault="008752CC">
      <w:pPr>
        <w:shd w:val="clear" w:color="auto" w:fill="FFFFFF"/>
        <w:spacing w:after="0" w:line="240" w:lineRule="auto"/>
        <w:jc w:val="center"/>
        <w:rPr>
          <w:rFonts w:ascii="Times New Roman" w:eastAsia="Times New Roman" w:hAnsi="Times New Roman" w:cs="Times New Roman"/>
          <w:b/>
          <w:bCs/>
          <w:sz w:val="24"/>
          <w:szCs w:val="24"/>
          <w:u w:val="single"/>
          <w:lang w:val="pl-PL"/>
        </w:rPr>
      </w:pPr>
    </w:p>
    <w:p w:rsidR="008752CC" w:rsidRDefault="008752CC">
      <w:pPr>
        <w:shd w:val="clear" w:color="auto" w:fill="FFFFFF"/>
        <w:spacing w:after="0" w:line="240" w:lineRule="auto"/>
        <w:rPr>
          <w:rFonts w:ascii="Times New Roman" w:eastAsia="Times New Roman" w:hAnsi="Times New Roman" w:cs="Times New Roman"/>
          <w:b/>
          <w:bCs/>
          <w:sz w:val="20"/>
          <w:szCs w:val="20"/>
          <w:lang w:val="pl-PL"/>
        </w:rPr>
      </w:pPr>
    </w:p>
    <w:p w:rsidR="008752CC" w:rsidRDefault="008752CC">
      <w:pPr>
        <w:spacing w:after="0" w:line="240" w:lineRule="auto"/>
        <w:rPr>
          <w:rFonts w:ascii="Times New Roman" w:eastAsia="Times New Roman" w:hAnsi="Times New Roman" w:cs="Times New Roman"/>
          <w:b/>
          <w:bCs/>
          <w:color w:val="FF0000"/>
          <w:sz w:val="20"/>
          <w:szCs w:val="20"/>
          <w:lang w:val="pl-PL"/>
        </w:rPr>
      </w:pPr>
    </w:p>
    <w:tbl>
      <w:tblPr>
        <w:tblW w:w="12839" w:type="dxa"/>
        <w:jc w:val="center"/>
        <w:tblLayout w:type="fixed"/>
        <w:tblLook w:val="00A0" w:firstRow="1" w:lastRow="0" w:firstColumn="1" w:lastColumn="0" w:noHBand="0" w:noVBand="0"/>
      </w:tblPr>
      <w:tblGrid>
        <w:gridCol w:w="1771"/>
        <w:gridCol w:w="927"/>
        <w:gridCol w:w="992"/>
        <w:gridCol w:w="1098"/>
        <w:gridCol w:w="1831"/>
        <w:gridCol w:w="3117"/>
        <w:gridCol w:w="3103"/>
      </w:tblGrid>
      <w:tr w:rsidR="008752CC">
        <w:trPr>
          <w:jc w:val="center"/>
        </w:trPr>
        <w:tc>
          <w:tcPr>
            <w:tcW w:w="1770" w:type="dxa"/>
            <w:tcBorders>
              <w:top w:val="thinThickSmallGap" w:sz="24" w:space="0" w:color="000000"/>
              <w:left w:val="thinThickSmallGap" w:sz="24" w:space="0" w:color="000000"/>
              <w:bottom w:val="single" w:sz="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pl-PL"/>
              </w:rPr>
            </w:pPr>
            <w:r>
              <w:rPr>
                <w:rFonts w:ascii="Times New Roman" w:eastAsia="Times New Roman" w:hAnsi="Times New Roman" w:cs="Times New Roman"/>
                <w:b/>
                <w:sz w:val="20"/>
                <w:szCs w:val="20"/>
                <w:lang w:val="pl-PL"/>
              </w:rPr>
              <w:t>Obrazovno razdoblje</w:t>
            </w:r>
          </w:p>
        </w:tc>
        <w:tc>
          <w:tcPr>
            <w:tcW w:w="927" w:type="dxa"/>
            <w:tcBorders>
              <w:top w:val="thinThickSmallGap" w:sz="24" w:space="0" w:color="000000"/>
              <w:left w:val="single" w:sz="4"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pl-PL"/>
              </w:rPr>
            </w:pPr>
            <w:r>
              <w:rPr>
                <w:rFonts w:ascii="Times New Roman" w:eastAsia="Times New Roman" w:hAnsi="Times New Roman" w:cs="Times New Roman"/>
                <w:b/>
                <w:sz w:val="20"/>
                <w:szCs w:val="20"/>
                <w:lang w:val="pl-PL"/>
              </w:rPr>
              <w:t>Mjesec</w:t>
            </w:r>
          </w:p>
        </w:tc>
        <w:tc>
          <w:tcPr>
            <w:tcW w:w="992" w:type="dxa"/>
            <w:tcBorders>
              <w:top w:val="thinThickSmallGap" w:sz="2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pl-PL"/>
              </w:rPr>
            </w:pPr>
            <w:r>
              <w:rPr>
                <w:rFonts w:ascii="Times New Roman" w:eastAsia="Times New Roman" w:hAnsi="Times New Roman" w:cs="Times New Roman"/>
                <w:b/>
                <w:sz w:val="20"/>
                <w:szCs w:val="20"/>
                <w:lang w:val="pl-PL"/>
              </w:rPr>
              <w:t>Radni dani</w:t>
            </w:r>
          </w:p>
        </w:tc>
        <w:tc>
          <w:tcPr>
            <w:tcW w:w="1098" w:type="dxa"/>
            <w:tcBorders>
              <w:top w:val="thinThickSmallGap" w:sz="2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pl-PL"/>
              </w:rPr>
            </w:pPr>
            <w:r>
              <w:rPr>
                <w:rFonts w:ascii="Times New Roman" w:eastAsia="Times New Roman" w:hAnsi="Times New Roman" w:cs="Times New Roman"/>
                <w:b/>
                <w:sz w:val="20"/>
                <w:szCs w:val="20"/>
                <w:lang w:val="pl-PL"/>
              </w:rPr>
              <w:t>Nastavni dani</w:t>
            </w:r>
          </w:p>
        </w:tc>
        <w:tc>
          <w:tcPr>
            <w:tcW w:w="1831" w:type="dxa"/>
            <w:tcBorders>
              <w:top w:val="thinThickSmallGap" w:sz="2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pl-PL"/>
              </w:rPr>
            </w:pPr>
            <w:r>
              <w:rPr>
                <w:rFonts w:ascii="Times New Roman" w:eastAsia="Times New Roman" w:hAnsi="Times New Roman" w:cs="Times New Roman"/>
                <w:b/>
                <w:sz w:val="20"/>
                <w:szCs w:val="20"/>
                <w:lang w:val="pl-PL"/>
              </w:rPr>
              <w:t>Blagdani/ neradni /nenastavni dani</w:t>
            </w:r>
          </w:p>
        </w:tc>
        <w:tc>
          <w:tcPr>
            <w:tcW w:w="3117" w:type="dxa"/>
            <w:tcBorders>
              <w:top w:val="thinThickSmallGap" w:sz="2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de-DE"/>
              </w:rPr>
            </w:pPr>
            <w:r>
              <w:rPr>
                <w:rFonts w:ascii="Times New Roman" w:eastAsia="Times New Roman" w:hAnsi="Times New Roman" w:cs="Times New Roman"/>
                <w:b/>
                <w:sz w:val="20"/>
                <w:szCs w:val="20"/>
                <w:lang w:val="de-DE"/>
              </w:rPr>
              <w:t>Obilježavanje blagdana</w:t>
            </w:r>
          </w:p>
        </w:tc>
        <w:tc>
          <w:tcPr>
            <w:tcW w:w="3103" w:type="dxa"/>
            <w:tcBorders>
              <w:top w:val="thinThickSmallGap" w:sz="24" w:space="0" w:color="000000"/>
              <w:left w:val="single" w:sz="6" w:space="0" w:color="000000"/>
              <w:bottom w:val="single" w:sz="4" w:space="0" w:color="000000"/>
              <w:right w:val="thickThinSmallGap" w:sz="2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0"/>
                <w:szCs w:val="20"/>
                <w:lang w:val="de-DE"/>
              </w:rPr>
            </w:pPr>
            <w:r>
              <w:rPr>
                <w:rFonts w:ascii="Times New Roman" w:eastAsia="Times New Roman" w:hAnsi="Times New Roman" w:cs="Times New Roman"/>
                <w:b/>
                <w:sz w:val="20"/>
                <w:szCs w:val="20"/>
                <w:lang w:val="de-DE"/>
              </w:rPr>
              <w:t>Odmori učenika</w:t>
            </w:r>
          </w:p>
          <w:p w:rsidR="008752CC" w:rsidRDefault="008752CC">
            <w:pPr>
              <w:widowControl w:val="0"/>
              <w:spacing w:after="0" w:line="240" w:lineRule="auto"/>
              <w:jc w:val="center"/>
              <w:rPr>
                <w:rFonts w:ascii="Times New Roman" w:eastAsia="Times New Roman" w:hAnsi="Times New Roman" w:cs="Times New Roman"/>
                <w:b/>
                <w:sz w:val="20"/>
                <w:szCs w:val="20"/>
                <w:lang w:val="de-DE"/>
              </w:rPr>
            </w:pPr>
          </w:p>
        </w:tc>
      </w:tr>
      <w:tr w:rsidR="008752CC">
        <w:trPr>
          <w:cantSplit/>
          <w:trHeight w:val="1389"/>
          <w:jc w:val="center"/>
        </w:trPr>
        <w:tc>
          <w:tcPr>
            <w:tcW w:w="1770" w:type="dxa"/>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I. obrazovno razdoblje:</w:t>
            </w:r>
          </w:p>
          <w:p w:rsidR="008752CC" w:rsidRDefault="00605202">
            <w:pPr>
              <w:widowControl w:val="0"/>
              <w:spacing w:after="0" w:line="240" w:lineRule="auto"/>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4. 9. 2024. -</w:t>
            </w:r>
          </w:p>
          <w:p w:rsidR="008752CC" w:rsidRDefault="00605202">
            <w:pPr>
              <w:widowControl w:val="0"/>
              <w:spacing w:after="0" w:line="240" w:lineRule="auto"/>
              <w:rPr>
                <w:rFonts w:ascii="Times New Roman" w:eastAsia="Times New Roman" w:hAnsi="Times New Roman" w:cs="Times New Roman"/>
                <w:color w:val="FF0000"/>
                <w:sz w:val="20"/>
                <w:szCs w:val="20"/>
                <w:lang w:val="pl-PL"/>
              </w:rPr>
            </w:pPr>
            <w:r>
              <w:rPr>
                <w:rFonts w:ascii="Times New Roman" w:eastAsia="Times New Roman" w:hAnsi="Times New Roman" w:cs="Times New Roman"/>
                <w:sz w:val="20"/>
                <w:szCs w:val="20"/>
                <w:lang w:val="pl-PL"/>
              </w:rPr>
              <w:t>20. 12. 2024.</w:t>
            </w:r>
          </w:p>
        </w:tc>
        <w:tc>
          <w:tcPr>
            <w:tcW w:w="927" w:type="dxa"/>
            <w:tcBorders>
              <w:top w:val="single" w:sz="4" w:space="0" w:color="000000"/>
              <w:left w:val="single" w:sz="4" w:space="0" w:color="000000"/>
              <w:bottom w:val="single" w:sz="4" w:space="0" w:color="000000"/>
              <w:right w:val="single" w:sz="6"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IX.</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X.</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XI.</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XII.</w:t>
            </w:r>
          </w:p>
          <w:p w:rsidR="008752CC" w:rsidRDefault="008752CC">
            <w:pPr>
              <w:widowControl w:val="0"/>
              <w:spacing w:after="0" w:line="240" w:lineRule="auto"/>
              <w:jc w:val="center"/>
              <w:rPr>
                <w:rFonts w:ascii="Times New Roman" w:eastAsia="Times New Roman" w:hAnsi="Times New Roman" w:cs="Times New Roman"/>
                <w:iCs/>
                <w:color w:val="FF0000"/>
                <w:sz w:val="20"/>
                <w:szCs w:val="20"/>
                <w:lang w:val="en-GB"/>
              </w:rPr>
            </w:pPr>
          </w:p>
        </w:tc>
        <w:tc>
          <w:tcPr>
            <w:tcW w:w="99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0"/>
                <w:szCs w:val="20"/>
                <w:lang w:val="en-GB"/>
              </w:rPr>
            </w:pP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21</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23</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20</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20</w:t>
            </w:r>
          </w:p>
          <w:p w:rsidR="008752CC" w:rsidRDefault="008752CC">
            <w:pPr>
              <w:widowControl w:val="0"/>
              <w:spacing w:after="0" w:line="240" w:lineRule="auto"/>
              <w:jc w:val="center"/>
              <w:rPr>
                <w:rFonts w:ascii="Times New Roman" w:eastAsia="Times New Roman" w:hAnsi="Times New Roman" w:cs="Times New Roman"/>
                <w:iCs/>
                <w:sz w:val="20"/>
                <w:szCs w:val="20"/>
                <w:lang w:val="en-GB"/>
              </w:rPr>
            </w:pPr>
          </w:p>
          <w:p w:rsidR="008752CC" w:rsidRDefault="008752CC">
            <w:pPr>
              <w:widowControl w:val="0"/>
              <w:spacing w:after="0" w:line="240" w:lineRule="auto"/>
              <w:jc w:val="center"/>
              <w:rPr>
                <w:rFonts w:ascii="Times New Roman" w:eastAsia="Times New Roman" w:hAnsi="Times New Roman" w:cs="Times New Roman"/>
                <w:iCs/>
                <w:sz w:val="20"/>
                <w:szCs w:val="20"/>
                <w:lang w:val="en-GB"/>
              </w:rPr>
            </w:pPr>
          </w:p>
        </w:tc>
        <w:tc>
          <w:tcPr>
            <w:tcW w:w="1098" w:type="dxa"/>
            <w:tcBorders>
              <w:top w:val="single" w:sz="4" w:space="0" w:color="000000"/>
              <w:left w:val="single" w:sz="6" w:space="0" w:color="000000"/>
              <w:bottom w:val="single" w:sz="4" w:space="0" w:color="000000"/>
              <w:right w:val="single" w:sz="6"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16</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23</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19</w:t>
            </w:r>
          </w:p>
          <w:p w:rsidR="008752CC" w:rsidRDefault="00605202">
            <w:pPr>
              <w:widowControl w:val="0"/>
              <w:spacing w:after="0" w:line="240" w:lineRule="auto"/>
              <w:jc w:val="center"/>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15</w:t>
            </w:r>
          </w:p>
          <w:p w:rsidR="008752CC" w:rsidRDefault="008752CC">
            <w:pPr>
              <w:widowControl w:val="0"/>
              <w:spacing w:after="0" w:line="240" w:lineRule="auto"/>
              <w:jc w:val="center"/>
              <w:rPr>
                <w:rFonts w:ascii="Times New Roman" w:eastAsia="Times New Roman" w:hAnsi="Times New Roman" w:cs="Times New Roman"/>
                <w:iCs/>
                <w:sz w:val="20"/>
                <w:szCs w:val="20"/>
                <w:lang w:val="en-GB"/>
              </w:rPr>
            </w:pPr>
          </w:p>
        </w:tc>
        <w:tc>
          <w:tcPr>
            <w:tcW w:w="1831" w:type="dxa"/>
            <w:tcBorders>
              <w:top w:val="single" w:sz="4" w:space="0" w:color="000000"/>
              <w:left w:val="single" w:sz="6" w:space="0" w:color="000000"/>
              <w:bottom w:val="single" w:sz="4" w:space="0" w:color="000000"/>
              <w:right w:val="single" w:sz="6"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 xml:space="preserve">    14 (1+8+5)</w:t>
            </w:r>
          </w:p>
          <w:p w:rsidR="008752CC" w:rsidRDefault="00605202">
            <w:pPr>
              <w:widowControl w:val="0"/>
              <w:spacing w:after="0" w:line="240" w:lineRule="auto"/>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 xml:space="preserve">     8 (0+8+0)</w:t>
            </w:r>
          </w:p>
          <w:p w:rsidR="008752CC" w:rsidRDefault="00605202">
            <w:pPr>
              <w:widowControl w:val="0"/>
              <w:spacing w:after="0" w:line="240" w:lineRule="auto"/>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 xml:space="preserve">   11 (2+9+0)</w:t>
            </w:r>
          </w:p>
          <w:p w:rsidR="008752CC" w:rsidRDefault="00605202">
            <w:pPr>
              <w:widowControl w:val="0"/>
              <w:spacing w:after="0" w:line="240" w:lineRule="auto"/>
              <w:rPr>
                <w:rFonts w:ascii="Times New Roman" w:eastAsia="Times New Roman" w:hAnsi="Times New Roman" w:cs="Times New Roman"/>
                <w:iCs/>
                <w:color w:val="FF0000"/>
                <w:sz w:val="20"/>
                <w:szCs w:val="20"/>
                <w:lang w:val="en-GB"/>
              </w:rPr>
            </w:pPr>
            <w:r>
              <w:rPr>
                <w:rFonts w:ascii="Times New Roman" w:eastAsia="Times New Roman" w:hAnsi="Times New Roman" w:cs="Times New Roman"/>
                <w:iCs/>
                <w:sz w:val="20"/>
                <w:szCs w:val="20"/>
                <w:lang w:val="en-GB"/>
              </w:rPr>
              <w:t xml:space="preserve">   16 (2+9+5)</w:t>
            </w:r>
          </w:p>
          <w:p w:rsidR="008752CC" w:rsidRDefault="008752CC">
            <w:pPr>
              <w:widowControl w:val="0"/>
              <w:spacing w:after="0" w:line="240" w:lineRule="auto"/>
              <w:jc w:val="center"/>
              <w:rPr>
                <w:rFonts w:ascii="Times New Roman" w:eastAsia="Times New Roman" w:hAnsi="Times New Roman" w:cs="Times New Roman"/>
                <w:iCs/>
                <w:color w:val="FF0000"/>
                <w:sz w:val="20"/>
                <w:szCs w:val="20"/>
                <w:lang w:val="en-GB"/>
              </w:rPr>
            </w:pPr>
          </w:p>
        </w:tc>
        <w:tc>
          <w:tcPr>
            <w:tcW w:w="3117" w:type="dxa"/>
            <w:tcBorders>
              <w:top w:val="single" w:sz="4" w:space="0" w:color="000000"/>
              <w:left w:val="single" w:sz="6" w:space="0" w:color="000000"/>
              <w:bottom w:val="single" w:sz="4" w:space="0" w:color="000000"/>
              <w:right w:val="single" w:sz="6"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29. 9. 2024. sv. Mihovil</w:t>
            </w:r>
          </w:p>
          <w:p w:rsidR="008752CC" w:rsidRDefault="00605202">
            <w:pPr>
              <w:widowControl w:val="0"/>
              <w:spacing w:after="0" w:line="240" w:lineRule="auto"/>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5.10. 2024. Dan učitelja</w:t>
            </w:r>
          </w:p>
          <w:p w:rsidR="008752CC" w:rsidRDefault="00605202">
            <w:pPr>
              <w:widowControl w:val="0"/>
              <w:spacing w:after="0" w:line="240" w:lineRule="auto"/>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1. 11. 2024. Svi sveti</w:t>
            </w:r>
          </w:p>
          <w:p w:rsidR="008752CC" w:rsidRDefault="00605202">
            <w:pPr>
              <w:widowControl w:val="0"/>
              <w:spacing w:after="0" w:line="240" w:lineRule="auto"/>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18.11.2024. Dan sjećanja na žrtve Domovinskog rata i Dan sjećanja na žrtvu Vukovara i Škabrnje</w:t>
            </w:r>
          </w:p>
          <w:p w:rsidR="008752CC" w:rsidRDefault="00605202">
            <w:pPr>
              <w:widowControl w:val="0"/>
              <w:spacing w:after="0" w:line="240" w:lineRule="auto"/>
              <w:rPr>
                <w:rFonts w:ascii="Times New Roman" w:eastAsia="Times New Roman" w:hAnsi="Times New Roman" w:cs="Times New Roman"/>
                <w:iCs/>
                <w:sz w:val="20"/>
                <w:szCs w:val="20"/>
                <w:lang w:val="pl-PL"/>
              </w:rPr>
            </w:pPr>
            <w:r>
              <w:rPr>
                <w:rFonts w:ascii="Times New Roman" w:eastAsia="Times New Roman" w:hAnsi="Times New Roman" w:cs="Times New Roman"/>
                <w:iCs/>
                <w:sz w:val="20"/>
                <w:szCs w:val="20"/>
                <w:lang w:val="pl-PL"/>
              </w:rPr>
              <w:t>25. 12. 2024.  Božić</w:t>
            </w:r>
          </w:p>
          <w:p w:rsidR="008752CC" w:rsidRDefault="00605202">
            <w:pPr>
              <w:widowControl w:val="0"/>
              <w:spacing w:after="0" w:line="240" w:lineRule="auto"/>
              <w:rPr>
                <w:rFonts w:ascii="Times New Roman" w:eastAsia="Times New Roman" w:hAnsi="Times New Roman" w:cs="Times New Roman"/>
                <w:iCs/>
                <w:color w:val="FF0000"/>
                <w:sz w:val="20"/>
                <w:szCs w:val="20"/>
                <w:lang w:val="pl-PL"/>
              </w:rPr>
            </w:pPr>
            <w:r>
              <w:rPr>
                <w:rFonts w:ascii="Times New Roman" w:eastAsia="Times New Roman" w:hAnsi="Times New Roman" w:cs="Times New Roman"/>
                <w:iCs/>
                <w:sz w:val="20"/>
                <w:szCs w:val="20"/>
                <w:lang w:val="pl-PL"/>
              </w:rPr>
              <w:t>26. 12. 2024.  Sv. Stjepan</w:t>
            </w:r>
          </w:p>
        </w:tc>
        <w:tc>
          <w:tcPr>
            <w:tcW w:w="3103" w:type="dxa"/>
            <w:tcBorders>
              <w:top w:val="single" w:sz="4" w:space="0" w:color="000000"/>
              <w:left w:val="single" w:sz="6" w:space="0" w:color="000000"/>
              <w:bottom w:val="single" w:sz="4" w:space="0" w:color="000000"/>
              <w:right w:val="thickThinSmallGap" w:sz="24"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Prvi dio zimskog odmora:</w:t>
            </w:r>
          </w:p>
          <w:p w:rsidR="008752CC" w:rsidRDefault="00605202">
            <w:pPr>
              <w:widowControl w:val="0"/>
              <w:spacing w:after="0" w:line="240" w:lineRule="auto"/>
              <w:rPr>
                <w:rFonts w:ascii="Times New Roman" w:eastAsia="Times New Roman" w:hAnsi="Times New Roman" w:cs="Times New Roman"/>
                <w:color w:val="FF0000"/>
                <w:sz w:val="20"/>
                <w:szCs w:val="20"/>
                <w:lang w:val="en-GB"/>
              </w:rPr>
            </w:pPr>
            <w:r>
              <w:rPr>
                <w:rFonts w:ascii="Times New Roman" w:eastAsia="Times New Roman" w:hAnsi="Times New Roman" w:cs="Times New Roman"/>
                <w:b/>
                <w:sz w:val="20"/>
                <w:szCs w:val="20"/>
                <w:lang w:val="en-GB"/>
              </w:rPr>
              <w:t xml:space="preserve">23. 12. 2024. – 6. 1. 2025. </w:t>
            </w:r>
          </w:p>
        </w:tc>
      </w:tr>
      <w:tr w:rsidR="008752CC">
        <w:trPr>
          <w:cantSplit/>
          <w:trHeight w:val="380"/>
          <w:jc w:val="center"/>
        </w:trPr>
        <w:tc>
          <w:tcPr>
            <w:tcW w:w="1770" w:type="dxa"/>
            <w:tcBorders>
              <w:top w:val="single" w:sz="4" w:space="0" w:color="000000"/>
              <w:left w:val="thinThickSmallGap" w:sz="24" w:space="0" w:color="000000"/>
              <w:bottom w:val="single" w:sz="2" w:space="0" w:color="000000"/>
              <w:right w:val="single" w:sz="4" w:space="0" w:color="000000"/>
            </w:tcBorders>
            <w:shd w:val="clear" w:color="auto" w:fill="AEFE82"/>
            <w:vAlign w:val="center"/>
          </w:tcPr>
          <w:p w:rsidR="008752CC" w:rsidRDefault="00605202">
            <w:pPr>
              <w:widowControl w:val="0"/>
              <w:spacing w:after="0" w:line="240" w:lineRule="auto"/>
              <w:rPr>
                <w:rFonts w:ascii="Times New Roman" w:eastAsia="Times New Roman" w:hAnsi="Times New Roman" w:cs="Times New Roman"/>
                <w:b/>
                <w:bCs/>
                <w:sz w:val="20"/>
                <w:szCs w:val="20"/>
                <w:lang w:val="pl-PL"/>
              </w:rPr>
            </w:pPr>
            <w:r>
              <w:rPr>
                <w:rFonts w:ascii="Times New Roman" w:eastAsia="Times New Roman" w:hAnsi="Times New Roman" w:cs="Times New Roman"/>
                <w:b/>
                <w:bCs/>
                <w:sz w:val="20"/>
                <w:szCs w:val="20"/>
                <w:lang w:val="pl-PL"/>
              </w:rPr>
              <w:t>UKUPNO</w:t>
            </w:r>
          </w:p>
        </w:tc>
        <w:tc>
          <w:tcPr>
            <w:tcW w:w="927" w:type="dxa"/>
            <w:tcBorders>
              <w:top w:val="single" w:sz="4" w:space="0" w:color="000000"/>
              <w:left w:val="single" w:sz="4" w:space="0" w:color="000000"/>
              <w:bottom w:val="single" w:sz="2"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IX. - I.</w:t>
            </w:r>
          </w:p>
        </w:tc>
        <w:tc>
          <w:tcPr>
            <w:tcW w:w="992" w:type="dxa"/>
            <w:tcBorders>
              <w:top w:val="single" w:sz="4" w:space="0" w:color="000000"/>
              <w:left w:val="single" w:sz="6" w:space="0" w:color="000000"/>
              <w:bottom w:val="single" w:sz="2"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84</w:t>
            </w:r>
          </w:p>
        </w:tc>
        <w:tc>
          <w:tcPr>
            <w:tcW w:w="1098" w:type="dxa"/>
            <w:tcBorders>
              <w:top w:val="single" w:sz="4" w:space="0" w:color="000000"/>
              <w:left w:val="single" w:sz="6" w:space="0" w:color="000000"/>
              <w:bottom w:val="single" w:sz="2"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73</w:t>
            </w:r>
          </w:p>
        </w:tc>
        <w:tc>
          <w:tcPr>
            <w:tcW w:w="1831" w:type="dxa"/>
            <w:tcBorders>
              <w:top w:val="single" w:sz="4" w:space="0" w:color="000000"/>
              <w:left w:val="single" w:sz="6" w:space="0" w:color="000000"/>
              <w:bottom w:val="single" w:sz="2"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49</w:t>
            </w:r>
          </w:p>
        </w:tc>
        <w:tc>
          <w:tcPr>
            <w:tcW w:w="3117" w:type="dxa"/>
            <w:tcBorders>
              <w:top w:val="single" w:sz="4" w:space="0" w:color="000000"/>
              <w:left w:val="single" w:sz="6" w:space="0" w:color="000000"/>
              <w:bottom w:val="single" w:sz="2" w:space="0" w:color="000000"/>
              <w:right w:val="single" w:sz="6" w:space="0" w:color="000000"/>
            </w:tcBorders>
            <w:shd w:val="clear" w:color="auto" w:fill="AEFE82"/>
            <w:vAlign w:val="center"/>
          </w:tcPr>
          <w:p w:rsidR="008752CC" w:rsidRDefault="008752CC">
            <w:pPr>
              <w:widowControl w:val="0"/>
              <w:spacing w:after="0" w:line="240" w:lineRule="auto"/>
              <w:rPr>
                <w:rFonts w:ascii="Times New Roman" w:eastAsia="Times New Roman" w:hAnsi="Times New Roman" w:cs="Times New Roman"/>
                <w:b/>
                <w:bCs/>
                <w:iCs/>
                <w:color w:val="FF0000"/>
                <w:sz w:val="20"/>
                <w:szCs w:val="20"/>
                <w:lang w:val="pl-PL"/>
              </w:rPr>
            </w:pPr>
          </w:p>
        </w:tc>
        <w:tc>
          <w:tcPr>
            <w:tcW w:w="3103" w:type="dxa"/>
            <w:tcBorders>
              <w:top w:val="single" w:sz="4" w:space="0" w:color="000000"/>
              <w:left w:val="single" w:sz="6" w:space="0" w:color="000000"/>
              <w:bottom w:val="single" w:sz="2" w:space="0" w:color="000000"/>
              <w:right w:val="thickThinSmallGap" w:sz="24" w:space="0" w:color="000000"/>
            </w:tcBorders>
            <w:shd w:val="clear" w:color="auto" w:fill="AEFE82"/>
            <w:vAlign w:val="center"/>
          </w:tcPr>
          <w:p w:rsidR="008752CC" w:rsidRDefault="008752CC">
            <w:pPr>
              <w:widowControl w:val="0"/>
              <w:spacing w:after="0" w:line="240" w:lineRule="auto"/>
              <w:rPr>
                <w:rFonts w:ascii="Times New Roman" w:eastAsia="Times New Roman" w:hAnsi="Times New Roman" w:cs="Times New Roman"/>
                <w:b/>
                <w:bCs/>
                <w:iCs/>
                <w:color w:val="FF0000"/>
                <w:sz w:val="20"/>
                <w:szCs w:val="20"/>
                <w:lang w:val="pl-PL"/>
              </w:rPr>
            </w:pPr>
          </w:p>
        </w:tc>
      </w:tr>
      <w:tr w:rsidR="008752CC">
        <w:trPr>
          <w:cantSplit/>
          <w:trHeight w:val="3031"/>
          <w:jc w:val="center"/>
        </w:trPr>
        <w:tc>
          <w:tcPr>
            <w:tcW w:w="1770" w:type="dxa"/>
            <w:tcBorders>
              <w:top w:val="single" w:sz="2" w:space="0" w:color="000000"/>
              <w:left w:val="thinThickSmallGap" w:sz="24" w:space="0" w:color="000000"/>
              <w:bottom w:val="single" w:sz="6" w:space="0" w:color="000000"/>
              <w:right w:val="single" w:sz="4" w:space="0" w:color="000000"/>
            </w:tcBorders>
            <w:shd w:val="clear" w:color="auto" w:fill="FFFFFF" w:themeFill="background1"/>
            <w:vAlign w:val="center"/>
          </w:tcPr>
          <w:p w:rsidR="008752CC" w:rsidRDefault="00605202">
            <w:pPr>
              <w:widowControl w:val="0"/>
              <w:spacing w:after="0" w:line="240" w:lineRule="auto"/>
              <w:jc w:val="cente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II. obrazovno razdoblje: </w:t>
            </w:r>
          </w:p>
          <w:p w:rsidR="008752CC" w:rsidRDefault="00605202">
            <w:pPr>
              <w:widowControl w:val="0"/>
              <w:spacing w:after="0" w:line="240" w:lineRule="auto"/>
              <w:jc w:val="cente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7. 1. 2025. – </w:t>
            </w:r>
          </w:p>
          <w:p w:rsidR="008752CC" w:rsidRDefault="00605202">
            <w:pPr>
              <w:widowControl w:val="0"/>
              <w:spacing w:after="0" w:line="240" w:lineRule="auto"/>
              <w:jc w:val="center"/>
              <w:rPr>
                <w:rFonts w:ascii="Times New Roman" w:eastAsia="Times New Roman" w:hAnsi="Times New Roman" w:cs="Times New Roman"/>
                <w:color w:val="FF0000"/>
                <w:sz w:val="20"/>
                <w:szCs w:val="20"/>
                <w:lang w:val="pl-PL"/>
              </w:rPr>
            </w:pPr>
            <w:r>
              <w:rPr>
                <w:rFonts w:ascii="Times New Roman" w:eastAsia="Times New Roman" w:hAnsi="Times New Roman" w:cs="Times New Roman"/>
                <w:sz w:val="20"/>
                <w:szCs w:val="20"/>
                <w:lang w:val="pl-PL"/>
              </w:rPr>
              <w:t>13. 6. 2025</w:t>
            </w:r>
            <w:r>
              <w:rPr>
                <w:rFonts w:ascii="Times New Roman" w:eastAsia="Times New Roman" w:hAnsi="Times New Roman" w:cs="Times New Roman"/>
                <w:color w:val="FF0000"/>
                <w:sz w:val="20"/>
                <w:szCs w:val="20"/>
                <w:lang w:val="pl-PL"/>
              </w:rPr>
              <w:t>.</w:t>
            </w:r>
          </w:p>
        </w:tc>
        <w:tc>
          <w:tcPr>
            <w:tcW w:w="927" w:type="dxa"/>
            <w:tcBorders>
              <w:top w:val="single" w:sz="2" w:space="0" w:color="000000"/>
              <w:left w:val="single" w:sz="4" w:space="0" w:color="000000"/>
              <w:bottom w:val="single" w:sz="6" w:space="0" w:color="000000"/>
              <w:right w:val="single" w:sz="6" w:space="0" w:color="000000"/>
            </w:tcBorders>
            <w:shd w:val="clear" w:color="auto" w:fill="FFFFFF" w:themeFill="background1"/>
            <w:vAlign w:val="center"/>
          </w:tcPr>
          <w:p w:rsidR="008752CC" w:rsidRDefault="00605202">
            <w:pPr>
              <w:widowControl w:val="0"/>
              <w:spacing w:after="0" w:line="240" w:lineRule="auto"/>
              <w:jc w:val="center"/>
              <w:rPr>
                <w:rFonts w:ascii="Times New Roman" w:eastAsia="Times New Roman" w:hAnsi="Times New Roman" w:cs="Times New Roman"/>
                <w:iCs/>
                <w:sz w:val="20"/>
                <w:szCs w:val="20"/>
                <w:lang w:val="it-IT"/>
              </w:rPr>
            </w:pPr>
            <w:r>
              <w:rPr>
                <w:rFonts w:ascii="Times New Roman" w:eastAsia="Times New Roman" w:hAnsi="Times New Roman" w:cs="Times New Roman"/>
                <w:iCs/>
                <w:sz w:val="20"/>
                <w:szCs w:val="20"/>
                <w:lang w:val="it-IT"/>
              </w:rPr>
              <w:t>I.</w:t>
            </w:r>
          </w:p>
          <w:p w:rsidR="008752CC" w:rsidRDefault="00605202">
            <w:pPr>
              <w:widowControl w:val="0"/>
              <w:spacing w:after="0" w:line="240" w:lineRule="auto"/>
              <w:jc w:val="center"/>
              <w:rPr>
                <w:rFonts w:ascii="Times New Roman" w:eastAsia="Times New Roman" w:hAnsi="Times New Roman" w:cs="Times New Roman"/>
                <w:iCs/>
                <w:sz w:val="20"/>
                <w:szCs w:val="20"/>
                <w:lang w:val="it-IT"/>
              </w:rPr>
            </w:pPr>
            <w:r>
              <w:rPr>
                <w:rFonts w:ascii="Times New Roman" w:eastAsia="Times New Roman" w:hAnsi="Times New Roman" w:cs="Times New Roman"/>
                <w:iCs/>
                <w:sz w:val="20"/>
                <w:szCs w:val="20"/>
                <w:lang w:val="it-IT"/>
              </w:rPr>
              <w:t>II.</w:t>
            </w:r>
          </w:p>
          <w:p w:rsidR="008752CC" w:rsidRDefault="00605202">
            <w:pPr>
              <w:widowControl w:val="0"/>
              <w:spacing w:after="0" w:line="240" w:lineRule="auto"/>
              <w:jc w:val="center"/>
              <w:rPr>
                <w:rFonts w:ascii="Times New Roman" w:eastAsia="Times New Roman" w:hAnsi="Times New Roman" w:cs="Times New Roman"/>
                <w:iCs/>
                <w:sz w:val="20"/>
                <w:szCs w:val="20"/>
                <w:lang w:val="it-IT"/>
              </w:rPr>
            </w:pPr>
            <w:r>
              <w:rPr>
                <w:rFonts w:ascii="Times New Roman" w:eastAsia="Times New Roman" w:hAnsi="Times New Roman" w:cs="Times New Roman"/>
                <w:iCs/>
                <w:sz w:val="20"/>
                <w:szCs w:val="20"/>
                <w:lang w:val="it-IT"/>
              </w:rPr>
              <w:t>III.</w:t>
            </w:r>
          </w:p>
          <w:p w:rsidR="008752CC" w:rsidRDefault="00605202">
            <w:pPr>
              <w:widowControl w:val="0"/>
              <w:spacing w:after="0" w:line="240" w:lineRule="auto"/>
              <w:jc w:val="center"/>
              <w:rPr>
                <w:rFonts w:ascii="Times New Roman" w:eastAsia="Times New Roman" w:hAnsi="Times New Roman" w:cs="Times New Roman"/>
                <w:iCs/>
                <w:sz w:val="20"/>
                <w:szCs w:val="20"/>
                <w:lang w:val="it-IT"/>
              </w:rPr>
            </w:pPr>
            <w:r>
              <w:rPr>
                <w:rFonts w:ascii="Times New Roman" w:eastAsia="Times New Roman" w:hAnsi="Times New Roman" w:cs="Times New Roman"/>
                <w:iCs/>
                <w:sz w:val="20"/>
                <w:szCs w:val="20"/>
                <w:lang w:val="it-IT"/>
              </w:rPr>
              <w:t>IV.</w:t>
            </w:r>
          </w:p>
          <w:p w:rsidR="008752CC" w:rsidRDefault="00605202">
            <w:pPr>
              <w:widowControl w:val="0"/>
              <w:spacing w:after="0" w:line="240" w:lineRule="auto"/>
              <w:jc w:val="center"/>
              <w:rPr>
                <w:rFonts w:ascii="Times New Roman" w:eastAsia="Times New Roman" w:hAnsi="Times New Roman" w:cs="Times New Roman"/>
                <w:iCs/>
                <w:sz w:val="20"/>
                <w:szCs w:val="20"/>
                <w:lang w:val="it-IT"/>
              </w:rPr>
            </w:pPr>
            <w:r>
              <w:rPr>
                <w:rFonts w:ascii="Times New Roman" w:eastAsia="Times New Roman" w:hAnsi="Times New Roman" w:cs="Times New Roman"/>
                <w:iCs/>
                <w:sz w:val="20"/>
                <w:szCs w:val="20"/>
                <w:lang w:val="it-IT"/>
              </w:rPr>
              <w:t>V.</w:t>
            </w:r>
          </w:p>
          <w:p w:rsidR="008752CC" w:rsidRDefault="00605202">
            <w:pPr>
              <w:widowControl w:val="0"/>
              <w:spacing w:after="0" w:line="240" w:lineRule="auto"/>
              <w:jc w:val="center"/>
              <w:rPr>
                <w:rFonts w:ascii="Times New Roman" w:eastAsia="Times New Roman" w:hAnsi="Times New Roman" w:cs="Times New Roman"/>
                <w:iCs/>
                <w:color w:val="FF0000"/>
                <w:sz w:val="20"/>
                <w:szCs w:val="20"/>
                <w:lang w:val="it-IT"/>
              </w:rPr>
            </w:pPr>
            <w:r>
              <w:rPr>
                <w:rFonts w:ascii="Times New Roman" w:eastAsia="Times New Roman" w:hAnsi="Times New Roman" w:cs="Times New Roman"/>
                <w:iCs/>
                <w:sz w:val="20"/>
                <w:szCs w:val="20"/>
                <w:lang w:val="it-IT"/>
              </w:rPr>
              <w:t>VI</w:t>
            </w:r>
            <w:r>
              <w:rPr>
                <w:rFonts w:ascii="Times New Roman" w:eastAsia="Times New Roman" w:hAnsi="Times New Roman" w:cs="Times New Roman"/>
                <w:iCs/>
                <w:color w:val="FF0000"/>
                <w:sz w:val="20"/>
                <w:szCs w:val="20"/>
                <w:lang w:val="it-IT"/>
              </w:rPr>
              <w:t>.</w:t>
            </w:r>
          </w:p>
        </w:tc>
        <w:tc>
          <w:tcPr>
            <w:tcW w:w="992" w:type="dxa"/>
            <w:tcBorders>
              <w:top w:val="single" w:sz="2" w:space="0" w:color="000000"/>
              <w:left w:val="single" w:sz="6" w:space="0" w:color="000000"/>
              <w:bottom w:val="single" w:sz="6" w:space="0" w:color="000000"/>
              <w:right w:val="single" w:sz="6" w:space="0" w:color="000000"/>
            </w:tcBorders>
            <w:shd w:val="clear" w:color="auto" w:fill="FFFFFF" w:themeFill="background1"/>
            <w:vAlign w:val="center"/>
          </w:tcPr>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21</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20</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21</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21</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20</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19</w:t>
            </w:r>
          </w:p>
        </w:tc>
        <w:tc>
          <w:tcPr>
            <w:tcW w:w="1098" w:type="dxa"/>
            <w:tcBorders>
              <w:top w:val="single" w:sz="2" w:space="0" w:color="000000"/>
              <w:left w:val="single" w:sz="6" w:space="0" w:color="000000"/>
              <w:bottom w:val="single" w:sz="6" w:space="0" w:color="000000"/>
              <w:right w:val="single" w:sz="6" w:space="0" w:color="000000"/>
            </w:tcBorders>
            <w:shd w:val="clear" w:color="auto" w:fill="FFFFFF" w:themeFill="background1"/>
            <w:vAlign w:val="center"/>
          </w:tcPr>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19</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15</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21</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19</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20</w:t>
            </w:r>
          </w:p>
          <w:p w:rsidR="008752CC" w:rsidRDefault="00605202">
            <w:pPr>
              <w:widowControl w:val="0"/>
              <w:spacing w:after="0" w:line="240" w:lineRule="auto"/>
              <w:jc w:val="center"/>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10</w:t>
            </w:r>
          </w:p>
        </w:tc>
        <w:tc>
          <w:tcPr>
            <w:tcW w:w="1831" w:type="dxa"/>
            <w:tcBorders>
              <w:top w:val="single" w:sz="2" w:space="0" w:color="000000"/>
              <w:left w:val="single" w:sz="6" w:space="0" w:color="000000"/>
              <w:bottom w:val="single" w:sz="6" w:space="0" w:color="000000"/>
              <w:right w:val="single" w:sz="6" w:space="0" w:color="000000"/>
            </w:tcBorders>
            <w:shd w:val="clear" w:color="auto" w:fill="FFFFFF" w:themeFill="background1"/>
            <w:vAlign w:val="center"/>
          </w:tcPr>
          <w:p w:rsidR="008752CC" w:rsidRDefault="008752CC">
            <w:pPr>
              <w:widowControl w:val="0"/>
              <w:spacing w:after="0" w:line="240" w:lineRule="auto"/>
              <w:jc w:val="center"/>
              <w:rPr>
                <w:rFonts w:ascii="Times New Roman" w:eastAsia="Times New Roman" w:hAnsi="Times New Roman" w:cs="Times New Roman"/>
                <w:iCs/>
                <w:sz w:val="20"/>
                <w:szCs w:val="20"/>
                <w:lang w:val="de-DE"/>
              </w:rPr>
            </w:pPr>
          </w:p>
          <w:p w:rsidR="008752CC" w:rsidRDefault="00605202">
            <w:pPr>
              <w:widowControl w:val="0"/>
              <w:spacing w:after="0" w:line="240" w:lineRule="auto"/>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 xml:space="preserve">    12 (2+8+2)</w:t>
            </w:r>
          </w:p>
          <w:p w:rsidR="008752CC" w:rsidRDefault="00605202">
            <w:pPr>
              <w:widowControl w:val="0"/>
              <w:spacing w:after="0" w:line="240" w:lineRule="auto"/>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 xml:space="preserve">    13 (0+8+5)</w:t>
            </w:r>
          </w:p>
          <w:p w:rsidR="008752CC" w:rsidRDefault="00605202">
            <w:pPr>
              <w:widowControl w:val="0"/>
              <w:spacing w:after="0" w:line="240" w:lineRule="auto"/>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 xml:space="preserve">    10 (0+10+0)</w:t>
            </w:r>
          </w:p>
          <w:p w:rsidR="008752CC" w:rsidRDefault="00605202">
            <w:pPr>
              <w:widowControl w:val="0"/>
              <w:spacing w:after="0" w:line="240" w:lineRule="auto"/>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 xml:space="preserve">    11 (2+7+2)</w:t>
            </w:r>
          </w:p>
          <w:p w:rsidR="008752CC" w:rsidRDefault="00605202">
            <w:pPr>
              <w:widowControl w:val="0"/>
              <w:spacing w:after="0" w:line="240" w:lineRule="auto"/>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 xml:space="preserve">    11 (2+9+0)</w:t>
            </w:r>
          </w:p>
          <w:p w:rsidR="008752CC" w:rsidRDefault="00605202">
            <w:pPr>
              <w:widowControl w:val="0"/>
              <w:spacing w:after="0" w:line="240" w:lineRule="auto"/>
              <w:rPr>
                <w:rFonts w:ascii="Times New Roman" w:eastAsia="Times New Roman" w:hAnsi="Times New Roman" w:cs="Times New Roman"/>
                <w:iCs/>
                <w:sz w:val="20"/>
                <w:szCs w:val="20"/>
                <w:lang w:val="de-DE"/>
              </w:rPr>
            </w:pPr>
            <w:r>
              <w:rPr>
                <w:rFonts w:ascii="Times New Roman" w:eastAsia="Times New Roman" w:hAnsi="Times New Roman" w:cs="Times New Roman"/>
                <w:iCs/>
                <w:sz w:val="20"/>
                <w:szCs w:val="20"/>
                <w:lang w:val="de-DE"/>
              </w:rPr>
              <w:t xml:space="preserve">    20 (3+8+9)</w:t>
            </w:r>
          </w:p>
          <w:p w:rsidR="008752CC" w:rsidRDefault="008752CC">
            <w:pPr>
              <w:widowControl w:val="0"/>
              <w:spacing w:after="0" w:line="240" w:lineRule="auto"/>
              <w:jc w:val="center"/>
              <w:rPr>
                <w:rFonts w:ascii="Times New Roman" w:eastAsia="Times New Roman" w:hAnsi="Times New Roman" w:cs="Times New Roman"/>
                <w:iCs/>
                <w:sz w:val="20"/>
                <w:szCs w:val="20"/>
                <w:lang w:val="de-DE"/>
              </w:rPr>
            </w:pPr>
          </w:p>
        </w:tc>
        <w:tc>
          <w:tcPr>
            <w:tcW w:w="3117" w:type="dxa"/>
            <w:tcBorders>
              <w:top w:val="single" w:sz="2" w:space="0" w:color="000000"/>
              <w:left w:val="single" w:sz="6" w:space="0" w:color="000000"/>
              <w:bottom w:val="single" w:sz="6" w:space="0" w:color="000000"/>
              <w:right w:val="single" w:sz="6" w:space="0" w:color="000000"/>
            </w:tcBorders>
            <w:shd w:val="clear" w:color="auto" w:fill="FFFFFF" w:themeFill="background1"/>
            <w:vAlign w:val="center"/>
          </w:tcPr>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1. 1. 2025. Nova godina</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6. 1. 2025.  Sveta tri kralja</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20.4..2025. Uskrs</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21.4. 2025. Uskrsni ponedjeljak</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1. 5. 2025.  Praznik rada</w:t>
            </w:r>
          </w:p>
          <w:p w:rsidR="008752CC" w:rsidRDefault="00605202">
            <w:pPr>
              <w:widowControl w:val="0"/>
              <w:spacing w:after="0" w:line="240" w:lineRule="auto"/>
              <w:rPr>
                <w:rFonts w:ascii="Times New Roman" w:eastAsia="Times New Roman" w:hAnsi="Times New Roman" w:cs="Times New Roman"/>
                <w:b/>
                <w:iCs/>
                <w:sz w:val="20"/>
                <w:szCs w:val="20"/>
                <w:lang w:val="es-ES"/>
              </w:rPr>
            </w:pPr>
            <w:r>
              <w:rPr>
                <w:rFonts w:ascii="Times New Roman" w:eastAsia="Times New Roman" w:hAnsi="Times New Roman" w:cs="Times New Roman"/>
                <w:b/>
                <w:iCs/>
                <w:sz w:val="20"/>
                <w:szCs w:val="20"/>
                <w:lang w:val="es-ES"/>
              </w:rPr>
              <w:t>29. 5. 2025.  Dan škole</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 xml:space="preserve">30. 5. 2025. Dan državnosti </w:t>
            </w:r>
          </w:p>
          <w:p w:rsidR="008752CC" w:rsidRDefault="008752CC">
            <w:pPr>
              <w:widowControl w:val="0"/>
              <w:spacing w:after="0" w:line="240" w:lineRule="auto"/>
              <w:rPr>
                <w:rFonts w:ascii="Times New Roman" w:eastAsia="Times New Roman" w:hAnsi="Times New Roman" w:cs="Times New Roman"/>
                <w:iCs/>
                <w:sz w:val="20"/>
                <w:szCs w:val="20"/>
                <w:lang w:val="es-ES"/>
              </w:rPr>
            </w:pPr>
          </w:p>
          <w:p w:rsidR="008752CC" w:rsidRDefault="00605202">
            <w:pPr>
              <w:widowControl w:val="0"/>
              <w:spacing w:after="0" w:line="240" w:lineRule="auto"/>
              <w:rPr>
                <w:rFonts w:ascii="Times New Roman" w:eastAsia="Times New Roman" w:hAnsi="Times New Roman" w:cs="Times New Roman"/>
                <w:iCs/>
                <w:color w:val="FF0000"/>
                <w:sz w:val="20"/>
                <w:szCs w:val="20"/>
                <w:lang w:val="es-ES"/>
              </w:rPr>
            </w:pPr>
            <w:r>
              <w:rPr>
                <w:rFonts w:ascii="Times New Roman" w:eastAsia="Times New Roman" w:hAnsi="Times New Roman" w:cs="Times New Roman"/>
                <w:iCs/>
                <w:sz w:val="20"/>
                <w:szCs w:val="20"/>
                <w:lang w:val="es-ES"/>
              </w:rPr>
              <w:t>19.6.205. Tijelovo</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22. 6. 2025. Dan antif. borbe</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25. 6. 2025.  Dan neovisnosti</w:t>
            </w:r>
          </w:p>
          <w:p w:rsidR="008752CC" w:rsidRDefault="00605202">
            <w:pPr>
              <w:widowControl w:val="0"/>
              <w:spacing w:after="0" w:line="240" w:lineRule="auto"/>
              <w:rPr>
                <w:rFonts w:ascii="Times New Roman" w:eastAsia="Times New Roman" w:hAnsi="Times New Roman" w:cs="Times New Roman"/>
                <w:iCs/>
                <w:sz w:val="20"/>
                <w:szCs w:val="20"/>
                <w:lang w:val="es-ES"/>
              </w:rPr>
            </w:pPr>
            <w:r>
              <w:rPr>
                <w:rFonts w:ascii="Times New Roman" w:eastAsia="Times New Roman" w:hAnsi="Times New Roman" w:cs="Times New Roman"/>
                <w:iCs/>
                <w:sz w:val="20"/>
                <w:szCs w:val="20"/>
                <w:lang w:val="es-ES"/>
              </w:rPr>
              <w:t>5.8.2025. Dan pobjede i domovinske zahvalnosti</w:t>
            </w:r>
          </w:p>
          <w:p w:rsidR="008752CC" w:rsidRDefault="00605202">
            <w:pPr>
              <w:widowControl w:val="0"/>
              <w:spacing w:after="0" w:line="240" w:lineRule="auto"/>
              <w:rPr>
                <w:rFonts w:ascii="Times New Roman" w:eastAsia="Times New Roman" w:hAnsi="Times New Roman" w:cs="Times New Roman"/>
                <w:iCs/>
                <w:color w:val="FF0000"/>
                <w:sz w:val="20"/>
                <w:szCs w:val="20"/>
                <w:lang w:val="es-ES"/>
              </w:rPr>
            </w:pPr>
            <w:r>
              <w:rPr>
                <w:rFonts w:ascii="Times New Roman" w:eastAsia="Times New Roman" w:hAnsi="Times New Roman" w:cs="Times New Roman"/>
                <w:iCs/>
                <w:sz w:val="20"/>
                <w:szCs w:val="20"/>
                <w:lang w:val="es-ES"/>
              </w:rPr>
              <w:t>15. 8. 2024.  Velika Gospa</w:t>
            </w:r>
          </w:p>
        </w:tc>
        <w:tc>
          <w:tcPr>
            <w:tcW w:w="3103" w:type="dxa"/>
            <w:tcBorders>
              <w:top w:val="single" w:sz="2" w:space="0" w:color="000000"/>
              <w:left w:val="single" w:sz="6" w:space="0" w:color="000000"/>
              <w:bottom w:val="single" w:sz="6" w:space="0" w:color="000000"/>
              <w:right w:val="thickThinSmallGap" w:sz="24" w:space="0" w:color="000000"/>
            </w:tcBorders>
            <w:shd w:val="clear" w:color="auto" w:fill="FFFFFF" w:themeFill="background1"/>
            <w:vAlign w:val="center"/>
          </w:tcPr>
          <w:p w:rsidR="008752CC" w:rsidRDefault="00605202">
            <w:pPr>
              <w:widowControl w:val="0"/>
              <w:spacing w:after="0" w:line="240" w:lineRule="auto"/>
              <w:rPr>
                <w:rFonts w:ascii="Times New Roman" w:eastAsia="Times New Roman" w:hAnsi="Times New Roman" w:cs="Times New Roman"/>
                <w:b/>
                <w:iCs/>
                <w:sz w:val="20"/>
                <w:szCs w:val="20"/>
                <w:u w:val="single"/>
                <w:lang w:val="pl-PL"/>
              </w:rPr>
            </w:pPr>
            <w:r>
              <w:rPr>
                <w:rFonts w:ascii="Times New Roman" w:eastAsia="Times New Roman" w:hAnsi="Times New Roman" w:cs="Times New Roman"/>
                <w:b/>
                <w:iCs/>
                <w:sz w:val="20"/>
                <w:szCs w:val="20"/>
                <w:u w:val="single"/>
                <w:lang w:val="pl-PL"/>
              </w:rPr>
              <w:t>Drugi dio zimskog odmora učenika:</w:t>
            </w:r>
          </w:p>
          <w:p w:rsidR="008752CC" w:rsidRDefault="00605202">
            <w:pPr>
              <w:widowControl w:val="0"/>
              <w:spacing w:after="0" w:line="240" w:lineRule="auto"/>
              <w:rPr>
                <w:rFonts w:ascii="Times New Roman" w:eastAsia="Times New Roman" w:hAnsi="Times New Roman" w:cs="Times New Roman"/>
                <w:b/>
                <w:iCs/>
                <w:sz w:val="20"/>
                <w:szCs w:val="20"/>
                <w:u w:val="single"/>
                <w:lang w:val="pl-PL"/>
              </w:rPr>
            </w:pPr>
            <w:r>
              <w:rPr>
                <w:rFonts w:ascii="Times New Roman" w:eastAsia="Times New Roman" w:hAnsi="Times New Roman" w:cs="Times New Roman"/>
                <w:b/>
                <w:iCs/>
                <w:sz w:val="20"/>
                <w:szCs w:val="20"/>
                <w:u w:val="single"/>
                <w:lang w:val="pl-PL"/>
              </w:rPr>
              <w:t>24. 2. 2025. – 28. 2. 2025.</w:t>
            </w:r>
          </w:p>
          <w:p w:rsidR="008752CC" w:rsidRDefault="008752CC">
            <w:pPr>
              <w:widowControl w:val="0"/>
              <w:spacing w:after="0" w:line="240" w:lineRule="auto"/>
              <w:rPr>
                <w:rFonts w:ascii="Times New Roman" w:eastAsia="Times New Roman" w:hAnsi="Times New Roman" w:cs="Times New Roman"/>
                <w:b/>
                <w:iCs/>
                <w:sz w:val="20"/>
                <w:szCs w:val="20"/>
                <w:u w:val="single"/>
                <w:lang w:val="pl-PL"/>
              </w:rPr>
            </w:pPr>
          </w:p>
          <w:p w:rsidR="008752CC" w:rsidRDefault="00605202">
            <w:pPr>
              <w:widowControl w:val="0"/>
              <w:spacing w:after="0" w:line="240" w:lineRule="auto"/>
              <w:rPr>
                <w:rFonts w:ascii="Times New Roman" w:eastAsia="Times New Roman" w:hAnsi="Times New Roman" w:cs="Times New Roman"/>
                <w:b/>
                <w:iCs/>
                <w:sz w:val="20"/>
                <w:szCs w:val="20"/>
                <w:u w:val="single"/>
                <w:lang w:val="pl-PL"/>
              </w:rPr>
            </w:pPr>
            <w:r>
              <w:rPr>
                <w:rFonts w:ascii="Times New Roman" w:eastAsia="Times New Roman" w:hAnsi="Times New Roman" w:cs="Times New Roman"/>
                <w:b/>
                <w:iCs/>
                <w:sz w:val="20"/>
                <w:szCs w:val="20"/>
                <w:u w:val="single"/>
                <w:lang w:val="pl-PL"/>
              </w:rPr>
              <w:t>Proljetni odmor za učenike:</w:t>
            </w:r>
          </w:p>
          <w:p w:rsidR="008752CC" w:rsidRDefault="00605202">
            <w:pPr>
              <w:widowControl w:val="0"/>
              <w:spacing w:after="0" w:line="240" w:lineRule="auto"/>
              <w:rPr>
                <w:rFonts w:ascii="Times New Roman" w:eastAsia="Times New Roman" w:hAnsi="Times New Roman" w:cs="Times New Roman"/>
                <w:b/>
                <w:iCs/>
                <w:sz w:val="20"/>
                <w:szCs w:val="20"/>
                <w:u w:val="single"/>
                <w:lang w:val="pl-PL"/>
              </w:rPr>
            </w:pPr>
            <w:r>
              <w:rPr>
                <w:rFonts w:ascii="Times New Roman" w:eastAsia="Times New Roman" w:hAnsi="Times New Roman" w:cs="Times New Roman"/>
                <w:b/>
                <w:iCs/>
                <w:sz w:val="20"/>
                <w:szCs w:val="20"/>
                <w:u w:val="single"/>
                <w:lang w:val="pl-PL"/>
              </w:rPr>
              <w:t>17.4. 2025. – 21. 4. 2025.</w:t>
            </w:r>
          </w:p>
          <w:p w:rsidR="008752CC" w:rsidRDefault="008752CC">
            <w:pPr>
              <w:widowControl w:val="0"/>
              <w:spacing w:after="0" w:line="240" w:lineRule="auto"/>
              <w:rPr>
                <w:rFonts w:ascii="Times New Roman" w:eastAsia="Times New Roman" w:hAnsi="Times New Roman" w:cs="Times New Roman"/>
                <w:iCs/>
                <w:sz w:val="20"/>
                <w:szCs w:val="20"/>
                <w:u w:val="single"/>
                <w:lang w:val="pl-PL"/>
              </w:rPr>
            </w:pPr>
          </w:p>
          <w:p w:rsidR="008752CC" w:rsidRDefault="008752CC">
            <w:pPr>
              <w:widowControl w:val="0"/>
              <w:spacing w:after="0" w:line="240" w:lineRule="auto"/>
              <w:rPr>
                <w:rFonts w:ascii="Times New Roman" w:eastAsia="Times New Roman" w:hAnsi="Times New Roman" w:cs="Times New Roman"/>
                <w:iCs/>
                <w:sz w:val="20"/>
                <w:szCs w:val="20"/>
                <w:u w:val="single"/>
                <w:lang w:val="pl-PL"/>
              </w:rPr>
            </w:pPr>
          </w:p>
          <w:p w:rsidR="008752CC" w:rsidRDefault="008752CC">
            <w:pPr>
              <w:widowControl w:val="0"/>
              <w:spacing w:after="0" w:line="240" w:lineRule="auto"/>
              <w:rPr>
                <w:rFonts w:ascii="Times New Roman" w:eastAsia="Times New Roman" w:hAnsi="Times New Roman" w:cs="Times New Roman"/>
                <w:iCs/>
                <w:color w:val="FF0000"/>
                <w:sz w:val="20"/>
                <w:szCs w:val="20"/>
                <w:lang w:val="pl-PL"/>
              </w:rPr>
            </w:pPr>
          </w:p>
        </w:tc>
      </w:tr>
      <w:tr w:rsidR="008752CC">
        <w:trPr>
          <w:cantSplit/>
          <w:trHeight w:val="467"/>
          <w:jc w:val="center"/>
        </w:trPr>
        <w:tc>
          <w:tcPr>
            <w:tcW w:w="1770" w:type="dxa"/>
            <w:tcBorders>
              <w:top w:val="single" w:sz="4" w:space="0" w:color="000000"/>
              <w:left w:val="thinThickSmallGap" w:sz="24" w:space="0" w:color="000000"/>
              <w:bottom w:val="single" w:sz="4" w:space="0" w:color="000000"/>
              <w:right w:val="single" w:sz="4" w:space="0" w:color="000000"/>
            </w:tcBorders>
            <w:shd w:val="clear" w:color="auto" w:fill="AEFE82"/>
            <w:vAlign w:val="center"/>
          </w:tcPr>
          <w:p w:rsidR="008752CC" w:rsidRDefault="00605202">
            <w:pPr>
              <w:widowControl w:val="0"/>
              <w:spacing w:after="0" w:line="240" w:lineRule="auto"/>
              <w:rPr>
                <w:rFonts w:ascii="Times New Roman" w:eastAsia="Times New Roman" w:hAnsi="Times New Roman" w:cs="Times New Roman"/>
                <w:b/>
                <w:bCs/>
                <w:sz w:val="20"/>
                <w:szCs w:val="20"/>
                <w:lang w:val="pl-PL"/>
              </w:rPr>
            </w:pPr>
            <w:r>
              <w:rPr>
                <w:rFonts w:ascii="Times New Roman" w:eastAsia="Times New Roman" w:hAnsi="Times New Roman" w:cs="Times New Roman"/>
                <w:b/>
                <w:bCs/>
                <w:sz w:val="20"/>
                <w:szCs w:val="20"/>
                <w:lang w:val="pl-PL"/>
              </w:rPr>
              <w:t>UKUPNO</w:t>
            </w:r>
          </w:p>
        </w:tc>
        <w:tc>
          <w:tcPr>
            <w:tcW w:w="927" w:type="dxa"/>
            <w:tcBorders>
              <w:top w:val="single" w:sz="4" w:space="0" w:color="000000"/>
              <w:left w:val="single" w:sz="4"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I. - VI.</w:t>
            </w:r>
          </w:p>
        </w:tc>
        <w:tc>
          <w:tcPr>
            <w:tcW w:w="992" w:type="dxa"/>
            <w:tcBorders>
              <w:top w:val="single" w:sz="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122</w:t>
            </w:r>
          </w:p>
        </w:tc>
        <w:tc>
          <w:tcPr>
            <w:tcW w:w="1098" w:type="dxa"/>
            <w:tcBorders>
              <w:top w:val="single" w:sz="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104</w:t>
            </w:r>
          </w:p>
        </w:tc>
        <w:tc>
          <w:tcPr>
            <w:tcW w:w="1831" w:type="dxa"/>
            <w:tcBorders>
              <w:top w:val="single" w:sz="4" w:space="0" w:color="000000"/>
              <w:left w:val="single" w:sz="6" w:space="0" w:color="000000"/>
              <w:bottom w:val="single" w:sz="4"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77</w:t>
            </w:r>
          </w:p>
        </w:tc>
        <w:tc>
          <w:tcPr>
            <w:tcW w:w="3117" w:type="dxa"/>
            <w:tcBorders>
              <w:top w:val="single" w:sz="4" w:space="0" w:color="000000"/>
              <w:left w:val="single" w:sz="6" w:space="0" w:color="000000"/>
              <w:bottom w:val="single" w:sz="4" w:space="0" w:color="000000"/>
              <w:right w:val="single" w:sz="6" w:space="0" w:color="000000"/>
            </w:tcBorders>
            <w:shd w:val="clear" w:color="auto" w:fill="AEFE82"/>
            <w:vAlign w:val="center"/>
          </w:tcPr>
          <w:p w:rsidR="008752CC" w:rsidRDefault="008752CC">
            <w:pPr>
              <w:widowControl w:val="0"/>
              <w:spacing w:after="0" w:line="240" w:lineRule="auto"/>
              <w:rPr>
                <w:rFonts w:ascii="Times New Roman" w:eastAsia="Times New Roman" w:hAnsi="Times New Roman" w:cs="Times New Roman"/>
                <w:b/>
                <w:bCs/>
                <w:iCs/>
                <w:sz w:val="20"/>
                <w:szCs w:val="20"/>
                <w:lang w:val="pl-PL"/>
              </w:rPr>
            </w:pPr>
          </w:p>
        </w:tc>
        <w:tc>
          <w:tcPr>
            <w:tcW w:w="3103" w:type="dxa"/>
            <w:tcBorders>
              <w:top w:val="single" w:sz="4" w:space="0" w:color="000000"/>
              <w:left w:val="single" w:sz="6" w:space="0" w:color="000000"/>
              <w:bottom w:val="single" w:sz="4" w:space="0" w:color="000000"/>
              <w:right w:val="thickThinSmallGap" w:sz="24" w:space="0" w:color="000000"/>
            </w:tcBorders>
            <w:shd w:val="clear" w:color="auto" w:fill="AEFE82"/>
            <w:vAlign w:val="center"/>
          </w:tcPr>
          <w:p w:rsidR="008752CC" w:rsidRDefault="008752CC">
            <w:pPr>
              <w:widowControl w:val="0"/>
              <w:spacing w:after="0" w:line="240" w:lineRule="auto"/>
              <w:rPr>
                <w:rFonts w:ascii="Times New Roman" w:eastAsia="Times New Roman" w:hAnsi="Times New Roman" w:cs="Times New Roman"/>
                <w:b/>
                <w:bCs/>
                <w:iCs/>
                <w:color w:val="FF0000"/>
                <w:sz w:val="20"/>
                <w:szCs w:val="20"/>
                <w:lang w:val="pl-PL"/>
              </w:rPr>
            </w:pPr>
          </w:p>
        </w:tc>
      </w:tr>
      <w:tr w:rsidR="008752CC">
        <w:trPr>
          <w:trHeight w:val="349"/>
          <w:jc w:val="center"/>
        </w:trPr>
        <w:tc>
          <w:tcPr>
            <w:tcW w:w="1770" w:type="dxa"/>
            <w:tcBorders>
              <w:top w:val="single" w:sz="4" w:space="0" w:color="000000"/>
              <w:left w:val="thinThickSmallGap" w:sz="24" w:space="0" w:color="000000"/>
              <w:bottom w:val="thickThinSmallGap" w:sz="24" w:space="0" w:color="000000"/>
              <w:right w:val="single" w:sz="4" w:space="0" w:color="000000"/>
            </w:tcBorders>
            <w:shd w:val="clear" w:color="auto" w:fill="FFFF00"/>
            <w:vAlign w:val="center"/>
          </w:tcPr>
          <w:p w:rsidR="008752CC" w:rsidRDefault="00605202">
            <w:pPr>
              <w:widowControl w:val="0"/>
              <w:spacing w:after="0" w:line="240" w:lineRule="auto"/>
              <w:rPr>
                <w:rFonts w:ascii="Times New Roman" w:eastAsia="Times New Roman" w:hAnsi="Times New Roman" w:cs="Times New Roman"/>
                <w:b/>
                <w:bCs/>
                <w:sz w:val="20"/>
                <w:szCs w:val="20"/>
                <w:lang w:val="pl-PL"/>
              </w:rPr>
            </w:pPr>
            <w:r>
              <w:rPr>
                <w:rFonts w:ascii="Times New Roman" w:eastAsia="Times New Roman" w:hAnsi="Times New Roman" w:cs="Times New Roman"/>
                <w:b/>
                <w:bCs/>
                <w:sz w:val="20"/>
                <w:szCs w:val="20"/>
                <w:lang w:val="pl-PL"/>
              </w:rPr>
              <w:t>SVEUKUPNO</w:t>
            </w:r>
          </w:p>
        </w:tc>
        <w:tc>
          <w:tcPr>
            <w:tcW w:w="927" w:type="dxa"/>
            <w:tcBorders>
              <w:top w:val="single" w:sz="4" w:space="0" w:color="000000"/>
              <w:left w:val="single" w:sz="4" w:space="0" w:color="000000"/>
              <w:bottom w:val="thickThinSmallGap" w:sz="24" w:space="0" w:color="000000"/>
              <w:right w:val="single" w:sz="6" w:space="0" w:color="000000"/>
            </w:tcBorders>
            <w:shd w:val="clear" w:color="auto" w:fill="FFFF00"/>
            <w:vAlign w:val="center"/>
          </w:tcPr>
          <w:p w:rsidR="008752CC" w:rsidRDefault="008752CC">
            <w:pPr>
              <w:widowControl w:val="0"/>
              <w:spacing w:after="0" w:line="240" w:lineRule="auto"/>
              <w:jc w:val="center"/>
              <w:rPr>
                <w:rFonts w:ascii="Times New Roman" w:eastAsia="Times New Roman" w:hAnsi="Times New Roman" w:cs="Times New Roman"/>
                <w:b/>
                <w:bCs/>
                <w:iCs/>
                <w:sz w:val="20"/>
                <w:szCs w:val="20"/>
                <w:lang w:val="pl-PL"/>
              </w:rPr>
            </w:pPr>
          </w:p>
        </w:tc>
        <w:tc>
          <w:tcPr>
            <w:tcW w:w="992" w:type="dxa"/>
            <w:tcBorders>
              <w:top w:val="single" w:sz="4" w:space="0" w:color="000000"/>
              <w:left w:val="single" w:sz="6" w:space="0" w:color="000000"/>
              <w:bottom w:val="thickThinSmallGap" w:sz="24" w:space="0" w:color="000000"/>
              <w:right w:val="single" w:sz="6" w:space="0" w:color="000000"/>
            </w:tcBorders>
            <w:shd w:val="clear" w:color="auto" w:fill="FFFF00"/>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206</w:t>
            </w:r>
          </w:p>
        </w:tc>
        <w:tc>
          <w:tcPr>
            <w:tcW w:w="1098" w:type="dxa"/>
            <w:tcBorders>
              <w:top w:val="single" w:sz="4" w:space="0" w:color="000000"/>
              <w:left w:val="single" w:sz="6" w:space="0" w:color="000000"/>
              <w:bottom w:val="thickThinSmallGap" w:sz="24" w:space="0" w:color="000000"/>
              <w:right w:val="single" w:sz="6" w:space="0" w:color="000000"/>
            </w:tcBorders>
            <w:shd w:val="clear" w:color="auto" w:fill="FFFF00"/>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176</w:t>
            </w:r>
          </w:p>
        </w:tc>
        <w:tc>
          <w:tcPr>
            <w:tcW w:w="1831" w:type="dxa"/>
            <w:tcBorders>
              <w:top w:val="single" w:sz="4" w:space="0" w:color="000000"/>
              <w:left w:val="single" w:sz="6" w:space="0" w:color="000000"/>
              <w:bottom w:val="thickThinSmallGap" w:sz="24" w:space="0" w:color="000000"/>
              <w:right w:val="single" w:sz="6" w:space="0" w:color="000000"/>
            </w:tcBorders>
            <w:shd w:val="clear" w:color="auto" w:fill="FFFF00"/>
            <w:vAlign w:val="center"/>
          </w:tcPr>
          <w:p w:rsidR="008752CC" w:rsidRDefault="00605202">
            <w:pPr>
              <w:widowControl w:val="0"/>
              <w:spacing w:after="0" w:line="240" w:lineRule="auto"/>
              <w:jc w:val="center"/>
              <w:rPr>
                <w:rFonts w:ascii="Times New Roman" w:eastAsia="Times New Roman" w:hAnsi="Times New Roman" w:cs="Times New Roman"/>
                <w:b/>
                <w:bCs/>
                <w:iCs/>
                <w:sz w:val="20"/>
                <w:szCs w:val="20"/>
                <w:lang w:val="pl-PL"/>
              </w:rPr>
            </w:pPr>
            <w:r>
              <w:rPr>
                <w:rFonts w:ascii="Times New Roman" w:eastAsia="Times New Roman" w:hAnsi="Times New Roman" w:cs="Times New Roman"/>
                <w:b/>
                <w:bCs/>
                <w:iCs/>
                <w:sz w:val="20"/>
                <w:szCs w:val="20"/>
                <w:lang w:val="pl-PL"/>
              </w:rPr>
              <w:t>126</w:t>
            </w:r>
          </w:p>
        </w:tc>
        <w:tc>
          <w:tcPr>
            <w:tcW w:w="3117" w:type="dxa"/>
            <w:tcBorders>
              <w:top w:val="single" w:sz="4" w:space="0" w:color="000000"/>
              <w:left w:val="single" w:sz="6" w:space="0" w:color="000000"/>
              <w:bottom w:val="thickThinSmallGap" w:sz="24" w:space="0" w:color="000000"/>
              <w:right w:val="single" w:sz="6" w:space="0" w:color="000000"/>
            </w:tcBorders>
            <w:shd w:val="clear" w:color="auto" w:fill="FFFF00"/>
            <w:vAlign w:val="center"/>
          </w:tcPr>
          <w:p w:rsidR="008752CC" w:rsidRDefault="008752CC">
            <w:pPr>
              <w:widowControl w:val="0"/>
              <w:spacing w:after="0" w:line="240" w:lineRule="auto"/>
              <w:rPr>
                <w:rFonts w:ascii="Times New Roman" w:eastAsia="Times New Roman" w:hAnsi="Times New Roman" w:cs="Times New Roman"/>
                <w:b/>
                <w:bCs/>
                <w:iCs/>
                <w:sz w:val="20"/>
                <w:szCs w:val="20"/>
                <w:lang w:val="pl-PL"/>
              </w:rPr>
            </w:pPr>
          </w:p>
        </w:tc>
        <w:tc>
          <w:tcPr>
            <w:tcW w:w="3103" w:type="dxa"/>
            <w:tcBorders>
              <w:top w:val="single" w:sz="4" w:space="0" w:color="000000"/>
              <w:left w:val="single" w:sz="6" w:space="0" w:color="000000"/>
              <w:bottom w:val="thickThinSmallGap" w:sz="24" w:space="0" w:color="000000"/>
              <w:right w:val="thickThinSmallGap" w:sz="24" w:space="0" w:color="000000"/>
            </w:tcBorders>
            <w:shd w:val="clear" w:color="auto" w:fill="FFFF00"/>
            <w:vAlign w:val="center"/>
          </w:tcPr>
          <w:p w:rsidR="008752CC" w:rsidRDefault="008752CC">
            <w:pPr>
              <w:widowControl w:val="0"/>
              <w:spacing w:after="0" w:line="240" w:lineRule="auto"/>
              <w:jc w:val="center"/>
              <w:rPr>
                <w:rFonts w:ascii="Times New Roman" w:eastAsia="Times New Roman" w:hAnsi="Times New Roman" w:cs="Times New Roman"/>
                <w:b/>
                <w:bCs/>
                <w:iCs/>
                <w:sz w:val="20"/>
                <w:szCs w:val="20"/>
                <w:lang w:val="pl-PL"/>
              </w:rPr>
            </w:pPr>
            <w:bookmarkStart w:id="6" w:name="_Hlk51923040"/>
            <w:bookmarkEnd w:id="6"/>
          </w:p>
        </w:tc>
      </w:tr>
    </w:tbl>
    <w:p w:rsidR="008752CC" w:rsidRDefault="008752CC">
      <w:pPr>
        <w:sectPr w:rsidR="008752CC">
          <w:headerReference w:type="default" r:id="rId20"/>
          <w:footerReference w:type="default" r:id="rId21"/>
          <w:pgSz w:w="16838" w:h="11906" w:orient="landscape"/>
          <w:pgMar w:top="1418" w:right="1418" w:bottom="1418" w:left="1418" w:header="0" w:footer="709" w:gutter="0"/>
          <w:cols w:space="720"/>
          <w:formProt w:val="0"/>
          <w:docGrid w:linePitch="360" w:charSpace="4096"/>
        </w:sectPr>
      </w:pPr>
    </w:p>
    <w:p w:rsidR="008752CC" w:rsidRDefault="00605202">
      <w:pPr>
        <w:pStyle w:val="Odlomakpopisa"/>
        <w:numPr>
          <w:ilvl w:val="0"/>
          <w:numId w:val="8"/>
        </w:numPr>
        <w:spacing w:after="0" w:line="240" w:lineRule="auto"/>
        <w:jc w:val="center"/>
        <w:rPr>
          <w:rFonts w:ascii="Times New Roman" w:eastAsia="Times New Roman" w:hAnsi="Times New Roman" w:cs="Times New Roman"/>
          <w:b/>
          <w:bCs/>
          <w:sz w:val="24"/>
          <w:szCs w:val="24"/>
          <w:u w:val="single"/>
          <w:lang w:val="pl-PL"/>
        </w:rPr>
      </w:pPr>
      <w:r>
        <w:rPr>
          <w:rFonts w:ascii="Times New Roman" w:eastAsia="Times New Roman" w:hAnsi="Times New Roman" w:cs="Times New Roman"/>
          <w:b/>
          <w:bCs/>
          <w:sz w:val="24"/>
          <w:szCs w:val="24"/>
          <w:lang w:val="pl-PL"/>
        </w:rPr>
        <w:t>TJEDNI I GODIŠNJI BROJ SATI PO RAZREDIMA I OBLICIMA ODGOJNO-OBRAZOVNOG RADA</w:t>
      </w:r>
    </w:p>
    <w:p w:rsidR="008752CC" w:rsidRDefault="008752CC">
      <w:pPr>
        <w:spacing w:after="0" w:line="240" w:lineRule="auto"/>
        <w:rPr>
          <w:rFonts w:ascii="Times New Roman" w:eastAsia="Times New Roman" w:hAnsi="Times New Roman" w:cs="Times New Roman"/>
          <w:b/>
          <w:bCs/>
          <w:sz w:val="24"/>
          <w:szCs w:val="24"/>
          <w:lang w:val="pl-PL"/>
        </w:rPr>
      </w:pPr>
    </w:p>
    <w:p w:rsidR="008752CC" w:rsidRDefault="00605202">
      <w:pPr>
        <w:spacing w:after="0" w:line="240" w:lineRule="auto"/>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Tjedni fond sati po nastavnim predmetima i razredima (redovita nastava)</w:t>
      </w:r>
    </w:p>
    <w:p w:rsidR="008752CC" w:rsidRDefault="008752CC">
      <w:pPr>
        <w:spacing w:after="0" w:line="240" w:lineRule="auto"/>
        <w:rPr>
          <w:rFonts w:ascii="Times New Roman" w:eastAsia="Times New Roman" w:hAnsi="Times New Roman" w:cs="Times New Roman"/>
          <w:b/>
          <w:sz w:val="20"/>
          <w:szCs w:val="20"/>
          <w:lang w:val="en-GB"/>
        </w:rPr>
      </w:pPr>
    </w:p>
    <w:tbl>
      <w:tblPr>
        <w:tblpPr w:leftFromText="180" w:rightFromText="180" w:vertAnchor="page" w:horzAnchor="page" w:tblpXSpec="center" w:tblpY="3248"/>
        <w:tblW w:w="13743" w:type="dxa"/>
        <w:jc w:val="center"/>
        <w:tblLayout w:type="fixed"/>
        <w:tblLook w:val="00A0" w:firstRow="1" w:lastRow="0" w:firstColumn="1" w:lastColumn="0" w:noHBand="0" w:noVBand="0"/>
      </w:tblPr>
      <w:tblGrid>
        <w:gridCol w:w="1346"/>
        <w:gridCol w:w="566"/>
        <w:gridCol w:w="709"/>
        <w:gridCol w:w="568"/>
        <w:gridCol w:w="709"/>
        <w:gridCol w:w="566"/>
        <w:gridCol w:w="708"/>
        <w:gridCol w:w="568"/>
        <w:gridCol w:w="709"/>
        <w:gridCol w:w="566"/>
        <w:gridCol w:w="852"/>
        <w:gridCol w:w="566"/>
        <w:gridCol w:w="851"/>
        <w:gridCol w:w="566"/>
        <w:gridCol w:w="709"/>
        <w:gridCol w:w="568"/>
        <w:gridCol w:w="849"/>
        <w:gridCol w:w="851"/>
        <w:gridCol w:w="916"/>
      </w:tblGrid>
      <w:tr w:rsidR="008752CC">
        <w:trPr>
          <w:jc w:val="center"/>
        </w:trPr>
        <w:tc>
          <w:tcPr>
            <w:tcW w:w="1345" w:type="dxa"/>
            <w:tcBorders>
              <w:top w:val="thinThickSmallGap" w:sz="24" w:space="0" w:color="000000"/>
              <w:left w:val="thinThickSmallGap" w:sz="24"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 xml:space="preserve">Razred </w:t>
            </w:r>
          </w:p>
        </w:tc>
        <w:tc>
          <w:tcPr>
            <w:tcW w:w="1275"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1.abc.</w:t>
            </w:r>
          </w:p>
          <w:p w:rsidR="008752CC" w:rsidRDefault="00605202">
            <w:pPr>
              <w:widowControl w:val="0"/>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1.PŠ P</w:t>
            </w:r>
          </w:p>
          <w:p w:rsidR="008752CC" w:rsidRDefault="00605202">
            <w:pPr>
              <w:widowControl w:val="0"/>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(4)</w:t>
            </w:r>
          </w:p>
          <w:p w:rsidR="008752CC" w:rsidRDefault="008752CC">
            <w:pPr>
              <w:widowControl w:val="0"/>
              <w:spacing w:after="0" w:line="240" w:lineRule="auto"/>
              <w:jc w:val="center"/>
              <w:rPr>
                <w:rFonts w:ascii="Times New Roman" w:eastAsia="Times New Roman" w:hAnsi="Times New Roman" w:cs="Times New Roman"/>
                <w:b/>
                <w:bCs/>
                <w:sz w:val="24"/>
                <w:szCs w:val="24"/>
                <w:lang w:val="de-DE"/>
              </w:rPr>
            </w:pPr>
          </w:p>
        </w:tc>
        <w:tc>
          <w:tcPr>
            <w:tcW w:w="1277"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 2.ab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2.PŠ P</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w:t>
            </w:r>
          </w:p>
          <w:p w:rsidR="008752CC" w:rsidRDefault="008752CC">
            <w:pPr>
              <w:widowControl w:val="0"/>
              <w:spacing w:after="0" w:line="240" w:lineRule="auto"/>
              <w:jc w:val="center"/>
              <w:rPr>
                <w:rFonts w:ascii="Times New Roman" w:eastAsia="Times New Roman" w:hAnsi="Times New Roman" w:cs="Times New Roman"/>
                <w:b/>
                <w:bCs/>
                <w:sz w:val="24"/>
                <w:szCs w:val="24"/>
                <w:lang w:val="en-GB"/>
              </w:rPr>
            </w:pPr>
          </w:p>
        </w:tc>
        <w:tc>
          <w:tcPr>
            <w:tcW w:w="1274"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 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3.PŠ P</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 (3)</w:t>
            </w:r>
          </w:p>
          <w:p w:rsidR="008752CC" w:rsidRDefault="008752CC">
            <w:pPr>
              <w:widowControl w:val="0"/>
              <w:spacing w:after="0" w:line="240" w:lineRule="auto"/>
              <w:jc w:val="center"/>
              <w:rPr>
                <w:rFonts w:ascii="Times New Roman" w:eastAsia="Times New Roman" w:hAnsi="Times New Roman" w:cs="Times New Roman"/>
                <w:b/>
                <w:bCs/>
                <w:sz w:val="24"/>
                <w:szCs w:val="24"/>
                <w:lang w:val="en-GB"/>
              </w:rPr>
            </w:pPr>
          </w:p>
        </w:tc>
        <w:tc>
          <w:tcPr>
            <w:tcW w:w="1277"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lang w:val="en-GB"/>
              </w:rPr>
            </w:pP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4. 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p>
          <w:p w:rsidR="008752CC" w:rsidRDefault="008752CC">
            <w:pPr>
              <w:widowControl w:val="0"/>
              <w:spacing w:after="0" w:line="240" w:lineRule="auto"/>
              <w:jc w:val="center"/>
              <w:rPr>
                <w:rFonts w:ascii="Times New Roman" w:eastAsia="Times New Roman" w:hAnsi="Times New Roman" w:cs="Times New Roman"/>
                <w:b/>
                <w:bCs/>
                <w:sz w:val="24"/>
                <w:szCs w:val="24"/>
                <w:lang w:val="en-GB"/>
              </w:rPr>
            </w:pPr>
          </w:p>
        </w:tc>
        <w:tc>
          <w:tcPr>
            <w:tcW w:w="1418"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5. 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p>
        </w:tc>
        <w:tc>
          <w:tcPr>
            <w:tcW w:w="1417"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6.ab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p>
        </w:tc>
        <w:tc>
          <w:tcPr>
            <w:tcW w:w="1275"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7.ab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p>
        </w:tc>
        <w:tc>
          <w:tcPr>
            <w:tcW w:w="1417" w:type="dxa"/>
            <w:gridSpan w:val="2"/>
            <w:tcBorders>
              <w:top w:val="thinThickSmallGap" w:sz="24" w:space="0" w:color="000000"/>
              <w:left w:val="single" w:sz="12" w:space="0" w:color="000000"/>
              <w:bottom w:val="single" w:sz="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8.ab</w:t>
            </w:r>
          </w:p>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w:t>
            </w:r>
          </w:p>
        </w:tc>
        <w:tc>
          <w:tcPr>
            <w:tcW w:w="1767" w:type="dxa"/>
            <w:gridSpan w:val="2"/>
            <w:tcBorders>
              <w:top w:val="thinThickSmallGap" w:sz="24" w:space="0" w:color="000000"/>
              <w:left w:val="single" w:sz="12" w:space="0" w:color="000000"/>
              <w:bottom w:val="single" w:sz="2" w:space="0" w:color="000000"/>
              <w:right w:val="thickThinSmallGap" w:sz="2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Ukupno planirano</w:t>
            </w:r>
          </w:p>
        </w:tc>
      </w:tr>
      <w:tr w:rsidR="008752CC">
        <w:trPr>
          <w:jc w:val="center"/>
        </w:trPr>
        <w:tc>
          <w:tcPr>
            <w:tcW w:w="1345" w:type="dxa"/>
            <w:tcBorders>
              <w:top w:val="single" w:sz="2" w:space="0" w:color="000000"/>
              <w:left w:val="thinThickSmallGap" w:sz="2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de-DE"/>
              </w:rPr>
            </w:pPr>
            <w:r>
              <w:rPr>
                <w:rFonts w:ascii="Times New Roman" w:eastAsia="Times New Roman" w:hAnsi="Times New Roman" w:cs="Times New Roman"/>
                <w:bCs/>
                <w:sz w:val="24"/>
                <w:szCs w:val="24"/>
                <w:lang w:val="de-DE"/>
              </w:rPr>
              <w:t>Predmet</w:t>
            </w:r>
          </w:p>
        </w:tc>
        <w:tc>
          <w:tcPr>
            <w:tcW w:w="566"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de-DE"/>
              </w:rPr>
            </w:pPr>
            <w:r>
              <w:rPr>
                <w:rFonts w:ascii="Times New Roman" w:eastAsia="Times New Roman" w:hAnsi="Times New Roman" w:cs="Times New Roman"/>
                <w:bCs/>
                <w:sz w:val="24"/>
                <w:szCs w:val="24"/>
                <w:lang w:val="de-DE"/>
              </w:rPr>
              <w:t>T</w:t>
            </w:r>
          </w:p>
        </w:tc>
        <w:tc>
          <w:tcPr>
            <w:tcW w:w="709"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G</w:t>
            </w:r>
          </w:p>
        </w:tc>
        <w:tc>
          <w:tcPr>
            <w:tcW w:w="568"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709"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de-DE"/>
              </w:rPr>
            </w:pPr>
            <w:r>
              <w:rPr>
                <w:rFonts w:ascii="Times New Roman" w:eastAsia="Times New Roman" w:hAnsi="Times New Roman" w:cs="Times New Roman"/>
                <w:bCs/>
                <w:sz w:val="24"/>
                <w:szCs w:val="24"/>
                <w:lang w:val="de-DE"/>
              </w:rPr>
              <w:t>G</w:t>
            </w:r>
          </w:p>
        </w:tc>
        <w:tc>
          <w:tcPr>
            <w:tcW w:w="566"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708"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G</w:t>
            </w:r>
          </w:p>
        </w:tc>
        <w:tc>
          <w:tcPr>
            <w:tcW w:w="568"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709"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G</w:t>
            </w:r>
          </w:p>
        </w:tc>
        <w:tc>
          <w:tcPr>
            <w:tcW w:w="566"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852"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G</w:t>
            </w:r>
          </w:p>
        </w:tc>
        <w:tc>
          <w:tcPr>
            <w:tcW w:w="566"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851"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G</w:t>
            </w:r>
          </w:p>
        </w:tc>
        <w:tc>
          <w:tcPr>
            <w:tcW w:w="566"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709"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G</w:t>
            </w:r>
          </w:p>
        </w:tc>
        <w:tc>
          <w:tcPr>
            <w:tcW w:w="568"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w:t>
            </w:r>
          </w:p>
        </w:tc>
        <w:tc>
          <w:tcPr>
            <w:tcW w:w="849"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G</w:t>
            </w:r>
          </w:p>
        </w:tc>
        <w:tc>
          <w:tcPr>
            <w:tcW w:w="851" w:type="dxa"/>
            <w:tcBorders>
              <w:top w:val="single" w:sz="2"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T</w:t>
            </w:r>
          </w:p>
        </w:tc>
        <w:tc>
          <w:tcPr>
            <w:tcW w:w="916" w:type="dxa"/>
            <w:tcBorders>
              <w:top w:val="single" w:sz="2" w:space="0" w:color="000000"/>
              <w:left w:val="single" w:sz="4" w:space="0" w:color="000000"/>
              <w:bottom w:val="single" w:sz="12" w:space="0" w:color="000000"/>
              <w:right w:val="thickThinSmallGap" w:sz="2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G</w:t>
            </w:r>
          </w:p>
        </w:tc>
      </w:tr>
      <w:tr w:rsidR="008752CC">
        <w:trPr>
          <w:jc w:val="center"/>
        </w:trPr>
        <w:tc>
          <w:tcPr>
            <w:tcW w:w="1345" w:type="dxa"/>
            <w:tcBorders>
              <w:top w:val="single" w:sz="12"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Hrvatski j.</w:t>
            </w:r>
          </w:p>
        </w:tc>
        <w:tc>
          <w:tcPr>
            <w:tcW w:w="566"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20</w:t>
            </w:r>
          </w:p>
        </w:tc>
        <w:tc>
          <w:tcPr>
            <w:tcW w:w="709"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700</w:t>
            </w:r>
          </w:p>
        </w:tc>
        <w:tc>
          <w:tcPr>
            <w:tcW w:w="568"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15</w:t>
            </w:r>
          </w:p>
        </w:tc>
        <w:tc>
          <w:tcPr>
            <w:tcW w:w="709"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525</w:t>
            </w:r>
          </w:p>
        </w:tc>
        <w:tc>
          <w:tcPr>
            <w:tcW w:w="566"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15</w:t>
            </w:r>
          </w:p>
        </w:tc>
        <w:tc>
          <w:tcPr>
            <w:tcW w:w="708"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525</w:t>
            </w:r>
          </w:p>
        </w:tc>
        <w:tc>
          <w:tcPr>
            <w:tcW w:w="568"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15</w:t>
            </w:r>
          </w:p>
        </w:tc>
        <w:tc>
          <w:tcPr>
            <w:tcW w:w="709"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525</w:t>
            </w:r>
          </w:p>
        </w:tc>
        <w:tc>
          <w:tcPr>
            <w:tcW w:w="566"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10</w:t>
            </w:r>
          </w:p>
        </w:tc>
        <w:tc>
          <w:tcPr>
            <w:tcW w:w="852"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350</w:t>
            </w:r>
          </w:p>
        </w:tc>
        <w:tc>
          <w:tcPr>
            <w:tcW w:w="566"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10</w:t>
            </w:r>
          </w:p>
        </w:tc>
        <w:tc>
          <w:tcPr>
            <w:tcW w:w="851"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350</w:t>
            </w:r>
          </w:p>
        </w:tc>
        <w:tc>
          <w:tcPr>
            <w:tcW w:w="566"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8</w:t>
            </w:r>
          </w:p>
        </w:tc>
        <w:tc>
          <w:tcPr>
            <w:tcW w:w="709"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280</w:t>
            </w:r>
          </w:p>
        </w:tc>
        <w:tc>
          <w:tcPr>
            <w:tcW w:w="568"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8</w:t>
            </w:r>
          </w:p>
        </w:tc>
        <w:tc>
          <w:tcPr>
            <w:tcW w:w="849" w:type="dxa"/>
            <w:tcBorders>
              <w:top w:val="single" w:sz="12"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en-GB"/>
              </w:rPr>
            </w:pPr>
            <w:r>
              <w:rPr>
                <w:rFonts w:ascii="Times New Roman" w:eastAsia="Times New Roman" w:hAnsi="Times New Roman" w:cs="Times New Roman"/>
                <w:b/>
                <w:iCs/>
                <w:sz w:val="24"/>
                <w:szCs w:val="24"/>
                <w:lang w:val="en-GB"/>
              </w:rPr>
              <w:t>280</w:t>
            </w:r>
          </w:p>
        </w:tc>
        <w:tc>
          <w:tcPr>
            <w:tcW w:w="851" w:type="dxa"/>
            <w:tcBorders>
              <w:top w:val="single" w:sz="12"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101</w:t>
            </w:r>
          </w:p>
        </w:tc>
        <w:tc>
          <w:tcPr>
            <w:tcW w:w="916" w:type="dxa"/>
            <w:tcBorders>
              <w:top w:val="single" w:sz="12"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3535</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Likovna k.</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21</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735</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Glazbena k.</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21</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735</w:t>
            </w:r>
          </w:p>
        </w:tc>
      </w:tr>
      <w:tr w:rsidR="008752CC">
        <w:trPr>
          <w:trHeight w:val="65"/>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Engleski j.</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8</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280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50</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1750</w:t>
            </w:r>
          </w:p>
        </w:tc>
      </w:tr>
      <w:tr w:rsidR="008752CC">
        <w:trPr>
          <w:trHeight w:val="308"/>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Matematika</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16</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560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12</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420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12</w:t>
            </w: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420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12</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420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8</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280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8</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280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8</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280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8</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280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84</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2940</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Priroda i dr.</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8</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280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9</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315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29</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1015</w:t>
            </w:r>
          </w:p>
        </w:tc>
      </w:tr>
      <w:tr w:rsidR="008752CC">
        <w:trPr>
          <w:trHeight w:val="93"/>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Biologija</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8</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280</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Kemija</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8</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280</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Fizika</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8</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280</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Priroda</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7</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245</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Povijest</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16</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560</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Geografija</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3</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105</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15</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525</w:t>
            </w:r>
          </w:p>
        </w:tc>
      </w:tr>
      <w:tr w:rsidR="008752CC">
        <w:trPr>
          <w:jc w:val="center"/>
        </w:trPr>
        <w:tc>
          <w:tcPr>
            <w:tcW w:w="1345" w:type="dxa"/>
            <w:tcBorders>
              <w:top w:val="single" w:sz="6" w:space="0" w:color="000000"/>
              <w:left w:val="thinThickSmallGap" w:sz="2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Tehnička k.</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52"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51"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6"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70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568"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2</w:t>
            </w:r>
          </w:p>
        </w:tc>
        <w:tc>
          <w:tcPr>
            <w:tcW w:w="849" w:type="dxa"/>
            <w:tcBorders>
              <w:top w:val="single" w:sz="6" w:space="0" w:color="000000"/>
              <w:left w:val="single" w:sz="4" w:space="0" w:color="000000"/>
              <w:bottom w:val="single" w:sz="6"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70</w:t>
            </w:r>
          </w:p>
        </w:tc>
        <w:tc>
          <w:tcPr>
            <w:tcW w:w="851" w:type="dxa"/>
            <w:tcBorders>
              <w:top w:val="single" w:sz="6" w:space="0" w:color="000000"/>
              <w:left w:val="single" w:sz="12" w:space="0" w:color="000000"/>
              <w:bottom w:val="single" w:sz="6"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8</w:t>
            </w:r>
          </w:p>
        </w:tc>
        <w:tc>
          <w:tcPr>
            <w:tcW w:w="916" w:type="dxa"/>
            <w:tcBorders>
              <w:top w:val="single" w:sz="6" w:space="0" w:color="000000"/>
              <w:left w:val="single" w:sz="4" w:space="0" w:color="000000"/>
              <w:bottom w:val="single" w:sz="6"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560</w:t>
            </w:r>
          </w:p>
        </w:tc>
      </w:tr>
      <w:tr w:rsidR="008752CC">
        <w:trPr>
          <w:jc w:val="center"/>
        </w:trPr>
        <w:tc>
          <w:tcPr>
            <w:tcW w:w="1345" w:type="dxa"/>
            <w:tcBorders>
              <w:top w:val="single" w:sz="6" w:space="0" w:color="000000"/>
              <w:left w:val="thinThickSmallGap" w:sz="2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TZK</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12</w:t>
            </w: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420</w:t>
            </w:r>
          </w:p>
        </w:tc>
        <w:tc>
          <w:tcPr>
            <w:tcW w:w="568"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9</w:t>
            </w: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315</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9</w:t>
            </w:r>
          </w:p>
        </w:tc>
        <w:tc>
          <w:tcPr>
            <w:tcW w:w="708"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315</w:t>
            </w:r>
          </w:p>
        </w:tc>
        <w:tc>
          <w:tcPr>
            <w:tcW w:w="568"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6</w:t>
            </w: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210</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2"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1"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8"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4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851"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52</w:t>
            </w:r>
          </w:p>
        </w:tc>
        <w:tc>
          <w:tcPr>
            <w:tcW w:w="916" w:type="dxa"/>
            <w:tcBorders>
              <w:top w:val="single" w:sz="6" w:space="0" w:color="000000"/>
              <w:left w:val="single" w:sz="4" w:space="0" w:color="000000"/>
              <w:bottom w:val="single" w:sz="12"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1820</w:t>
            </w:r>
          </w:p>
        </w:tc>
      </w:tr>
      <w:tr w:rsidR="008752CC">
        <w:trPr>
          <w:jc w:val="center"/>
        </w:trPr>
        <w:tc>
          <w:tcPr>
            <w:tcW w:w="1345" w:type="dxa"/>
            <w:tcBorders>
              <w:top w:val="single" w:sz="6" w:space="0" w:color="000000"/>
              <w:left w:val="thinThickSmallGap" w:sz="2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rPr>
                <w:rFonts w:ascii="Times New Roman" w:eastAsia="Times New Roman" w:hAnsi="Times New Roman" w:cs="Times New Roman"/>
                <w:bCs/>
                <w:sz w:val="20"/>
                <w:szCs w:val="20"/>
                <w:lang w:val="de-DE"/>
              </w:rPr>
            </w:pPr>
            <w:r>
              <w:rPr>
                <w:rFonts w:ascii="Times New Roman" w:eastAsia="Times New Roman" w:hAnsi="Times New Roman" w:cs="Times New Roman"/>
                <w:bCs/>
                <w:sz w:val="20"/>
                <w:szCs w:val="20"/>
                <w:lang w:val="de-DE"/>
              </w:rPr>
              <w:t xml:space="preserve">Informatika </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8"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2"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iCs/>
                <w:sz w:val="24"/>
                <w:szCs w:val="24"/>
                <w:lang w:val="de-DE"/>
              </w:rPr>
            </w:pPr>
            <w:r>
              <w:rPr>
                <w:rFonts w:ascii="Times New Roman" w:eastAsia="Times New Roman" w:hAnsi="Times New Roman" w:cs="Times New Roman"/>
                <w:iCs/>
                <w:sz w:val="24"/>
                <w:szCs w:val="24"/>
                <w:lang w:val="de-DE"/>
              </w:rPr>
              <w:t>4</w:t>
            </w:r>
          </w:p>
        </w:tc>
        <w:tc>
          <w:tcPr>
            <w:tcW w:w="851"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iCs/>
                <w:sz w:val="24"/>
                <w:szCs w:val="24"/>
                <w:lang w:val="de-DE"/>
              </w:rPr>
            </w:pPr>
            <w:r>
              <w:rPr>
                <w:rFonts w:ascii="Times New Roman" w:eastAsia="Times New Roman" w:hAnsi="Times New Roman" w:cs="Times New Roman"/>
                <w:b/>
                <w:iCs/>
                <w:sz w:val="24"/>
                <w:szCs w:val="24"/>
                <w:lang w:val="de-DE"/>
              </w:rPr>
              <w:t>140</w:t>
            </w:r>
          </w:p>
        </w:tc>
        <w:tc>
          <w:tcPr>
            <w:tcW w:w="566"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70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568"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iCs/>
                <w:sz w:val="24"/>
                <w:szCs w:val="24"/>
                <w:lang w:val="de-DE"/>
              </w:rPr>
            </w:pPr>
          </w:p>
        </w:tc>
        <w:tc>
          <w:tcPr>
            <w:tcW w:w="849" w:type="dxa"/>
            <w:tcBorders>
              <w:top w:val="single" w:sz="6" w:space="0" w:color="000000"/>
              <w:left w:val="single" w:sz="4" w:space="0" w:color="000000"/>
              <w:bottom w:val="single" w:sz="12" w:space="0" w:color="000000"/>
              <w:right w:val="single" w:sz="12" w:space="0" w:color="000000"/>
            </w:tcBorders>
            <w:shd w:val="clear" w:color="auto" w:fill="auto"/>
            <w:vAlign w:val="center"/>
          </w:tcPr>
          <w:p w:rsidR="008752CC" w:rsidRDefault="008752CC">
            <w:pPr>
              <w:widowControl w:val="0"/>
              <w:spacing w:after="0" w:line="240" w:lineRule="auto"/>
              <w:jc w:val="center"/>
              <w:rPr>
                <w:rFonts w:ascii="Times New Roman" w:eastAsia="Times New Roman" w:hAnsi="Times New Roman" w:cs="Times New Roman"/>
                <w:b/>
                <w:iCs/>
                <w:sz w:val="24"/>
                <w:szCs w:val="24"/>
                <w:lang w:val="de-DE"/>
              </w:rPr>
            </w:pPr>
          </w:p>
        </w:tc>
        <w:tc>
          <w:tcPr>
            <w:tcW w:w="851" w:type="dxa"/>
            <w:tcBorders>
              <w:top w:val="single" w:sz="6" w:space="0" w:color="000000"/>
              <w:left w:val="single" w:sz="12" w:space="0" w:color="000000"/>
              <w:bottom w:val="single" w:sz="12" w:space="0" w:color="000000"/>
              <w:right w:val="single" w:sz="4" w:space="0" w:color="000000"/>
            </w:tcBorders>
            <w:shd w:val="clear" w:color="auto" w:fill="auto"/>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8</w:t>
            </w:r>
          </w:p>
        </w:tc>
        <w:tc>
          <w:tcPr>
            <w:tcW w:w="916" w:type="dxa"/>
            <w:tcBorders>
              <w:top w:val="single" w:sz="6" w:space="0" w:color="000000"/>
              <w:left w:val="single" w:sz="4" w:space="0" w:color="000000"/>
              <w:bottom w:val="single" w:sz="12" w:space="0" w:color="000000"/>
              <w:right w:val="thickThinSmallGap" w:sz="24" w:space="0" w:color="000000"/>
            </w:tcBorders>
            <w:shd w:val="clear" w:color="auto" w:fill="auto"/>
            <w:vAlign w:val="bottom"/>
          </w:tcPr>
          <w:p w:rsidR="008752CC" w:rsidRDefault="00605202">
            <w:pPr>
              <w:widowControl w:val="0"/>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280</w:t>
            </w:r>
          </w:p>
        </w:tc>
      </w:tr>
      <w:tr w:rsidR="008752CC">
        <w:trPr>
          <w:jc w:val="center"/>
        </w:trPr>
        <w:tc>
          <w:tcPr>
            <w:tcW w:w="1345" w:type="dxa"/>
            <w:tcBorders>
              <w:top w:val="single" w:sz="12" w:space="0" w:color="000000"/>
              <w:left w:val="thinThickSmallGap" w:sz="24" w:space="0" w:color="000000"/>
              <w:bottom w:val="thickThinSmallGap" w:sz="24" w:space="0" w:color="000000"/>
              <w:right w:val="single" w:sz="12" w:space="0" w:color="000000"/>
            </w:tcBorders>
            <w:shd w:val="clear" w:color="auto" w:fill="AEFE82"/>
          </w:tcPr>
          <w:p w:rsidR="008752CC" w:rsidRDefault="008752CC">
            <w:pPr>
              <w:widowControl w:val="0"/>
              <w:spacing w:after="0" w:line="240" w:lineRule="auto"/>
              <w:rPr>
                <w:rFonts w:ascii="Times New Roman" w:eastAsia="Times New Roman" w:hAnsi="Times New Roman" w:cs="Times New Roman"/>
                <w:bCs/>
                <w:color w:val="FF0000"/>
                <w:sz w:val="24"/>
                <w:szCs w:val="24"/>
                <w:lang w:val="de-DE"/>
              </w:rPr>
            </w:pPr>
          </w:p>
          <w:p w:rsidR="008752CC" w:rsidRDefault="00605202">
            <w:pPr>
              <w:widowControl w:val="0"/>
              <w:spacing w:after="0" w:line="240" w:lineRule="auto"/>
              <w:rPr>
                <w:rFonts w:ascii="Times New Roman" w:eastAsia="Times New Roman" w:hAnsi="Times New Roman" w:cs="Times New Roman"/>
                <w:b/>
                <w:bCs/>
                <w:color w:val="FF0000"/>
                <w:sz w:val="24"/>
                <w:szCs w:val="24"/>
                <w:lang w:val="de-DE"/>
              </w:rPr>
            </w:pPr>
            <w:r>
              <w:rPr>
                <w:rFonts w:ascii="Times New Roman" w:eastAsia="Times New Roman" w:hAnsi="Times New Roman" w:cs="Times New Roman"/>
                <w:b/>
                <w:bCs/>
                <w:sz w:val="24"/>
                <w:szCs w:val="24"/>
                <w:lang w:val="de-DE"/>
              </w:rPr>
              <w:t>UKUPNO</w:t>
            </w:r>
          </w:p>
        </w:tc>
        <w:tc>
          <w:tcPr>
            <w:tcW w:w="566"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72</w:t>
            </w:r>
          </w:p>
        </w:tc>
        <w:tc>
          <w:tcPr>
            <w:tcW w:w="709"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2520</w:t>
            </w:r>
          </w:p>
        </w:tc>
        <w:tc>
          <w:tcPr>
            <w:tcW w:w="568"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54</w:t>
            </w:r>
          </w:p>
        </w:tc>
        <w:tc>
          <w:tcPr>
            <w:tcW w:w="709"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1890</w:t>
            </w:r>
          </w:p>
        </w:tc>
        <w:tc>
          <w:tcPr>
            <w:tcW w:w="566"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54</w:t>
            </w:r>
          </w:p>
        </w:tc>
        <w:tc>
          <w:tcPr>
            <w:tcW w:w="708"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1890</w:t>
            </w:r>
          </w:p>
        </w:tc>
        <w:tc>
          <w:tcPr>
            <w:tcW w:w="568"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54</w:t>
            </w:r>
          </w:p>
        </w:tc>
        <w:tc>
          <w:tcPr>
            <w:tcW w:w="709"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1890</w:t>
            </w:r>
          </w:p>
        </w:tc>
        <w:tc>
          <w:tcPr>
            <w:tcW w:w="566"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48</w:t>
            </w:r>
          </w:p>
        </w:tc>
        <w:tc>
          <w:tcPr>
            <w:tcW w:w="852"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1680</w:t>
            </w:r>
          </w:p>
        </w:tc>
        <w:tc>
          <w:tcPr>
            <w:tcW w:w="566"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50</w:t>
            </w:r>
          </w:p>
        </w:tc>
        <w:tc>
          <w:tcPr>
            <w:tcW w:w="851"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1750</w:t>
            </w:r>
          </w:p>
        </w:tc>
        <w:tc>
          <w:tcPr>
            <w:tcW w:w="566"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52</w:t>
            </w:r>
          </w:p>
        </w:tc>
        <w:tc>
          <w:tcPr>
            <w:tcW w:w="709"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1820</w:t>
            </w:r>
          </w:p>
        </w:tc>
        <w:tc>
          <w:tcPr>
            <w:tcW w:w="568"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52</w:t>
            </w:r>
          </w:p>
        </w:tc>
        <w:tc>
          <w:tcPr>
            <w:tcW w:w="849" w:type="dxa"/>
            <w:tcBorders>
              <w:top w:val="single" w:sz="12" w:space="0" w:color="000000"/>
              <w:left w:val="single" w:sz="4" w:space="0" w:color="000000"/>
              <w:bottom w:val="thickThinSmallGap" w:sz="24"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1820</w:t>
            </w:r>
          </w:p>
        </w:tc>
        <w:tc>
          <w:tcPr>
            <w:tcW w:w="851" w:type="dxa"/>
            <w:tcBorders>
              <w:top w:val="single" w:sz="12" w:space="0" w:color="000000"/>
              <w:left w:val="single" w:sz="12" w:space="0" w:color="000000"/>
              <w:bottom w:val="thickThinSmallGap" w:sz="24" w:space="0" w:color="000000"/>
              <w:right w:val="single" w:sz="4"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436</w:t>
            </w:r>
          </w:p>
        </w:tc>
        <w:tc>
          <w:tcPr>
            <w:tcW w:w="916" w:type="dxa"/>
            <w:tcBorders>
              <w:top w:val="single" w:sz="12" w:space="0" w:color="000000"/>
              <w:left w:val="single" w:sz="4" w:space="0" w:color="000000"/>
              <w:bottom w:val="thickThinSmallGap" w:sz="24" w:space="0" w:color="000000"/>
              <w:right w:val="thickThinSmallGap" w:sz="24" w:space="0" w:color="000000"/>
            </w:tcBorders>
            <w:shd w:val="clear" w:color="auto" w:fill="AEFE82"/>
            <w:vAlign w:val="bottom"/>
          </w:tcPr>
          <w:p w:rsidR="008752CC" w:rsidRDefault="00605202">
            <w:pPr>
              <w:widowControl w:val="0"/>
              <w:rPr>
                <w:rFonts w:ascii="Times New Roman" w:hAnsi="Times New Roman" w:cs="Times New Roman"/>
                <w:b/>
                <w:sz w:val="24"/>
                <w:szCs w:val="24"/>
                <w:lang w:val="en-GB"/>
              </w:rPr>
            </w:pPr>
            <w:r>
              <w:rPr>
                <w:rFonts w:ascii="Times New Roman" w:hAnsi="Times New Roman" w:cs="Times New Roman"/>
                <w:b/>
                <w:sz w:val="24"/>
                <w:szCs w:val="24"/>
                <w:lang w:val="en-GB"/>
              </w:rPr>
              <w:t>15260</w:t>
            </w:r>
            <w:bookmarkStart w:id="7" w:name="_Hlk828786021"/>
            <w:bookmarkEnd w:id="7"/>
          </w:p>
        </w:tc>
      </w:tr>
    </w:tbl>
    <w:p w:rsidR="008752CC" w:rsidRDefault="008752CC">
      <w:pPr>
        <w:sectPr w:rsidR="008752CC">
          <w:headerReference w:type="default" r:id="rId22"/>
          <w:footerReference w:type="default" r:id="rId23"/>
          <w:pgSz w:w="16838" w:h="11906" w:orient="landscape"/>
          <w:pgMar w:top="1418" w:right="1418" w:bottom="1418" w:left="1418" w:header="0" w:footer="708" w:gutter="0"/>
          <w:cols w:space="720"/>
          <w:formProt w:val="0"/>
          <w:docGrid w:linePitch="360" w:charSpace="4096"/>
        </w:sectPr>
      </w:pPr>
    </w:p>
    <w:p w:rsidR="008752CC" w:rsidRDefault="00605202">
      <w:pPr>
        <w:pStyle w:val="Odlomakpopisa"/>
        <w:numPr>
          <w:ilvl w:val="1"/>
          <w:numId w:val="8"/>
        </w:numPr>
        <w:rPr>
          <w:rFonts w:ascii="Times New Roman" w:hAnsi="Times New Roman" w:cs="Times New Roman"/>
          <w:b/>
          <w:sz w:val="24"/>
          <w:szCs w:val="24"/>
        </w:rPr>
      </w:pPr>
      <w:r>
        <w:rPr>
          <w:rFonts w:ascii="Times New Roman" w:hAnsi="Times New Roman" w:cs="Times New Roman"/>
          <w:b/>
          <w:sz w:val="24"/>
          <w:szCs w:val="24"/>
        </w:rPr>
        <w:t xml:space="preserve"> PLAN IZVANUČIONIČKE NASTAVE</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Izvanučioničkom nastavom u školskoj godini 2024./2025.  realizirat će se određeni odgojno-obrazovni  ciljevi i zadaće  kurikula/nastavnog plana i programa rada određenih predmeta sukladno razredu koji učenici pohađaju  i izvedbenim planovima učitelja.</w:t>
      </w:r>
    </w:p>
    <w:p w:rsidR="008752CC" w:rsidRDefault="008752CC">
      <w:pPr>
        <w:spacing w:after="0" w:line="240" w:lineRule="auto"/>
        <w:rPr>
          <w:rFonts w:ascii="Times New Roman" w:hAnsi="Times New Roman" w:cs="Times New Roman"/>
          <w:sz w:val="24"/>
          <w:szCs w:val="24"/>
        </w:rPr>
      </w:pPr>
    </w:p>
    <w:p w:rsidR="008752CC" w:rsidRDefault="00605202">
      <w:pPr>
        <w:pStyle w:val="Odlomakpopisa"/>
        <w:numPr>
          <w:ilvl w:val="2"/>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Školski izleti </w:t>
      </w:r>
    </w:p>
    <w:p w:rsidR="008752CC" w:rsidRDefault="008752CC">
      <w:pPr>
        <w:spacing w:after="0" w:line="240" w:lineRule="auto"/>
        <w:rPr>
          <w:rFonts w:ascii="Times New Roman" w:hAnsi="Times New Roman" w:cs="Times New Roman"/>
          <w:b/>
          <w:sz w:val="24"/>
          <w:szCs w:val="24"/>
        </w:rPr>
      </w:pPr>
    </w:p>
    <w:p w:rsidR="008752CC" w:rsidRDefault="008752CC">
      <w:pPr>
        <w:spacing w:after="0" w:line="240" w:lineRule="auto"/>
        <w:rPr>
          <w:rFonts w:ascii="Times New Roman" w:hAnsi="Times New Roman" w:cs="Times New Roman"/>
          <w:b/>
          <w:sz w:val="24"/>
          <w:szCs w:val="24"/>
        </w:rPr>
      </w:pP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ŠKOLSKI IZLETI - </w:t>
      </w:r>
      <w:r>
        <w:rPr>
          <w:rFonts w:ascii="Times New Roman" w:hAnsi="Times New Roman" w:cs="Times New Roman"/>
          <w:sz w:val="24"/>
          <w:szCs w:val="24"/>
        </w:rPr>
        <w:t>oblik izvanučioničke nastave koji obuhvaća poludnevni ili cjelodnevni zajednički odlazak učenika i učitelja u mjesto u kojem je škola ili izvan njega, a koji organizira škola u svrhu ispunjavanja određenih odgojno-obrazovnih ciljeva i zadaća.</w:t>
      </w:r>
    </w:p>
    <w:p w:rsidR="008752CC" w:rsidRDefault="0060520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Aktivnost je namijenjena svim učenicima škole. Konačan broj polaznika odredit će se nakon prikupljenih ponuda agencija za određena odredišta, određivanja cijene i održanih roditeljskih sastanaka. </w:t>
      </w:r>
      <w:r>
        <w:rPr>
          <w:rFonts w:ascii="Times New Roman" w:hAnsi="Times New Roman" w:cs="Times New Roman"/>
          <w:sz w:val="24"/>
          <w:szCs w:val="24"/>
        </w:rPr>
        <w:t>Nositelji aktivnosti su razrednici svih razreda. Izleti učenika realizirat će se tijekom školske godine 2024./2025. temeljem izvedbenog plana kojeg će izraditi razrednici u suradnji s učiteljima. Troškove izleta u iznosu prihvaćene ponude snosit će roditelji, dok će naknade voditelja i pratitelja biti isplaćene iz materijalnih sredstava škole.</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Nakon provedenih izleta razrednici su dužni podnijeti pisano izvješće o provedenom izletu. </w:t>
      </w: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tbl>
      <w:tblPr>
        <w:tblStyle w:val="Reetkatablice47"/>
        <w:tblW w:w="9464" w:type="dxa"/>
        <w:tblLayout w:type="fixed"/>
        <w:tblLook w:val="04A0" w:firstRow="1" w:lastRow="0" w:firstColumn="1" w:lastColumn="0" w:noHBand="0" w:noVBand="1"/>
      </w:tblPr>
      <w:tblGrid>
        <w:gridCol w:w="1266"/>
        <w:gridCol w:w="3833"/>
        <w:gridCol w:w="2409"/>
        <w:gridCol w:w="1956"/>
      </w:tblGrid>
      <w:tr w:rsidR="008752CC">
        <w:tc>
          <w:tcPr>
            <w:tcW w:w="1265" w:type="dxa"/>
            <w:shd w:val="clear" w:color="auto" w:fill="AEFE82"/>
          </w:tcPr>
          <w:p w:rsidR="008752CC" w:rsidRDefault="00605202">
            <w:pPr>
              <w:pStyle w:val="Bezproreda"/>
              <w:widowControl w:val="0"/>
              <w:rPr>
                <w:rFonts w:ascii="Times New Roman" w:eastAsia="Calibri" w:hAnsi="Times New Roman"/>
                <w:b/>
                <w:sz w:val="24"/>
                <w:szCs w:val="24"/>
              </w:rPr>
            </w:pPr>
            <w:r>
              <w:rPr>
                <w:rFonts w:ascii="Times New Roman" w:eastAsia="Calibri" w:hAnsi="Times New Roman"/>
                <w:b/>
                <w:sz w:val="24"/>
                <w:szCs w:val="24"/>
              </w:rPr>
              <w:t xml:space="preserve">Razred </w:t>
            </w:r>
          </w:p>
        </w:tc>
        <w:tc>
          <w:tcPr>
            <w:tcW w:w="3833" w:type="dxa"/>
            <w:shd w:val="clear" w:color="auto" w:fill="AEFE82"/>
          </w:tcPr>
          <w:p w:rsidR="008752CC" w:rsidRDefault="00605202">
            <w:pPr>
              <w:pStyle w:val="Bezproreda"/>
              <w:widowControl w:val="0"/>
              <w:rPr>
                <w:rFonts w:ascii="Times New Roman" w:eastAsia="Calibri" w:hAnsi="Times New Roman"/>
                <w:b/>
                <w:sz w:val="24"/>
                <w:szCs w:val="24"/>
              </w:rPr>
            </w:pPr>
            <w:r>
              <w:rPr>
                <w:rFonts w:ascii="Times New Roman" w:eastAsia="Calibri" w:hAnsi="Times New Roman"/>
                <w:b/>
                <w:sz w:val="24"/>
                <w:szCs w:val="24"/>
              </w:rPr>
              <w:t xml:space="preserve">Odedište </w:t>
            </w:r>
          </w:p>
        </w:tc>
        <w:tc>
          <w:tcPr>
            <w:tcW w:w="2409" w:type="dxa"/>
            <w:shd w:val="clear" w:color="auto" w:fill="AEFE82"/>
          </w:tcPr>
          <w:p w:rsidR="008752CC" w:rsidRDefault="00605202">
            <w:pPr>
              <w:pStyle w:val="Bezproreda"/>
              <w:widowControl w:val="0"/>
              <w:rPr>
                <w:rFonts w:ascii="Times New Roman" w:eastAsia="Calibri" w:hAnsi="Times New Roman"/>
                <w:b/>
                <w:sz w:val="24"/>
                <w:szCs w:val="24"/>
              </w:rPr>
            </w:pPr>
            <w:r>
              <w:rPr>
                <w:rFonts w:ascii="Times New Roman" w:eastAsia="Calibri" w:hAnsi="Times New Roman"/>
                <w:b/>
                <w:sz w:val="24"/>
                <w:szCs w:val="24"/>
              </w:rPr>
              <w:t>Vrijeme realizacije</w:t>
            </w:r>
          </w:p>
        </w:tc>
        <w:tc>
          <w:tcPr>
            <w:tcW w:w="1956" w:type="dxa"/>
            <w:shd w:val="clear" w:color="auto" w:fill="AEFE82"/>
          </w:tcPr>
          <w:p w:rsidR="008752CC" w:rsidRDefault="00605202">
            <w:pPr>
              <w:pStyle w:val="Bezproreda"/>
              <w:widowControl w:val="0"/>
              <w:rPr>
                <w:rFonts w:ascii="Times New Roman" w:eastAsia="Calibri" w:hAnsi="Times New Roman"/>
                <w:b/>
                <w:sz w:val="24"/>
                <w:szCs w:val="24"/>
              </w:rPr>
            </w:pPr>
            <w:r>
              <w:rPr>
                <w:rFonts w:ascii="Times New Roman" w:eastAsia="Calibri" w:hAnsi="Times New Roman"/>
                <w:b/>
                <w:sz w:val="24"/>
                <w:szCs w:val="24"/>
              </w:rPr>
              <w:t>Nositelji akt.</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Betina - Murter</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Zdenka Ježina</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sz w:val="24"/>
                <w:szCs w:val="24"/>
              </w:rPr>
              <w:t>Poludnevni izlet Sokolarski centar –  Happy Horse- Konjički klub Kolan</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Ante Čular</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1.c</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sz w:val="24"/>
                <w:szCs w:val="24"/>
              </w:rPr>
              <w:t>Poludnevni izlet Sokolarski centar –  Happy Horse- Konjički klub Kolan</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Doris Baraka</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Obala – otoci Krapanj, Zlarin, Prvić</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vMerge w:val="restart"/>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Antonia Maleš Vukorepa</w:t>
            </w:r>
          </w:p>
        </w:tc>
      </w:tr>
      <w:tr w:rsidR="008752CC">
        <w:tc>
          <w:tcPr>
            <w:tcW w:w="1265" w:type="dxa"/>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Zračna luka Zadar uz posjet Muzeju betinske drvene brodogradnje </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travanj 2025.</w:t>
            </w:r>
          </w:p>
        </w:tc>
        <w:tc>
          <w:tcPr>
            <w:tcW w:w="1956"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Obala – otoci Krapanj, Zlarin, Prvić</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vMerge w:val="restart"/>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Silvija Mikulandra</w:t>
            </w:r>
          </w:p>
        </w:tc>
      </w:tr>
      <w:tr w:rsidR="008752CC">
        <w:tc>
          <w:tcPr>
            <w:tcW w:w="1265" w:type="dxa"/>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Zračna luka Zadar uz posjet Muzeju betinske drvene brodogradnje</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travanj 2025</w:t>
            </w:r>
          </w:p>
        </w:tc>
        <w:tc>
          <w:tcPr>
            <w:tcW w:w="1956"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Stara Sušica </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veljača, ožujak 2025</w:t>
            </w:r>
          </w:p>
        </w:tc>
        <w:tc>
          <w:tcPr>
            <w:tcW w:w="1956" w:type="dxa"/>
            <w:vMerge w:val="restart"/>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Ivana Babačić</w:t>
            </w:r>
          </w:p>
        </w:tc>
      </w:tr>
      <w:tr w:rsidR="008752CC">
        <w:tc>
          <w:tcPr>
            <w:tcW w:w="1265" w:type="dxa"/>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Krčić – Roški slap - Skradin</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Stara Sušica</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veljača, ožujak 2025.</w:t>
            </w:r>
          </w:p>
        </w:tc>
        <w:tc>
          <w:tcPr>
            <w:tcW w:w="1956" w:type="dxa"/>
            <w:vMerge w:val="restart"/>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Antonia Cukrov Kulušić</w:t>
            </w:r>
          </w:p>
        </w:tc>
      </w:tr>
      <w:tr w:rsidR="008752CC">
        <w:tc>
          <w:tcPr>
            <w:tcW w:w="1265" w:type="dxa"/>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Krčić – Roški slap - Skradin</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Škola u prirodi – Južna Dalmacija</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listopad 2024.</w:t>
            </w:r>
          </w:p>
        </w:tc>
        <w:tc>
          <w:tcPr>
            <w:tcW w:w="1956" w:type="dxa"/>
            <w:vMerge w:val="restart"/>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Diana Cvitanović</w:t>
            </w:r>
          </w:p>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vMerge w:val="restart"/>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Ogulin – Plitvička jezera</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siječanj/ svibanj 2025.</w:t>
            </w:r>
          </w:p>
        </w:tc>
        <w:tc>
          <w:tcPr>
            <w:tcW w:w="1956"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Prvić – Zlarin - Krapanj</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listopad/studeni 2024.</w:t>
            </w:r>
          </w:p>
        </w:tc>
        <w:tc>
          <w:tcPr>
            <w:tcW w:w="1956" w:type="dxa"/>
            <w:vMerge/>
            <w:shd w:val="clear" w:color="auto" w:fill="FFFFFF" w:themeFill="background1"/>
          </w:tcPr>
          <w:p w:rsidR="008752CC" w:rsidRDefault="008752CC">
            <w:pPr>
              <w:pStyle w:val="Bezproreda"/>
              <w:widowControl w:val="0"/>
              <w:rPr>
                <w:rFonts w:ascii="Times New Roman" w:eastAsia="Calibri" w:hAnsi="Times New Roman"/>
                <w:color w:val="000000" w:themeColor="text1"/>
                <w:sz w:val="24"/>
                <w:szCs w:val="24"/>
              </w:rPr>
            </w:pP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Škola u prirodi – Gorski kotar i Lika</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listopad 2024.</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Barbara Belamarić Vuković</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Kuterevo, Krasno, izvor Gacke</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Magdalena Martinović</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Kuterevo, Krasno, izvor Gacke</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Ana Vranjković</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hAnsi="Times New Roman"/>
                <w:sz w:val="24"/>
                <w:szCs w:val="24"/>
              </w:rPr>
              <w:t>Outward bound Croatia – Veliki Žitnik</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28.4.2025.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Ivana Jurica</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hAnsi="Times New Roman"/>
                <w:sz w:val="24"/>
                <w:szCs w:val="24"/>
              </w:rPr>
              <w:t>Outward bound Croatia – Veliki Žitnik</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28.4.2025.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Hamida Šarić</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Ekskurzija – Dubrovnik, Korčula, NP Mljet </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Ivana Krnić</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Ekskurzija – Dubrovnik, Korčula, NP Mljet</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svibanj 2025.</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Ivana Jelenčić</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a</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Vukovar </w:t>
            </w: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rujan 2024.</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Ana-Marija Medić Kapusta</w:t>
            </w:r>
          </w:p>
        </w:tc>
      </w:tr>
      <w:tr w:rsidR="008752CC">
        <w:tc>
          <w:tcPr>
            <w:tcW w:w="1265"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b</w:t>
            </w:r>
          </w:p>
        </w:tc>
        <w:tc>
          <w:tcPr>
            <w:tcW w:w="3833"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Vukovar </w:t>
            </w:r>
          </w:p>
          <w:p w:rsidR="008752CC" w:rsidRDefault="008752CC">
            <w:pPr>
              <w:pStyle w:val="Bezproreda"/>
              <w:widowControl w:val="0"/>
              <w:rPr>
                <w:rFonts w:ascii="Times New Roman" w:eastAsia="Calibri" w:hAnsi="Times New Roman"/>
                <w:color w:val="000000" w:themeColor="text1"/>
                <w:sz w:val="24"/>
                <w:szCs w:val="24"/>
              </w:rPr>
            </w:pPr>
          </w:p>
        </w:tc>
        <w:tc>
          <w:tcPr>
            <w:tcW w:w="2409"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rujan 2024.</w:t>
            </w:r>
          </w:p>
        </w:tc>
        <w:tc>
          <w:tcPr>
            <w:tcW w:w="1956" w:type="dxa"/>
            <w:shd w:val="clear" w:color="auto" w:fill="FFFFFF" w:themeFill="background1"/>
          </w:tcPr>
          <w:p w:rsidR="008752CC" w:rsidRDefault="00605202">
            <w:pPr>
              <w:pStyle w:val="Bezproreda"/>
              <w:widowControl w:val="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Kristina Petković</w:t>
            </w:r>
          </w:p>
        </w:tc>
      </w:tr>
    </w:tbl>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bookmarkStart w:id="8" w:name="_Hlk50966626"/>
      <w:bookmarkEnd w:id="8"/>
    </w:p>
    <w:p w:rsidR="008752CC" w:rsidRDefault="00605202">
      <w:pPr>
        <w:pStyle w:val="Odlomakpopisa"/>
        <w:numPr>
          <w:ilvl w:val="2"/>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Terenska nastava</w:t>
      </w:r>
    </w:p>
    <w:p w:rsidR="008752CC" w:rsidRDefault="008752CC">
      <w:pPr>
        <w:spacing w:after="0" w:line="240" w:lineRule="auto"/>
        <w:rPr>
          <w:rFonts w:ascii="Times New Roman" w:hAnsi="Times New Roman" w:cs="Times New Roman"/>
          <w:sz w:val="24"/>
          <w:szCs w:val="24"/>
        </w:rPr>
      </w:pP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TERENSKA NASTAVA </w:t>
      </w:r>
      <w:r>
        <w:rPr>
          <w:rFonts w:ascii="Times New Roman" w:hAnsi="Times New Roman" w:cs="Times New Roman"/>
          <w:b/>
          <w:bCs/>
          <w:sz w:val="24"/>
          <w:szCs w:val="24"/>
        </w:rPr>
        <w:t> </w:t>
      </w:r>
      <w:r>
        <w:rPr>
          <w:rFonts w:ascii="Times New Roman" w:hAnsi="Times New Roman" w:cs="Times New Roman"/>
          <w:sz w:val="24"/>
          <w:szCs w:val="24"/>
        </w:rPr>
        <w:t>je oblik izvanučioničke nastave koji se izvodi u izvornoj stvarnosti, s ciljem njenog upoznavanja u kojoj se mogu primjenjivati i istraživačke metode.</w:t>
      </w:r>
    </w:p>
    <w:p w:rsidR="008752CC" w:rsidRDefault="00605202">
      <w:pPr>
        <w:spacing w:after="0" w:line="240" w:lineRule="auto"/>
        <w:rPr>
          <w:rFonts w:ascii="Times New Roman" w:hAnsi="Times New Roman" w:cs="Times New Roman"/>
          <w:b/>
          <w:sz w:val="24"/>
          <w:szCs w:val="24"/>
        </w:rPr>
      </w:pPr>
      <w:r>
        <w:rPr>
          <w:rFonts w:ascii="Times New Roman" w:hAnsi="Times New Roman" w:cs="Times New Roman"/>
          <w:sz w:val="24"/>
          <w:szCs w:val="24"/>
        </w:rPr>
        <w:t>Cilj aktivnosti provođenja ove aktivnosti je učenje otkrivanjem u neposrednoj životnoj stvarnosti, u kojoj se učenici susreću s prirodnom i kulturnom okolinom i ljudima koji u njoj žive, a koji su utjecali na okolinu. Aktivnost je namijenjena učenicima od I. do VIII. razreda i realizirat će se sukladno godišnjim planovima i programima rada učitelja odnosno godišnjim planovima i programima nastavnih predmeta. Nositelji aktivnosti su razrednici i predmetni učitelji. Aktivnosti izvan učionice biti će temeljito planirane s jasno osmišljenim ciljevima i zadaćama, i kvalitetno metodički pripremljene. Realizirat će se tijekom školske godine 2024./2025.  Troškove realizacije ovih aktivnosti snosit će subjekti koji se u planovima i programima navode.  Nakon realizacije terenske nastave podnosi se pisano izvješće.</w:t>
      </w:r>
      <w:r>
        <w:rPr>
          <w:rFonts w:ascii="Times New Roman" w:hAnsi="Times New Roman" w:cs="Times New Roman"/>
          <w:b/>
          <w:sz w:val="24"/>
          <w:szCs w:val="24"/>
        </w:rPr>
        <w:t xml:space="preserve"> </w:t>
      </w: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tbl>
      <w:tblPr>
        <w:tblStyle w:val="Reetkatablice48"/>
        <w:tblW w:w="9464" w:type="dxa"/>
        <w:tblLayout w:type="fixed"/>
        <w:tblLook w:val="04A0" w:firstRow="1" w:lastRow="0" w:firstColumn="1" w:lastColumn="0" w:noHBand="0" w:noVBand="1"/>
      </w:tblPr>
      <w:tblGrid>
        <w:gridCol w:w="1261"/>
        <w:gridCol w:w="3980"/>
        <w:gridCol w:w="1984"/>
        <w:gridCol w:w="2239"/>
      </w:tblGrid>
      <w:tr w:rsidR="008752CC">
        <w:tc>
          <w:tcPr>
            <w:tcW w:w="1260"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RAZRED</w:t>
            </w:r>
          </w:p>
        </w:tc>
        <w:tc>
          <w:tcPr>
            <w:tcW w:w="3980"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MJESTO </w:t>
            </w:r>
          </w:p>
        </w:tc>
        <w:tc>
          <w:tcPr>
            <w:tcW w:w="1984"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VRIJEME REALIZACIJE</w:t>
            </w:r>
          </w:p>
        </w:tc>
        <w:tc>
          <w:tcPr>
            <w:tcW w:w="2239"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Godišnja doba u okolišu</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Zdenka Ježina</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Godišnja doba u okolišu</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Ante Čular</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1.c</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Godišnja doba u okolišu </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Doris Baraka</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 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Posjetiteljski centar u kanalu sv. Ante</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Antonia Maleš Vukorepa</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 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Posjetiteljski centar u kanalu sv. Ante</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Silvija Mikulandra</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 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Posjetiteljski centar u kanalu sv. Ante, tvrđava sv. Nikole </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Babačić</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Posjetiteljski centar u kanalu sv. Ante, tvrđava sv. Nikole</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Antonia Cukrov kulušić</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 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Posjet sportskim objektima</w:t>
            </w:r>
          </w:p>
          <w:p w:rsidR="008752CC" w:rsidRDefault="008752CC">
            <w:pPr>
              <w:widowControl w:val="0"/>
              <w:spacing w:after="0" w:line="240" w:lineRule="auto"/>
              <w:rPr>
                <w:rFonts w:ascii="Times New Roman" w:eastAsia="Calibri" w:hAnsi="Times New Roman" w:cs="Times New Roman"/>
                <w:color w:val="000000" w:themeColor="text1"/>
                <w:sz w:val="24"/>
                <w:szCs w:val="24"/>
              </w:rPr>
            </w:pP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svibanj 2025.</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Diana Cvitanović</w:t>
            </w:r>
          </w:p>
        </w:tc>
      </w:tr>
      <w:tr w:rsidR="008752CC">
        <w:trPr>
          <w:trHeight w:val="828"/>
        </w:trPr>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 2., 3. PŠ Prvić</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Pozdrav prirodi kroz godišnja doba</w:t>
            </w:r>
          </w:p>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Pozdrav godišnjim dobima</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Tomislava Jelovčić</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5. a</w:t>
            </w:r>
          </w:p>
        </w:tc>
        <w:tc>
          <w:tcPr>
            <w:tcW w:w="3980"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Eko kampus Krka u Puljanima, Burnum</w:t>
            </w:r>
            <w:r>
              <w:rPr>
                <w:rFonts w:ascii="Times New Roman" w:hAnsi="Times New Roman" w:cs="Times New Roman"/>
                <w:sz w:val="24"/>
                <w:szCs w:val="24"/>
              </w:rPr>
              <w:tab/>
            </w:r>
          </w:p>
        </w:tc>
        <w:tc>
          <w:tcPr>
            <w:tcW w:w="1984"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travanj 2025.</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Magdalena Martinović</w:t>
            </w:r>
          </w:p>
        </w:tc>
      </w:tr>
      <w:tr w:rsidR="008752CC">
        <w:tc>
          <w:tcPr>
            <w:tcW w:w="126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980"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Terenska nastava: Split – Gradsko kazalište mladih /Spomenik Marku Maruliću – otac hrvatske književnosti</w:t>
            </w:r>
          </w:p>
        </w:tc>
        <w:tc>
          <w:tcPr>
            <w:tcW w:w="1984"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veljača 2025.</w:t>
            </w:r>
          </w:p>
        </w:tc>
        <w:tc>
          <w:tcPr>
            <w:tcW w:w="2239" w:type="dxa"/>
            <w:shd w:val="clear" w:color="auto" w:fill="FFFFFF" w:themeFill="background1"/>
          </w:tcPr>
          <w:p w:rsidR="008752CC" w:rsidRDefault="008752CC">
            <w:pPr>
              <w:widowControl w:val="0"/>
              <w:spacing w:after="0" w:line="240" w:lineRule="auto"/>
              <w:rPr>
                <w:rFonts w:ascii="Times New Roman" w:eastAsia="Calibri" w:hAnsi="Times New Roman" w:cs="Times New Roman"/>
                <w:color w:val="000000" w:themeColor="text1"/>
                <w:sz w:val="24"/>
                <w:szCs w:val="24"/>
              </w:rPr>
            </w:pP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5. b</w:t>
            </w:r>
          </w:p>
        </w:tc>
        <w:tc>
          <w:tcPr>
            <w:tcW w:w="3980"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Eko kampus Krka u Puljanima, Burnum</w:t>
            </w:r>
            <w:r>
              <w:rPr>
                <w:rFonts w:ascii="Times New Roman" w:hAnsi="Times New Roman" w:cs="Times New Roman"/>
                <w:sz w:val="24"/>
                <w:szCs w:val="24"/>
              </w:rPr>
              <w:tab/>
              <w:t>Travanj 2025.</w:t>
            </w:r>
          </w:p>
        </w:tc>
        <w:tc>
          <w:tcPr>
            <w:tcW w:w="1984"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travanj 2025.</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Ana Vranjković</w:t>
            </w:r>
          </w:p>
        </w:tc>
      </w:tr>
      <w:tr w:rsidR="008752CC">
        <w:tc>
          <w:tcPr>
            <w:tcW w:w="126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980"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Terenska nastava: Split – Gradsko kazalište mladih /Spomenik Marku Maruliću – ocu hrvatske književnosti</w:t>
            </w:r>
          </w:p>
        </w:tc>
        <w:tc>
          <w:tcPr>
            <w:tcW w:w="1984" w:type="dxa"/>
            <w:shd w:val="clear" w:color="auto" w:fill="FFFFFF"/>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veljača 2025.</w:t>
            </w:r>
          </w:p>
        </w:tc>
        <w:tc>
          <w:tcPr>
            <w:tcW w:w="2239" w:type="dxa"/>
            <w:shd w:val="clear" w:color="auto" w:fill="FFFFFF" w:themeFill="background1"/>
          </w:tcPr>
          <w:p w:rsidR="008752CC" w:rsidRDefault="008752CC">
            <w:pPr>
              <w:widowControl w:val="0"/>
              <w:spacing w:after="0" w:line="240" w:lineRule="auto"/>
              <w:rPr>
                <w:rFonts w:ascii="Times New Roman" w:eastAsia="Calibri" w:hAnsi="Times New Roman" w:cs="Times New Roman"/>
                <w:color w:val="000000" w:themeColor="text1"/>
                <w:sz w:val="24"/>
                <w:szCs w:val="24"/>
              </w:rPr>
            </w:pP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6. 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rPr>
              <w:t>Zlarin – Centar koralja, Vesna Parun i Mladen Bjažić – zavičajna lirika</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 rujna 2024.</w:t>
            </w:r>
          </w:p>
        </w:tc>
        <w:tc>
          <w:tcPr>
            <w:tcW w:w="2239" w:type="dxa"/>
            <w:vMerge w:val="restart"/>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Jurica</w:t>
            </w:r>
          </w:p>
        </w:tc>
      </w:tr>
      <w:tr w:rsidR="008752CC">
        <w:tc>
          <w:tcPr>
            <w:tcW w:w="126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Gradsko kazalište mladih, Split</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siječanj/veljača 2025.</w:t>
            </w:r>
          </w:p>
        </w:tc>
        <w:tc>
          <w:tcPr>
            <w:tcW w:w="2239"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color w:val="000000" w:themeColor="text1"/>
                <w:sz w:val="24"/>
                <w:szCs w:val="24"/>
              </w:rPr>
            </w:pPr>
          </w:p>
        </w:tc>
      </w:tr>
      <w:tr w:rsidR="008752CC">
        <w:tc>
          <w:tcPr>
            <w:tcW w:w="126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Reciklažni centar Radonić – Muzej grada Drniša</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svibanj 2025.</w:t>
            </w:r>
          </w:p>
        </w:tc>
        <w:tc>
          <w:tcPr>
            <w:tcW w:w="2239"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color w:val="000000" w:themeColor="text1"/>
                <w:sz w:val="24"/>
                <w:szCs w:val="24"/>
              </w:rPr>
            </w:pP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6. 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rPr>
              <w:t>Zlarin – Centar koralja, Vesna Parun I Mladen Bjažić – zavičajna lirika</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 rujna 2024.</w:t>
            </w:r>
          </w:p>
        </w:tc>
        <w:tc>
          <w:tcPr>
            <w:tcW w:w="2239" w:type="dxa"/>
            <w:vMerge w:val="restart"/>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Hamida Šarić</w:t>
            </w:r>
          </w:p>
        </w:tc>
      </w:tr>
      <w:tr w:rsidR="008752CC">
        <w:tc>
          <w:tcPr>
            <w:tcW w:w="126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980"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Gradsko kazalište mladih, Split</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siječanj/veljača 2025.</w:t>
            </w:r>
          </w:p>
        </w:tc>
        <w:tc>
          <w:tcPr>
            <w:tcW w:w="2239"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color w:val="000000" w:themeColor="text1"/>
                <w:sz w:val="24"/>
                <w:szCs w:val="24"/>
              </w:rPr>
            </w:pPr>
          </w:p>
        </w:tc>
      </w:tr>
      <w:tr w:rsidR="008752CC">
        <w:tc>
          <w:tcPr>
            <w:tcW w:w="126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980"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Reciklažni centar Radonić – Muzej grada Drniša</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svibanj 2025.</w:t>
            </w:r>
          </w:p>
        </w:tc>
        <w:tc>
          <w:tcPr>
            <w:tcW w:w="2239"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color w:val="000000" w:themeColor="text1"/>
                <w:sz w:val="24"/>
                <w:szCs w:val="24"/>
              </w:rPr>
            </w:pP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7.a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Memorijalni centar Faust Vrančić, Prvić</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listopad/studeni 2024.</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Krnić</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7.b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Memorijalni centar Faust Vrančić, Prvić</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listopad/studeni 2024.</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Jelenčić</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8.a</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Zlarin, Prvić</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svibanj 2025.</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Ana-Marija Medić Kapusta</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8.b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Zlarin, Prvić</w:t>
            </w:r>
          </w:p>
          <w:p w:rsidR="008752CC" w:rsidRDefault="008752CC">
            <w:pPr>
              <w:widowControl w:val="0"/>
              <w:spacing w:after="0" w:line="240" w:lineRule="auto"/>
              <w:rPr>
                <w:rFonts w:ascii="Times New Roman" w:eastAsia="Calibri" w:hAnsi="Times New Roman" w:cs="Times New Roman"/>
                <w:color w:val="000000" w:themeColor="text1"/>
                <w:sz w:val="24"/>
                <w:szCs w:val="24"/>
              </w:rPr>
            </w:pP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svibanj 2025.</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Kristina Petković</w:t>
            </w:r>
          </w:p>
        </w:tc>
      </w:tr>
      <w:tr w:rsidR="008752CC">
        <w:tc>
          <w:tcPr>
            <w:tcW w:w="126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8.b</w:t>
            </w:r>
          </w:p>
        </w:tc>
        <w:tc>
          <w:tcPr>
            <w:tcW w:w="39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Dani europske baštine - Gradska knjižnica „Juraj Šižgorić“/ Muzej Fausta Vrančića Prvić Luka</w:t>
            </w:r>
          </w:p>
        </w:tc>
        <w:tc>
          <w:tcPr>
            <w:tcW w:w="1984"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2.10.2024.</w:t>
            </w:r>
          </w:p>
        </w:tc>
        <w:tc>
          <w:tcPr>
            <w:tcW w:w="223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Hamida Šarić</w:t>
            </w:r>
            <w:bookmarkStart w:id="9" w:name="_Hlk146614742"/>
            <w:bookmarkEnd w:id="9"/>
          </w:p>
        </w:tc>
      </w:tr>
    </w:tbl>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bookmarkStart w:id="10" w:name="_Hlk50966787"/>
      <w:bookmarkEnd w:id="10"/>
    </w:p>
    <w:p w:rsidR="008752CC" w:rsidRDefault="00605202">
      <w:pPr>
        <w:pStyle w:val="Odlomakpopisa"/>
        <w:numPr>
          <w:ilvl w:val="2"/>
          <w:numId w:val="8"/>
        </w:numPr>
        <w:rPr>
          <w:rFonts w:ascii="Times New Roman" w:hAnsi="Times New Roman" w:cs="Times New Roman"/>
          <w:b/>
          <w:sz w:val="24"/>
          <w:szCs w:val="24"/>
        </w:rPr>
      </w:pPr>
      <w:r>
        <w:rPr>
          <w:rFonts w:ascii="Times New Roman" w:hAnsi="Times New Roman" w:cs="Times New Roman"/>
          <w:b/>
          <w:sz w:val="24"/>
          <w:szCs w:val="24"/>
        </w:rPr>
        <w:t xml:space="preserve">Ekskurzija </w:t>
      </w:r>
    </w:p>
    <w:p w:rsidR="008752CC" w:rsidRDefault="008752CC">
      <w:pPr>
        <w:rPr>
          <w:rFonts w:ascii="Times New Roman" w:hAnsi="Times New Roman" w:cs="Times New Roman"/>
          <w:b/>
          <w:sz w:val="24"/>
          <w:szCs w:val="24"/>
        </w:rPr>
      </w:pPr>
    </w:p>
    <w:p w:rsidR="008752CC" w:rsidRDefault="00605202">
      <w:pPr>
        <w:pStyle w:val="Bezproreda"/>
        <w:rPr>
          <w:rFonts w:ascii="Times New Roman" w:hAnsi="Times New Roman"/>
          <w:sz w:val="24"/>
          <w:szCs w:val="24"/>
        </w:rPr>
      </w:pPr>
      <w:r>
        <w:rPr>
          <w:rFonts w:ascii="Times New Roman" w:hAnsi="Times New Roman"/>
          <w:b/>
          <w:sz w:val="24"/>
          <w:szCs w:val="24"/>
        </w:rPr>
        <w:t>ŠKOLSKA EKSKURZIJA</w:t>
      </w:r>
      <w:r>
        <w:rPr>
          <w:rFonts w:ascii="Times New Roman" w:hAnsi="Times New Roman"/>
          <w:sz w:val="24"/>
          <w:szCs w:val="24"/>
        </w:rPr>
        <w:t xml:space="preserve"> je oblik izvanučioničke nastave koji obuhvaća višednevno putovanje radi posjeta prirodnim, kulturnim, povijesnim, sportskim i tehničkim središtima koje organizira škola u svrhu ispunjavanja određenih odgojno-obrazovnih ciljeva i zadaća. </w:t>
      </w:r>
    </w:p>
    <w:p w:rsidR="008752CC" w:rsidRDefault="008752CC">
      <w:pPr>
        <w:pStyle w:val="Bezproreda"/>
        <w:rPr>
          <w:rFonts w:ascii="Times New Roman" w:hAnsi="Times New Roman"/>
          <w:b/>
          <w:color w:val="FF0000"/>
          <w:sz w:val="24"/>
          <w:szCs w:val="24"/>
        </w:rPr>
      </w:pPr>
    </w:p>
    <w:p w:rsidR="008752CC" w:rsidRDefault="008752CC">
      <w:pPr>
        <w:pStyle w:val="Bezproreda"/>
        <w:rPr>
          <w:rFonts w:ascii="Times New Roman" w:hAnsi="Times New Roman"/>
          <w:b/>
          <w:color w:val="FF0000"/>
          <w:sz w:val="24"/>
          <w:szCs w:val="24"/>
        </w:rPr>
      </w:pPr>
    </w:p>
    <w:tbl>
      <w:tblPr>
        <w:tblStyle w:val="Reetkatablice149"/>
        <w:tblW w:w="9640" w:type="dxa"/>
        <w:tblInd w:w="-147" w:type="dxa"/>
        <w:tblLayout w:type="fixed"/>
        <w:tblLook w:val="04A0" w:firstRow="1" w:lastRow="0" w:firstColumn="1" w:lastColumn="0" w:noHBand="0" w:noVBand="1"/>
      </w:tblPr>
      <w:tblGrid>
        <w:gridCol w:w="2233"/>
        <w:gridCol w:w="7407"/>
      </w:tblGrid>
      <w:tr w:rsidR="008752CC">
        <w:tc>
          <w:tcPr>
            <w:tcW w:w="2233" w:type="dxa"/>
            <w:shd w:val="clear" w:color="auto" w:fill="AEFE82"/>
          </w:tcPr>
          <w:p w:rsidR="008752CC" w:rsidRDefault="008752CC">
            <w:pPr>
              <w:widowControl w:val="0"/>
              <w:spacing w:after="160" w:line="240" w:lineRule="auto"/>
              <w:rPr>
                <w:rFonts w:ascii="Times New Roman" w:hAnsi="Times New Roman" w:cs="Times New Roman"/>
                <w:b/>
                <w:sz w:val="24"/>
                <w:szCs w:val="24"/>
              </w:rPr>
            </w:pPr>
          </w:p>
        </w:tc>
        <w:tc>
          <w:tcPr>
            <w:tcW w:w="7406" w:type="dxa"/>
            <w:shd w:val="clear" w:color="auto" w:fill="AEFE82"/>
          </w:tcPr>
          <w:p w:rsidR="008752CC" w:rsidRDefault="00605202">
            <w:pPr>
              <w:widowControl w:val="0"/>
              <w:spacing w:after="16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Ekskurzija - Dubrovnik, Korčula, NP Mljet </w:t>
            </w:r>
          </w:p>
        </w:tc>
      </w:tr>
      <w:tr w:rsidR="008752CC">
        <w:tc>
          <w:tcPr>
            <w:tcW w:w="2233" w:type="dxa"/>
            <w:shd w:val="clear" w:color="auto" w:fill="AEFE82"/>
          </w:tcPr>
          <w:p w:rsidR="008752CC" w:rsidRDefault="00605202">
            <w:pPr>
              <w:widowControl w:val="0"/>
              <w:spacing w:after="160" w:line="240" w:lineRule="auto"/>
              <w:rPr>
                <w:rFonts w:ascii="Times New Roman" w:hAnsi="Times New Roman" w:cs="Times New Roman"/>
                <w:b/>
                <w:sz w:val="24"/>
                <w:szCs w:val="24"/>
              </w:rPr>
            </w:pPr>
            <w:r>
              <w:rPr>
                <w:rFonts w:ascii="Times New Roman" w:eastAsia="Calibri" w:hAnsi="Times New Roman" w:cs="Times New Roman"/>
                <w:b/>
                <w:sz w:val="24"/>
                <w:szCs w:val="24"/>
              </w:rPr>
              <w:t>Ciklus/razred:</w:t>
            </w:r>
          </w:p>
        </w:tc>
        <w:tc>
          <w:tcPr>
            <w:tcW w:w="7406" w:type="dxa"/>
            <w:shd w:val="clear" w:color="auto" w:fill="AEFE82"/>
          </w:tcPr>
          <w:p w:rsidR="008752CC" w:rsidRDefault="00605202">
            <w:pPr>
              <w:widowControl w:val="0"/>
              <w:spacing w:after="160" w:line="240" w:lineRule="auto"/>
              <w:rPr>
                <w:rFonts w:ascii="Times New Roman" w:hAnsi="Times New Roman" w:cs="Times New Roman"/>
                <w:b/>
                <w:sz w:val="24"/>
                <w:szCs w:val="24"/>
              </w:rPr>
            </w:pPr>
            <w:r>
              <w:rPr>
                <w:rFonts w:ascii="Times New Roman" w:eastAsia="Calibri" w:hAnsi="Times New Roman" w:cs="Times New Roman"/>
                <w:b/>
                <w:sz w:val="24"/>
                <w:szCs w:val="24"/>
              </w:rPr>
              <w:t>7. a, 7. b</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Cilj:</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Upoznavanje nacionalne povijesti i razvijanje nacionalne svijesti.</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Obrazloženje cilja: </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Upoznavanje prirodnih, kulturnih i povijesnih znamenitosti Dubrovnika, Korčule, NP Mljet te ostalih područja juga Hrvatske.</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Njegovati zdravu komunikaciju među razrednim odjelima, ponašanje u autobusu i na javnim mjestima.</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Očekivani ishodi:</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Povezati nastavno gradivo različitih nastavnih predmeta s viđenim i doživljenim.</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Način realizacije/oblik:</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Putovanje autobusom.</w:t>
            </w:r>
          </w:p>
          <w:p w:rsidR="008752CC" w:rsidRDefault="008752CC">
            <w:pPr>
              <w:widowControl w:val="0"/>
              <w:spacing w:after="0" w:line="240" w:lineRule="auto"/>
              <w:rPr>
                <w:rFonts w:ascii="Times New Roman" w:hAnsi="Times New Roman" w:cs="Times New Roman"/>
                <w:sz w:val="24"/>
                <w:szCs w:val="24"/>
              </w:rPr>
            </w:pP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Nastavnici i učenici</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Način učenja </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Prate upute razrednika i vodiča.</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Metode poučavanja </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Naglašavaju učenicima da obrate pažnju na kulturno-povijesne znamenitosti te da ih povežu s nastavnim gradivom različitih nastavnih predmeta.</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Trajanje izvedbe:</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Tri dana.</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Troškovnik:</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Ovisno o ponudama agencije.</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Moguće teškoće:</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Loše vremenske prilike.</w:t>
            </w:r>
          </w:p>
        </w:tc>
      </w:tr>
      <w:tr w:rsidR="008752CC">
        <w:tc>
          <w:tcPr>
            <w:tcW w:w="2233"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Način praćenja i provjere ishoda/postignuća</w:t>
            </w:r>
          </w:p>
        </w:tc>
        <w:tc>
          <w:tcPr>
            <w:tcW w:w="740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Suradnički odnos.</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Povezivanje s gradivom Povijesti, Engleskog jezika, Geografije, Prirode, Hrvatskog jezika, Vjeronauka i TZK-a.</w:t>
            </w:r>
          </w:p>
        </w:tc>
      </w:tr>
      <w:tr w:rsidR="008752CC">
        <w:tc>
          <w:tcPr>
            <w:tcW w:w="2233"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Odgovorne osobe:</w:t>
            </w:r>
          </w:p>
        </w:tc>
        <w:tc>
          <w:tcPr>
            <w:tcW w:w="7406"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Ivana Jelenčić, Ivana Krnić</w:t>
            </w:r>
          </w:p>
        </w:tc>
      </w:tr>
    </w:tbl>
    <w:p w:rsidR="008752CC" w:rsidRDefault="008752CC">
      <w:pPr>
        <w:pStyle w:val="Bezproreda"/>
        <w:rPr>
          <w:rFonts w:ascii="Times New Roman" w:hAnsi="Times New Roman"/>
          <w:b/>
          <w:color w:val="FF0000"/>
          <w:sz w:val="24"/>
          <w:szCs w:val="24"/>
        </w:rPr>
      </w:pPr>
    </w:p>
    <w:p w:rsidR="008752CC" w:rsidRDefault="008752CC">
      <w:pPr>
        <w:pStyle w:val="Bezproreda"/>
        <w:rPr>
          <w:rFonts w:ascii="Times New Roman" w:hAnsi="Times New Roman"/>
          <w:b/>
          <w:color w:val="FF0000"/>
          <w:sz w:val="24"/>
          <w:szCs w:val="24"/>
        </w:rPr>
      </w:pPr>
      <w:bookmarkStart w:id="11" w:name="_Hlk50966861"/>
      <w:bookmarkEnd w:id="11"/>
    </w:p>
    <w:p w:rsidR="008752CC" w:rsidRDefault="00605202">
      <w:pPr>
        <w:pStyle w:val="Odlomakpopisa"/>
        <w:numPr>
          <w:ilvl w:val="2"/>
          <w:numId w:val="8"/>
        </w:num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Druge odgojno-obrazovne aktivnosti izvan škole </w:t>
      </w:r>
    </w:p>
    <w:p w:rsidR="008752CC" w:rsidRDefault="008752CC">
      <w:pPr>
        <w:spacing w:after="0" w:line="240" w:lineRule="auto"/>
        <w:rPr>
          <w:rFonts w:ascii="Times New Roman" w:hAnsi="Times New Roman" w:cs="Times New Roman"/>
          <w:b/>
          <w:color w:val="FF0000"/>
          <w:sz w:val="24"/>
          <w:szCs w:val="24"/>
        </w:rPr>
      </w:pP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b/>
          <w:iCs/>
          <w:sz w:val="24"/>
          <w:szCs w:val="24"/>
        </w:rPr>
        <w:t>Druge odgojno-obrazovne aktivnosti izvan škole</w:t>
      </w:r>
      <w:r>
        <w:rPr>
          <w:rFonts w:ascii="Times New Roman" w:hAnsi="Times New Roman" w:cs="Times New Roman"/>
          <w:i/>
          <w:iCs/>
          <w:sz w:val="24"/>
          <w:szCs w:val="24"/>
        </w:rPr>
        <w:t xml:space="preserve"> </w:t>
      </w:r>
      <w:r>
        <w:rPr>
          <w:rFonts w:ascii="Times New Roman" w:hAnsi="Times New Roman" w:cs="Times New Roman"/>
          <w:b/>
          <w:iCs/>
          <w:sz w:val="24"/>
          <w:szCs w:val="24"/>
        </w:rPr>
        <w:t>su</w:t>
      </w:r>
      <w:r>
        <w:rPr>
          <w:rFonts w:ascii="Times New Roman" w:hAnsi="Times New Roman" w:cs="Times New Roman"/>
          <w:iCs/>
          <w:sz w:val="24"/>
          <w:szCs w:val="24"/>
        </w:rPr>
        <w:t xml:space="preserve"> škola plivanja, posjet ili sudjelovanje</w:t>
      </w:r>
      <w:r>
        <w:rPr>
          <w:rFonts w:ascii="Times New Roman" w:hAnsi="Times New Roman" w:cs="Times New Roman"/>
          <w:i/>
          <w:iCs/>
          <w:sz w:val="24"/>
          <w:szCs w:val="24"/>
        </w:rPr>
        <w:t xml:space="preserve"> </w:t>
      </w:r>
      <w:r>
        <w:rPr>
          <w:rFonts w:ascii="Times New Roman" w:hAnsi="Times New Roman" w:cs="Times New Roman"/>
          <w:iCs/>
          <w:sz w:val="24"/>
          <w:szCs w:val="24"/>
        </w:rPr>
        <w:t>u</w:t>
      </w:r>
      <w:r>
        <w:rPr>
          <w:rFonts w:ascii="Times New Roman" w:hAnsi="Times New Roman" w:cs="Times New Roman"/>
          <w:b/>
          <w:bCs/>
          <w:sz w:val="24"/>
          <w:szCs w:val="24"/>
        </w:rPr>
        <w:t> </w:t>
      </w:r>
      <w:r>
        <w:rPr>
          <w:rFonts w:ascii="Times New Roman" w:hAnsi="Times New Roman" w:cs="Times New Roman"/>
          <w:sz w:val="24"/>
          <w:szCs w:val="24"/>
        </w:rPr>
        <w:t>kulturnim i sportskim manifestacijama i događajima te druge aktivnosti koje su u funkciji ostvarivanja odgojno-obrazovnih ciljeva i zadaća kulturne i javne djelatnosti školske ustanove.</w:t>
      </w:r>
    </w:p>
    <w:p w:rsidR="008752CC" w:rsidRDefault="008752CC">
      <w:pPr>
        <w:spacing w:after="0" w:line="240" w:lineRule="auto"/>
        <w:rPr>
          <w:rFonts w:ascii="Times New Roman" w:hAnsi="Times New Roman" w:cs="Times New Roman"/>
          <w:sz w:val="24"/>
          <w:szCs w:val="24"/>
        </w:rPr>
      </w:pP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POSJETI </w:t>
      </w:r>
      <w:r>
        <w:rPr>
          <w:rFonts w:ascii="Times New Roman" w:hAnsi="Times New Roman" w:cs="Times New Roman"/>
          <w:iCs/>
          <w:sz w:val="24"/>
          <w:szCs w:val="24"/>
        </w:rPr>
        <w:t xml:space="preserve">su </w:t>
      </w:r>
      <w:r>
        <w:rPr>
          <w:rFonts w:ascii="Times New Roman" w:hAnsi="Times New Roman" w:cs="Times New Roman"/>
          <w:sz w:val="24"/>
          <w:szCs w:val="24"/>
        </w:rPr>
        <w:t xml:space="preserve"> poseban oblik odgojno-obrazovne aktivnosti izvan škole. Izvode se na lokalitetu od posebne vrijednosti (arheološke, geološke, botaničke…), u ustanovama i institucijama (muzej, galerija, kazalište, kino, tvornica, elektrana, vatrogasna postaja…) u svrhu ispunjavanja određenih odgojno-obrazovnih ciljeva i zadaća.</w:t>
      </w: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tbl>
      <w:tblPr>
        <w:tblStyle w:val="Reetkatablice49"/>
        <w:tblW w:w="9464" w:type="dxa"/>
        <w:tblLayout w:type="fixed"/>
        <w:tblLook w:val="04A0" w:firstRow="1" w:lastRow="0" w:firstColumn="1" w:lastColumn="0" w:noHBand="0" w:noVBand="1"/>
      </w:tblPr>
      <w:tblGrid>
        <w:gridCol w:w="1431"/>
        <w:gridCol w:w="3385"/>
        <w:gridCol w:w="2125"/>
        <w:gridCol w:w="2523"/>
      </w:tblGrid>
      <w:tr w:rsidR="008752CC">
        <w:tc>
          <w:tcPr>
            <w:tcW w:w="1430"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RAZRED</w:t>
            </w:r>
          </w:p>
          <w:p w:rsidR="008752CC" w:rsidRDefault="008752CC">
            <w:pPr>
              <w:widowControl w:val="0"/>
              <w:spacing w:after="0" w:line="240" w:lineRule="auto"/>
              <w:jc w:val="center"/>
              <w:rPr>
                <w:rFonts w:ascii="Times New Roman" w:eastAsia="Calibri" w:hAnsi="Times New Roman" w:cs="Times New Roman"/>
                <w:b/>
                <w:sz w:val="24"/>
                <w:szCs w:val="24"/>
              </w:rPr>
            </w:pPr>
          </w:p>
        </w:tc>
        <w:tc>
          <w:tcPr>
            <w:tcW w:w="3385"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MJESTO </w:t>
            </w:r>
          </w:p>
        </w:tc>
        <w:tc>
          <w:tcPr>
            <w:tcW w:w="2125"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VRIJEME REALIZACIJE</w:t>
            </w:r>
          </w:p>
        </w:tc>
        <w:tc>
          <w:tcPr>
            <w:tcW w:w="2523" w:type="dxa"/>
            <w:shd w:val="clear" w:color="auto" w:fill="AEFE82"/>
          </w:tcPr>
          <w:p w:rsidR="008752CC" w:rsidRDefault="00605202">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NOSITELJI</w:t>
            </w:r>
          </w:p>
        </w:tc>
      </w:tr>
      <w:tr w:rsidR="008752CC">
        <w:trPr>
          <w:trHeight w:val="552"/>
        </w:trPr>
        <w:tc>
          <w:tcPr>
            <w:tcW w:w="1430" w:type="dxa"/>
            <w:vMerge w:val="restart"/>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1. – 4.</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Kazališna predstava i/ili kino projekcija</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tijekom nastavne godine </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razrednici </w:t>
            </w:r>
          </w:p>
        </w:tc>
      </w:tr>
      <w:tr w:rsidR="008752CC">
        <w:trPr>
          <w:trHeight w:val="552"/>
        </w:trPr>
        <w:tc>
          <w:tcPr>
            <w:tcW w:w="1430"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Posjet gradskoj knjižnici </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razrednici </w:t>
            </w:r>
          </w:p>
        </w:tc>
      </w:tr>
      <w:tr w:rsidR="008752CC">
        <w:trPr>
          <w:trHeight w:val="552"/>
        </w:trPr>
        <w:tc>
          <w:tcPr>
            <w:tcW w:w="1430"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Muzej grada Šibenika </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razrednici </w:t>
            </w:r>
          </w:p>
        </w:tc>
      </w:tr>
      <w:tr w:rsidR="008752CC">
        <w:trPr>
          <w:trHeight w:val="552"/>
        </w:trPr>
        <w:tc>
          <w:tcPr>
            <w:tcW w:w="1430"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Tvrđava Barone </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razrednici </w:t>
            </w:r>
          </w:p>
        </w:tc>
      </w:tr>
      <w:tr w:rsidR="008752CC">
        <w:trPr>
          <w:trHeight w:val="552"/>
        </w:trPr>
        <w:tc>
          <w:tcPr>
            <w:tcW w:w="1430"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b/>
                <w:color w:val="000000" w:themeColor="text1"/>
                <w:sz w:val="24"/>
                <w:szCs w:val="24"/>
              </w:rPr>
            </w:pP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Pozdrav prirodi kroz godišnja doba </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godine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razrednici </w:t>
            </w:r>
          </w:p>
        </w:tc>
      </w:tr>
      <w:tr w:rsidR="008752CC">
        <w:trPr>
          <w:trHeight w:val="552"/>
        </w:trPr>
        <w:tc>
          <w:tcPr>
            <w:tcW w:w="143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2.a/2.b</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Posjetiteljski centar u kanalu sv. Ante</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Antonia Maleš Vukorepa, Silvija Mikulandra </w:t>
            </w:r>
            <w:bookmarkStart w:id="12" w:name="_Hlk178008978"/>
            <w:bookmarkEnd w:id="12"/>
          </w:p>
        </w:tc>
      </w:tr>
      <w:tr w:rsidR="008752CC">
        <w:trPr>
          <w:trHeight w:val="552"/>
        </w:trPr>
        <w:tc>
          <w:tcPr>
            <w:tcW w:w="1430" w:type="dxa"/>
            <w:shd w:val="clear" w:color="auto" w:fill="FFFFFF" w:themeFill="background1"/>
          </w:tcPr>
          <w:p w:rsidR="008752CC" w:rsidRDefault="008752CC">
            <w:pPr>
              <w:widowControl w:val="0"/>
              <w:spacing w:after="0" w:line="240" w:lineRule="auto"/>
              <w:rPr>
                <w:rFonts w:ascii="Times New Roman" w:eastAsia="Calibri" w:hAnsi="Times New Roman" w:cs="Times New Roman"/>
                <w:b/>
                <w:color w:val="FF0000"/>
                <w:sz w:val="24"/>
                <w:szCs w:val="24"/>
              </w:rPr>
            </w:pP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Posjet brodskoj luci, autobusnom kolodvoru i željezničkom kolodvoru</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nastavne gdine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Antonia Maleš Vukorepa, Silvija Mikulandra </w:t>
            </w:r>
          </w:p>
        </w:tc>
      </w:tr>
      <w:tr w:rsidR="008752CC">
        <w:trPr>
          <w:trHeight w:val="552"/>
        </w:trPr>
        <w:tc>
          <w:tcPr>
            <w:tcW w:w="1430" w:type="dxa"/>
            <w:vMerge w:val="restart"/>
            <w:shd w:val="clear" w:color="auto" w:fill="FFFFFF" w:themeFill="background1"/>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3.a/3.b</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Posjet tvrđvi sv. Mihovila, sv. Ivana i tvrđavi Barone</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tijekom nastavne godine</w:t>
            </w:r>
          </w:p>
        </w:tc>
        <w:tc>
          <w:tcPr>
            <w:tcW w:w="2523" w:type="dxa"/>
            <w:vMerge w:val="restart"/>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Babačić</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Cukrov Kulušić</w:t>
            </w:r>
          </w:p>
        </w:tc>
      </w:tr>
      <w:tr w:rsidR="008752CC">
        <w:trPr>
          <w:trHeight w:val="552"/>
        </w:trPr>
        <w:tc>
          <w:tcPr>
            <w:tcW w:w="1430"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b/>
                <w:sz w:val="24"/>
                <w:szCs w:val="24"/>
              </w:rPr>
            </w:pP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Posjet – sportski objekti – bazen</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tijekom nastavne godine</w:t>
            </w:r>
          </w:p>
        </w:tc>
        <w:tc>
          <w:tcPr>
            <w:tcW w:w="2523" w:type="dxa"/>
            <w:vMerge/>
            <w:shd w:val="clear" w:color="auto" w:fill="FFFFFF" w:themeFill="background1"/>
          </w:tcPr>
          <w:p w:rsidR="008752CC" w:rsidRDefault="008752CC">
            <w:pPr>
              <w:widowControl w:val="0"/>
              <w:spacing w:after="0" w:line="240" w:lineRule="auto"/>
              <w:rPr>
                <w:rFonts w:ascii="Times New Roman" w:eastAsia="Calibri" w:hAnsi="Times New Roman" w:cs="Times New Roman"/>
                <w:sz w:val="24"/>
                <w:szCs w:val="24"/>
              </w:rPr>
            </w:pPr>
          </w:p>
        </w:tc>
      </w:tr>
      <w:tr w:rsidR="008752CC">
        <w:trPr>
          <w:trHeight w:val="552"/>
        </w:trPr>
        <w:tc>
          <w:tcPr>
            <w:tcW w:w="143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Od 5.do 8. razreda</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Posjet gradskoj knjižnici</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listopad 2024. – svibanj 2025.</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Hamida Šarić</w:t>
            </w:r>
          </w:p>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Krnić</w:t>
            </w:r>
          </w:p>
        </w:tc>
      </w:tr>
      <w:tr w:rsidR="008752CC">
        <w:trPr>
          <w:trHeight w:val="552"/>
        </w:trPr>
        <w:tc>
          <w:tcPr>
            <w:tcW w:w="143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Od 1.do 8. razreda</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Crkva Svetog Jeronima,Meterize</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listopad 2023. – svibanj 2024.</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Anamarija Gulin, Marijana Martinović</w:t>
            </w:r>
          </w:p>
        </w:tc>
      </w:tr>
      <w:tr w:rsidR="008752CC">
        <w:trPr>
          <w:trHeight w:val="552"/>
        </w:trPr>
        <w:tc>
          <w:tcPr>
            <w:tcW w:w="143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Od 5.do 8. razreda</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Posjet Kući umjetnosti Arsen/posjet kinu/posjet kazalištu</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tijekom godine</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Hamida Šarić</w:t>
            </w:r>
          </w:p>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Krnić</w:t>
            </w:r>
          </w:p>
        </w:tc>
      </w:tr>
      <w:tr w:rsidR="008752CC">
        <w:trPr>
          <w:trHeight w:val="552"/>
        </w:trPr>
        <w:tc>
          <w:tcPr>
            <w:tcW w:w="1430" w:type="dxa"/>
            <w:shd w:val="clear" w:color="auto" w:fill="FFFFFF" w:themeFill="background1"/>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7.a/7.b</w:t>
            </w:r>
          </w:p>
        </w:tc>
        <w:tc>
          <w:tcPr>
            <w:tcW w:w="3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Udruga slijepih Šibensko-kninske županije </w:t>
            </w:r>
          </w:p>
        </w:tc>
        <w:tc>
          <w:tcPr>
            <w:tcW w:w="212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svibanj 2025.</w:t>
            </w:r>
          </w:p>
        </w:tc>
        <w:tc>
          <w:tcPr>
            <w:tcW w:w="2523"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Krnić</w:t>
            </w:r>
          </w:p>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Jelenčić</w:t>
            </w:r>
          </w:p>
        </w:tc>
      </w:tr>
    </w:tbl>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b/>
          <w:sz w:val="24"/>
          <w:szCs w:val="24"/>
        </w:rPr>
      </w:pPr>
    </w:p>
    <w:p w:rsidR="008752CC" w:rsidRDefault="00605202">
      <w:pPr>
        <w:pStyle w:val="Odlomakpopisa"/>
        <w:numPr>
          <w:ilvl w:val="2"/>
          <w:numId w:val="8"/>
        </w:numPr>
        <w:rPr>
          <w:rFonts w:ascii="Times New Roman" w:hAnsi="Times New Roman" w:cs="Times New Roman"/>
          <w:b/>
          <w:sz w:val="24"/>
          <w:szCs w:val="24"/>
        </w:rPr>
      </w:pPr>
      <w:r>
        <w:rPr>
          <w:rFonts w:ascii="Times New Roman" w:hAnsi="Times New Roman" w:cs="Times New Roman"/>
          <w:b/>
          <w:sz w:val="24"/>
          <w:szCs w:val="24"/>
        </w:rPr>
        <w:t xml:space="preserve">OSTALE ODGOJNO-OBRAZOVNE AKTIVNOSTI </w:t>
      </w:r>
    </w:p>
    <w:p w:rsidR="008752CC" w:rsidRDefault="008752CC">
      <w:pPr>
        <w:rPr>
          <w:rFonts w:ascii="Times New Roman" w:hAnsi="Times New Roman" w:cs="Times New Roman"/>
          <w:b/>
          <w:bCs/>
          <w:sz w:val="24"/>
          <w:szCs w:val="24"/>
        </w:rPr>
      </w:pPr>
    </w:p>
    <w:p w:rsidR="008752CC" w:rsidRDefault="00605202">
      <w:pPr>
        <w:rPr>
          <w:rFonts w:ascii="Times New Roman" w:hAnsi="Times New Roman" w:cs="Times New Roman"/>
          <w:b/>
          <w:bCs/>
          <w:sz w:val="24"/>
          <w:szCs w:val="24"/>
        </w:rPr>
      </w:pPr>
      <w:r>
        <w:rPr>
          <w:rFonts w:ascii="Times New Roman" w:hAnsi="Times New Roman" w:cs="Times New Roman"/>
          <w:b/>
          <w:bCs/>
          <w:sz w:val="24"/>
          <w:szCs w:val="24"/>
        </w:rPr>
        <w:t>ŠKOLA U PRIRODI 2024./2025.</w:t>
      </w:r>
    </w:p>
    <w:p w:rsidR="008752CC" w:rsidRDefault="00605202">
      <w:pPr>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Reetkatablice188"/>
        <w:tblW w:w="9288" w:type="dxa"/>
        <w:tblLayout w:type="fixed"/>
        <w:tblLook w:val="04A0" w:firstRow="1" w:lastRow="0" w:firstColumn="1" w:lastColumn="0" w:noHBand="0" w:noVBand="1"/>
      </w:tblPr>
      <w:tblGrid>
        <w:gridCol w:w="2660"/>
        <w:gridCol w:w="6628"/>
      </w:tblGrid>
      <w:tr w:rsidR="008752CC">
        <w:tc>
          <w:tcPr>
            <w:tcW w:w="2660"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Odredište:</w:t>
            </w:r>
          </w:p>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 </w:t>
            </w:r>
          </w:p>
        </w:tc>
        <w:tc>
          <w:tcPr>
            <w:tcW w:w="6627"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ŠKOLA  U PRIRODI – JUŽNA DALMACIJA</w:t>
            </w:r>
          </w:p>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Pelješac, Korčula, Mljet, Dubrovnik, Ston, Trsteno</w:t>
            </w:r>
          </w:p>
        </w:tc>
      </w:tr>
      <w:tr w:rsidR="008752CC">
        <w:tc>
          <w:tcPr>
            <w:tcW w:w="2660"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Vrijeme realizacije: </w:t>
            </w:r>
          </w:p>
        </w:tc>
        <w:tc>
          <w:tcPr>
            <w:tcW w:w="6627"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listopad 2024.</w:t>
            </w:r>
          </w:p>
        </w:tc>
      </w:tr>
      <w:tr w:rsidR="008752CC">
        <w:tc>
          <w:tcPr>
            <w:tcW w:w="2660"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Kurikulumsko područje:</w:t>
            </w:r>
          </w:p>
        </w:tc>
        <w:tc>
          <w:tcPr>
            <w:tcW w:w="6627"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Prirodoslovno i društveno-humanističko</w:t>
            </w:r>
          </w:p>
        </w:tc>
      </w:tr>
      <w:tr w:rsidR="008752CC">
        <w:tc>
          <w:tcPr>
            <w:tcW w:w="2660"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Ciklus/razred:</w:t>
            </w:r>
          </w:p>
        </w:tc>
        <w:tc>
          <w:tcPr>
            <w:tcW w:w="6627"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4.A</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Ciljevi:</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shvatiti pojam utvrđenog grada, svrhu zidina i kula i općenito razumjeti fortifikacijsku povijest gradova uz more</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-upoznati se s poviješću prvih putovanja, načinima i njihovom svrhom te poznatim putnicima iz naših krajeva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naučiti što su to arboretum i nacionalni park i kako ih čuvati</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razumjeti pojam reljefa: otok, poluotok, udubine, more, rijeke, uzvisine, brda -razumjeti važnost očuvanja prirode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osvijestiti potrebu zaštite prirodnih ljepota naše domovine</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naučiti kako se odnositi prema prirodi i njezinim stanovnicima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naučiti kako živjeti u skladu s prirodom</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uvažavati prirodne zakonitosti</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-razviti ekološku svijest kod pojedinca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vidjeti moderna postignuća i shvatiti što ona znače za život lokalnog stanovništva i ljudi općenito</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-učenik će naučiti proces izdvajanja soli iz mora</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Obrazloženje cilja:</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učenici bi trebali shvatiti vrijednost hrvatskog kulturnog nasljeđa i potrebe njegovog očuvanja za buduće generacije</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-trebali bi naučiti živjeti u prirodi i za prirodu</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-trebali bi se naučiti odgovorno ponašati u prirodi kao i u svim mjestima s izrazito bogatim spomeničkim nasljeđem, a sve u svrhu ostavljanja Republike Hrvatske, sa svim njenim prirodnim i kulturno povijesnim ljepotama, budućim generacijama u što je moguće izvornijem i sačuvanijem obliku</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-učenik će shvatiti pojam neovisne i samostalne republike</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Očekivani ishodi:</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-prenositi znanja o hrvatskoj kulturi i postignućima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-aktivno se uključiti u razne udruge za očuvanje kulturno- povijesnog i prirodnog nasljeđa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-organizirati razne humanitarne i ekološke akcije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-samostalno doprinositi očuvanju prirode u skladu sa svojim uzrastom i sposobnostima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-podučavati ostale o dobivenim znanjima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-štititi divlji biljni i životinjski svijet i prirodu općenito od štetnih utjecaja čovjeka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-učenik će shvatiti vrijednost soli kao platežno sredstvo u prošlosti Hrvatske</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Način realizacije/oblik:</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Škola u prirodi</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Način učenja (što rade učenici):</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-slušaju, gledaju, postavljaju pitanja, sudjeluju u razgovoru i različitim aktivnostima, demonstriraju naučeno, prepričavaju</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Metode poučavanja (što rade učitelji):</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-izlažu, demonstriraju, upućuju, objašnjavaju, pomažu, ispravljaju, propitkuju, vrednuju </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Trajanje izvedbe:</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Tri dana</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Potrebni resursi:</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Cijena škole u prirodi u listopadu 2024.</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Troškovnik:</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380 eura</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Moguće teškoće:</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-vremenski uvjeti</w:t>
            </w:r>
          </w:p>
        </w:tc>
      </w:tr>
      <w:tr w:rsidR="008752CC">
        <w:tc>
          <w:tcPr>
            <w:tcW w:w="266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Način praćenja i provjere ishoda/postignuća</w:t>
            </w:r>
          </w:p>
        </w:tc>
        <w:tc>
          <w:tcPr>
            <w:tcW w:w="6627"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-kroz grupni rad- izradu plakata, postavljanje panoa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-usmeno provjeravanje znanja</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-opisno vrednovanje</w:t>
            </w:r>
          </w:p>
        </w:tc>
      </w:tr>
      <w:tr w:rsidR="008752CC">
        <w:tc>
          <w:tcPr>
            <w:tcW w:w="2660"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Odgovorne osobe:</w:t>
            </w:r>
          </w:p>
        </w:tc>
        <w:tc>
          <w:tcPr>
            <w:tcW w:w="6627"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Diana Cvitanović</w:t>
            </w:r>
          </w:p>
        </w:tc>
      </w:tr>
    </w:tbl>
    <w:p w:rsidR="008752CC" w:rsidRDefault="008752CC">
      <w:pPr>
        <w:rPr>
          <w:rFonts w:ascii="Times New Roman" w:hAnsi="Times New Roman" w:cs="Times New Roman"/>
          <w:b/>
          <w:bCs/>
          <w:sz w:val="24"/>
          <w:szCs w:val="24"/>
        </w:rPr>
      </w:pPr>
    </w:p>
    <w:tbl>
      <w:tblPr>
        <w:tblW w:w="9356" w:type="dxa"/>
        <w:tblInd w:w="-5" w:type="dxa"/>
        <w:tblLayout w:type="fixed"/>
        <w:tblLook w:val="0000" w:firstRow="0" w:lastRow="0" w:firstColumn="0" w:lastColumn="0" w:noHBand="0" w:noVBand="0"/>
      </w:tblPr>
      <w:tblGrid>
        <w:gridCol w:w="2092"/>
        <w:gridCol w:w="7264"/>
      </w:tblGrid>
      <w:tr w:rsidR="008752CC">
        <w:tc>
          <w:tcPr>
            <w:tcW w:w="209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textAlignment w:val="baseline"/>
              <w:rPr>
                <w:rFonts w:ascii="Times New Roman" w:eastAsia="NSimSun" w:hAnsi="Times New Roman" w:cs="Times New Roman"/>
                <w:b/>
                <w:sz w:val="24"/>
                <w:szCs w:val="24"/>
                <w:lang w:val="en-US"/>
              </w:rPr>
            </w:pPr>
            <w:r>
              <w:rPr>
                <w:rFonts w:ascii="Times New Roman" w:eastAsia="NSimSun" w:hAnsi="Times New Roman" w:cs="Times New Roman"/>
                <w:b/>
                <w:sz w:val="24"/>
                <w:szCs w:val="24"/>
                <w:lang w:val="en-US"/>
              </w:rPr>
              <w:t>Kurikulsko područje:</w:t>
            </w:r>
            <w:r>
              <w:rPr>
                <w:rFonts w:ascii="Times New Roman" w:eastAsia="NSimSun" w:hAnsi="Times New Roman" w:cs="Times New Roman"/>
                <w:b/>
                <w:sz w:val="24"/>
                <w:szCs w:val="24"/>
                <w:lang w:val="en-US"/>
              </w:rPr>
              <w:tab/>
            </w:r>
          </w:p>
          <w:p w:rsidR="008752CC" w:rsidRDefault="008752CC">
            <w:pPr>
              <w:widowControl w:val="0"/>
              <w:spacing w:after="0" w:line="240" w:lineRule="auto"/>
              <w:textAlignment w:val="baseline"/>
              <w:rPr>
                <w:rFonts w:ascii="Times New Roman" w:eastAsia="NSimSun" w:hAnsi="Times New Roman" w:cs="Times New Roman"/>
                <w:b/>
                <w:sz w:val="24"/>
                <w:szCs w:val="24"/>
                <w:lang w:val="en-US"/>
              </w:rPr>
            </w:pPr>
          </w:p>
        </w:tc>
        <w:tc>
          <w:tcPr>
            <w:tcW w:w="7263"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Prirodoslovno; Društveno-humanističko; Umjetničko; Jezično-komunikacijsko područje</w:t>
            </w:r>
          </w:p>
          <w:p w:rsidR="008752CC" w:rsidRDefault="00605202">
            <w:pPr>
              <w:widowControl w:val="0"/>
              <w:spacing w:after="0" w:line="240" w:lineRule="auto"/>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ŠKOLA U PRIRODI  - Gorski kotar i Lika</w:t>
            </w:r>
          </w:p>
          <w:p w:rsidR="008752CC" w:rsidRDefault="00605202">
            <w:pPr>
              <w:widowControl w:val="0"/>
              <w:spacing w:after="0" w:line="240" w:lineRule="auto"/>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 b</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CILJ</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Cilj:</w:t>
            </w:r>
            <w:r>
              <w:rPr>
                <w:rFonts w:ascii="Times New Roman" w:eastAsia="Times New Roman" w:hAnsi="Times New Roman" w:cs="Times New Roman"/>
                <w:sz w:val="24"/>
                <w:szCs w:val="24"/>
                <w:lang w:val="en-US"/>
              </w:rPr>
              <w:tab/>
              <w:t>upoznati kulturno-povijesne znamenitosti Gorskog kotra i Like;   usvojiti nova i proširiti stečena znanja o kulturno-povijesnoj baštini, geografskim obilježjima i prirodnim bogatstvima , njegovati kulturnu, umjetničku i povijesnu baštinu kao obilježja nacionalnog identiteta;    promicati ljubav i ponos na zavičaj i domovinu; uočiti ljepote i specifičnosti pojedinog zavičaja domovine; razvijati sposobnost snalaženja u prostoru i samopouzdanje pri samostalnom kretanju; razvijanje pozitivnih stavova o potrebi očuvanja prirodne i kulturne baštine</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Obrazloženje cilja:</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sz w:val="24"/>
                <w:szCs w:val="24"/>
                <w:lang w:val="en-US"/>
              </w:rPr>
              <w:t>potreba učenika za izvanučioničkom nastavom, usustavljivanjem naučenog gradiva i socijalizacijom u drugačijem okruženju;</w:t>
            </w:r>
            <w:r>
              <w:rPr>
                <w:rFonts w:ascii="Times New Roman" w:eastAsia="Calibri" w:hAnsi="Times New Roman" w:cs="Times New Roman"/>
                <w:sz w:val="24"/>
                <w:szCs w:val="24"/>
                <w:lang w:val="en-US"/>
              </w:rPr>
              <w:t xml:space="preserve"> cjelovitim oživljavanjem životnih i nastavnih sadržaja u neposrednoj stvarnosti, učenje otkrivanjem u neposrednoj životnoj stvarnosti gdje se učenici susreću s prirodnom i kulturnom okolinom, tradicijskom baštinom, ljudima koji u njoj žive i njihovom utjecaju na okolinu; uočiti uzročno-posljedične veze između pojava i zbivanja u  prirodi i djelatnosti ljudi te obrazlaganje istih; poticati učenike da shvate ulogu čovjeka u održavanju prirodne ravnoteže; poticati na primjenu novih spoznaja; objasniti na primjerima kako promjene ekoloških čimbenika  tijekom godišnjih doba utječu na živa bića; </w:t>
            </w:r>
            <w:r>
              <w:rPr>
                <w:rFonts w:ascii="Times New Roman" w:eastAsia="Calibri" w:hAnsi="Times New Roman" w:cs="Times New Roman"/>
                <w:bCs/>
                <w:sz w:val="24"/>
                <w:szCs w:val="24"/>
                <w:lang w:val="en-US"/>
              </w:rPr>
              <w:t>nastavne teme Hrvatskog jezika, Matematike, Glazbene, Likovne i Tjelesno-zdravstvene kulture integrirane su u sadržaje Prirode i društva</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Očekivani ishodi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Liberation Serif" w:eastAsia="NSimSun" w:hAnsi="Liberation Serif" w:cs="Arial" w:hint="eastAsia"/>
                <w:kern w:val="2"/>
                <w:sz w:val="24"/>
                <w:szCs w:val="24"/>
                <w:lang w:eastAsia="zh-CN" w:bidi="hi-IN"/>
              </w:rPr>
            </w:pPr>
            <w:r>
              <w:rPr>
                <w:rFonts w:ascii="Times New Roman" w:eastAsia="NSimSun" w:hAnsi="Times New Roman" w:cs="Times New Roman"/>
                <w:sz w:val="24"/>
                <w:szCs w:val="24"/>
                <w:lang w:val="en-US"/>
              </w:rPr>
              <w:t xml:space="preserve">odrediti položaj i važnost Gorskog kotra i Like; istraživati i usustavljivati nove podatke i obavijesti o regiji RH; pokazati  gorsko planinski zavičaj na zemljovidu; </w:t>
            </w:r>
            <w:r>
              <w:rPr>
                <w:rFonts w:ascii="Times New Roman" w:eastAsia="Times New Roman" w:hAnsi="Times New Roman" w:cs="Times New Roman"/>
                <w:sz w:val="24"/>
                <w:szCs w:val="24"/>
                <w:lang w:val="en-US"/>
              </w:rPr>
              <w:t xml:space="preserve">izreći važnost njegovanja kulturne, povijesne i umjetničke baštine u očuvanju nacionalnog identiteta; prepoznati ljepote Hrvatske, imenovati mjesta, kulturne i povijesne lokalitete, objasniti značaj kulturne, povijesne, jezične i kulturne baštine; izreći važnost očuvanja povijesnih  lokaliteta; razvijati kulturno ponašanje u autobusu , muzeju, kazalištu; </w:t>
            </w:r>
            <w:r>
              <w:rPr>
                <w:rFonts w:ascii="Times New Roman" w:eastAsia="NSimSun" w:hAnsi="Times New Roman" w:cs="Times New Roman"/>
                <w:sz w:val="24"/>
                <w:szCs w:val="24"/>
                <w:lang w:val="en-US"/>
              </w:rPr>
              <w:t>razvijati sposobnost usmenog komuniciranja, pričanja, izvješćivanja, opisivanja itd.</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Način realizacije/oblik:</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sz w:val="24"/>
                <w:szCs w:val="24"/>
                <w:lang w:val="en-US"/>
              </w:rPr>
              <w:t>učenici obilaze važnije lokalitete (Plitvička jezera , Rastoke,Ogulin . NP Risnjak,dolina Gacke , Smiljane) uče o povijesti toga kraja, slušaju izlaganje vodiča, zaključuju o važnosti njegovanja kulturne i povijesne baštine.</w:t>
            </w:r>
            <w:r>
              <w:rPr>
                <w:rFonts w:ascii="Times New Roman" w:eastAsia="NSimSun" w:hAnsi="Times New Roman" w:cs="Times New Roman"/>
                <w:sz w:val="24"/>
                <w:szCs w:val="24"/>
                <w:lang w:val="en-US"/>
              </w:rPr>
              <w:t xml:space="preserve"> Radionice i igraonice – razgled znamenitosti, posjet muzejima.</w:t>
            </w:r>
            <w:r>
              <w:rPr>
                <w:rFonts w:ascii="Times New Roman" w:eastAsia="Times New Roman" w:hAnsi="Times New Roman" w:cs="Times New Roman"/>
                <w:sz w:val="24"/>
                <w:szCs w:val="24"/>
                <w:lang w:val="en-US"/>
              </w:rPr>
              <w:t xml:space="preserve">  V</w:t>
            </w:r>
            <w:r>
              <w:rPr>
                <w:rFonts w:ascii="Times New Roman" w:eastAsia="NSimSun" w:hAnsi="Times New Roman" w:cs="Times New Roman"/>
                <w:color w:val="000000"/>
                <w:sz w:val="24"/>
                <w:szCs w:val="24"/>
                <w:lang w:val="en-US"/>
              </w:rPr>
              <w:t>rednovanje i samovrednovanje uspješnosti različitih aktivnosti: aktivnost upoznavanja prirode promatranjem i istraživanjem; aktivnost promatranja i pridruživanja pojma; aktivnost promatranja, opisivanja, zaključivanja, izvješćivanja; eko-aktivnosti; praktične aktivnosti s određenim zadatcima; aktivnost izrade tematskih plakata</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Sudionici:</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učenici, učitelji</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Način učenja</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promatraju, slušaju, sudjeluju u radionicama, rad u skupini, rad u paru</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Metode poučavanja:</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planiranje, razgovor, usmeno izlaganje, demonstracija, poticanje i motiviranje učenika, analiza riješenih zadataka</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Trajanje izvedbe:</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listopad 2024.</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Potrebni resursi:</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osigurani od agencije, trošak kopiranja</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Troškovnik:</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roditelji snose troškove putovanja</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Moguće teškoće:</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motivacijske prirode, financijske prirode, organizacijske prirode</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Times New Roman" w:eastAsia="NSimSun" w:hAnsi="Times New Roman" w:cs="Times New Roman"/>
                <w:sz w:val="24"/>
                <w:szCs w:val="24"/>
                <w:lang w:val="en-US"/>
              </w:rPr>
            </w:pPr>
            <w:r>
              <w:rPr>
                <w:rFonts w:ascii="Times New Roman" w:eastAsia="NSimSun" w:hAnsi="Times New Roman" w:cs="Times New Roman"/>
                <w:sz w:val="24"/>
                <w:szCs w:val="24"/>
                <w:lang w:val="en-US"/>
              </w:rPr>
              <w:t>Način praćenja i provjere ishoda/postignuća:</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textAlignment w:val="baseline"/>
              <w:rPr>
                <w:rFonts w:ascii="Liberation Serif" w:eastAsia="NSimSun" w:hAnsi="Liberation Serif" w:cs="Arial" w:hint="eastAsia"/>
                <w:kern w:val="2"/>
                <w:sz w:val="24"/>
                <w:szCs w:val="24"/>
                <w:lang w:eastAsia="zh-CN" w:bidi="hi-IN"/>
              </w:rPr>
            </w:pPr>
            <w:r>
              <w:rPr>
                <w:rFonts w:ascii="Times New Roman" w:eastAsia="Calibri" w:hAnsi="Times New Roman" w:cs="Times New Roman"/>
                <w:sz w:val="24"/>
                <w:szCs w:val="24"/>
                <w:lang w:val="en-US"/>
              </w:rPr>
              <w:t xml:space="preserve"> provjeravanje znanja i iskustava stečenih u učionici i njihova primjena u stvarnoj životnoj sredini;</w:t>
            </w:r>
            <w:r>
              <w:rPr>
                <w:rFonts w:ascii="Times New Roman" w:eastAsia="NSimSun" w:hAnsi="Times New Roman" w:cs="Times New Roman"/>
                <w:sz w:val="24"/>
                <w:szCs w:val="24"/>
                <w:lang w:val="en-US"/>
              </w:rPr>
              <w:t xml:space="preserve"> izrada mentalne mape; ppt prezentacija; nastavni listići; </w:t>
            </w:r>
            <w:r>
              <w:rPr>
                <w:rFonts w:ascii="Times New Roman" w:eastAsia="NSimSun" w:hAnsi="Times New Roman" w:cs="Times New Roman"/>
                <w:color w:val="000000"/>
                <w:sz w:val="24"/>
                <w:szCs w:val="24"/>
                <w:lang w:val="en-US"/>
              </w:rPr>
              <w:t>objava</w:t>
            </w:r>
            <w:r>
              <w:rPr>
                <w:rFonts w:ascii="Times New Roman" w:eastAsia="NSimSun" w:hAnsi="Times New Roman" w:cs="Times New Roman"/>
                <w:color w:val="000000"/>
                <w:spacing w:val="-1"/>
                <w:sz w:val="24"/>
                <w:szCs w:val="24"/>
                <w:lang w:val="en-US"/>
              </w:rPr>
              <w:t xml:space="preserve"> </w:t>
            </w:r>
            <w:r>
              <w:rPr>
                <w:rFonts w:ascii="Times New Roman" w:eastAsia="NSimSun" w:hAnsi="Times New Roman" w:cs="Times New Roman"/>
                <w:color w:val="000000"/>
                <w:spacing w:val="1"/>
                <w:sz w:val="24"/>
                <w:szCs w:val="24"/>
                <w:lang w:val="en-US"/>
              </w:rPr>
              <w:t>realizirane</w:t>
            </w:r>
            <w:r>
              <w:rPr>
                <w:rFonts w:ascii="Times New Roman" w:eastAsia="NSimSun" w:hAnsi="Times New Roman" w:cs="Times New Roman"/>
                <w:color w:val="000000"/>
                <w:spacing w:val="-2"/>
                <w:sz w:val="24"/>
                <w:szCs w:val="24"/>
                <w:lang w:val="en-US"/>
              </w:rPr>
              <w:t xml:space="preserve"> </w:t>
            </w:r>
            <w:r>
              <w:rPr>
                <w:rFonts w:ascii="Times New Roman" w:eastAsia="NSimSun" w:hAnsi="Times New Roman" w:cs="Times New Roman"/>
                <w:color w:val="000000"/>
                <w:sz w:val="24"/>
                <w:szCs w:val="24"/>
                <w:lang w:val="en-US"/>
              </w:rPr>
              <w:t>aktivnosti</w:t>
            </w:r>
            <w:r>
              <w:rPr>
                <w:rFonts w:ascii="Times New Roman" w:eastAsia="NSimSun" w:hAnsi="Times New Roman" w:cs="Times New Roman"/>
                <w:color w:val="000000"/>
                <w:spacing w:val="1"/>
                <w:sz w:val="24"/>
                <w:szCs w:val="24"/>
                <w:lang w:val="en-US"/>
              </w:rPr>
              <w:t xml:space="preserve"> </w:t>
            </w:r>
            <w:r>
              <w:rPr>
                <w:rFonts w:ascii="Times New Roman" w:eastAsia="NSimSun" w:hAnsi="Times New Roman" w:cs="Times New Roman"/>
                <w:color w:val="000000"/>
                <w:sz w:val="24"/>
                <w:szCs w:val="24"/>
                <w:lang w:val="en-US"/>
              </w:rPr>
              <w:t>na</w:t>
            </w:r>
            <w:r>
              <w:rPr>
                <w:rFonts w:ascii="Times New Roman" w:eastAsia="NSimSun" w:hAnsi="Times New Roman" w:cs="Times New Roman"/>
                <w:color w:val="000000"/>
                <w:spacing w:val="-1"/>
                <w:sz w:val="24"/>
                <w:szCs w:val="24"/>
                <w:lang w:val="en-US"/>
              </w:rPr>
              <w:t xml:space="preserve"> </w:t>
            </w:r>
            <w:r>
              <w:rPr>
                <w:rFonts w:ascii="Times New Roman" w:eastAsia="NSimSun" w:hAnsi="Times New Roman" w:cs="Times New Roman"/>
                <w:color w:val="000000"/>
                <w:sz w:val="24"/>
                <w:szCs w:val="24"/>
                <w:lang w:val="en-US"/>
              </w:rPr>
              <w:t xml:space="preserve"> </w:t>
            </w:r>
            <w:r>
              <w:rPr>
                <w:rFonts w:ascii="Times New Roman" w:eastAsia="NSimSun" w:hAnsi="Times New Roman" w:cs="Times New Roman"/>
                <w:color w:val="000000"/>
                <w:spacing w:val="1"/>
                <w:sz w:val="24"/>
                <w:szCs w:val="24"/>
                <w:lang w:val="en-US"/>
              </w:rPr>
              <w:t xml:space="preserve">web </w:t>
            </w:r>
            <w:r>
              <w:rPr>
                <w:rFonts w:ascii="Times New Roman" w:eastAsia="NSimSun" w:hAnsi="Times New Roman" w:cs="Times New Roman"/>
                <w:color w:val="000000"/>
                <w:sz w:val="24"/>
                <w:szCs w:val="24"/>
                <w:lang w:val="en-US"/>
              </w:rPr>
              <w:t xml:space="preserve">stranici </w:t>
            </w:r>
            <w:r>
              <w:rPr>
                <w:rFonts w:ascii="Times New Roman" w:eastAsia="NSimSun" w:hAnsi="Times New Roman" w:cs="Times New Roman"/>
                <w:color w:val="000000"/>
                <w:spacing w:val="1"/>
                <w:sz w:val="24"/>
                <w:szCs w:val="24"/>
                <w:lang w:val="en-US"/>
              </w:rPr>
              <w:t>škole</w:t>
            </w:r>
          </w:p>
        </w:tc>
      </w:tr>
      <w:tr w:rsidR="008752CC">
        <w:tc>
          <w:tcPr>
            <w:tcW w:w="209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textAlignment w:val="baseline"/>
              <w:rPr>
                <w:rFonts w:ascii="Times New Roman" w:eastAsia="NSimSun" w:hAnsi="Times New Roman" w:cs="Times New Roman"/>
                <w:b/>
                <w:sz w:val="24"/>
                <w:szCs w:val="24"/>
                <w:lang w:val="en-US"/>
              </w:rPr>
            </w:pPr>
            <w:r>
              <w:rPr>
                <w:rFonts w:ascii="Times New Roman" w:eastAsia="NSimSun" w:hAnsi="Times New Roman" w:cs="Times New Roman"/>
                <w:b/>
                <w:sz w:val="24"/>
                <w:szCs w:val="24"/>
                <w:lang w:val="en-US"/>
              </w:rPr>
              <w:t>Odgovorna osoba:</w:t>
            </w:r>
          </w:p>
        </w:tc>
        <w:tc>
          <w:tcPr>
            <w:tcW w:w="7263"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textAlignment w:val="baseline"/>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Barbara Belamarić</w:t>
            </w:r>
          </w:p>
        </w:tc>
      </w:tr>
    </w:tbl>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p w:rsidR="008752CC" w:rsidRDefault="00605202">
      <w:pPr>
        <w:pStyle w:val="Odlomakpopisa"/>
        <w:numPr>
          <w:ilvl w:val="1"/>
          <w:numId w:val="8"/>
        </w:numPr>
        <w:rPr>
          <w:rFonts w:ascii="Times New Roman" w:hAnsi="Times New Roman" w:cs="Times New Roman"/>
          <w:b/>
          <w:bCs/>
          <w:sz w:val="24"/>
          <w:szCs w:val="24"/>
        </w:rPr>
      </w:pPr>
      <w:r>
        <w:rPr>
          <w:rFonts w:ascii="Times New Roman" w:hAnsi="Times New Roman" w:cs="Times New Roman"/>
          <w:b/>
          <w:bCs/>
          <w:sz w:val="24"/>
          <w:szCs w:val="24"/>
        </w:rPr>
        <w:t xml:space="preserve"> PLAN IZBORNE NASTAVE</w:t>
      </w: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 ovoj školskoj godini učenicima su ponuđena tri izborna predmeta: Katolički vjeronauk, Informatika i Talijanski jezik. Učenici su se za određeni izborni predmet opredjeljivali na osnovu svojih sklonosti i interesa. U okviru planova i programa samih predmeta učenici imaju priliku proširiti i produbiti svoja znanja i vještine, te razviti svoje sposobnosti. Nastava izbornih predmeta realizirat će se kontinuirano tijekom cijele školske godine u okviru rasporeda sati. </w:t>
      </w:r>
    </w:p>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p w:rsidR="008752CC" w:rsidRDefault="00605202">
      <w:pPr>
        <w:pStyle w:val="Odlomakpopisa"/>
        <w:numPr>
          <w:ilvl w:val="2"/>
          <w:numId w:val="8"/>
        </w:numPr>
        <w:rPr>
          <w:rFonts w:ascii="Times New Roman" w:hAnsi="Times New Roman" w:cs="Times New Roman"/>
          <w:b/>
          <w:bCs/>
          <w:sz w:val="24"/>
          <w:szCs w:val="24"/>
        </w:rPr>
      </w:pPr>
      <w:r>
        <w:rPr>
          <w:rFonts w:ascii="Times New Roman" w:hAnsi="Times New Roman" w:cs="Times New Roman"/>
          <w:b/>
          <w:bCs/>
          <w:sz w:val="24"/>
          <w:szCs w:val="24"/>
        </w:rPr>
        <w:t xml:space="preserve">Plan izborne nastave </w:t>
      </w:r>
    </w:p>
    <w:p w:rsidR="008752CC" w:rsidRDefault="008752CC">
      <w:pPr>
        <w:rPr>
          <w:rFonts w:ascii="Times New Roman" w:hAnsi="Times New Roman" w:cs="Times New Roman"/>
          <w:b/>
          <w:bCs/>
          <w:sz w:val="24"/>
          <w:szCs w:val="24"/>
        </w:rPr>
      </w:pPr>
    </w:p>
    <w:tbl>
      <w:tblPr>
        <w:tblW w:w="9351" w:type="dxa"/>
        <w:tblLayout w:type="fixed"/>
        <w:tblLook w:val="01E0" w:firstRow="1" w:lastRow="1" w:firstColumn="1" w:lastColumn="1" w:noHBand="0" w:noVBand="0"/>
      </w:tblPr>
      <w:tblGrid>
        <w:gridCol w:w="2191"/>
        <w:gridCol w:w="2482"/>
        <w:gridCol w:w="3557"/>
        <w:gridCol w:w="1121"/>
      </w:tblGrid>
      <w:tr w:rsidR="008752CC">
        <w:tc>
          <w:tcPr>
            <w:tcW w:w="2190"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Predmet</w:t>
            </w:r>
          </w:p>
        </w:tc>
        <w:tc>
          <w:tcPr>
            <w:tcW w:w="248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Učitelji </w:t>
            </w:r>
          </w:p>
        </w:tc>
        <w:tc>
          <w:tcPr>
            <w:tcW w:w="3557"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Razred </w:t>
            </w:r>
          </w:p>
        </w:tc>
        <w:tc>
          <w:tcPr>
            <w:tcW w:w="1121"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Br. grupa</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Katolički vjeronauk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Anamarija Gulin</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a, 1.b, 2.a, 4.a 4. b, 6. a, 6. b,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a, 7. b, 8. a, 8. b </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Katolički vjeronauk</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Marijana Martinović</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c, 2. b, 3.a, 3.b, 5.a, 5. b </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Katolički vjeronauk</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Šimun Radnić</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PŠ Prvić Šepurina 1+2+3</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Talijanski jezik</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Nina Belamarić</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Zamjena – Ivana Klarić Kukuz</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4.a, 4.b,5.a,5.b,6.a,6.b,8,a, 8.b</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Talijanski jezik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Sanja Dunkić</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7.a, 7.b</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Informatika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Barislav Poparić Grgas</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7.a, 7.b, 8.a, 8.b</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Informatika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Ana Vranjković</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1.a, 1.b, 1.c, 2.a, 2.b, 3.a,3.b, 4.a, 4.b, PŠ</w:t>
            </w:r>
          </w:p>
        </w:tc>
        <w:tc>
          <w:tcPr>
            <w:tcW w:w="1121"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rsidR="008752CC" w:rsidRDefault="008752CC">
      <w:pPr>
        <w:rPr>
          <w:rFonts w:ascii="Times New Roman" w:hAnsi="Times New Roman" w:cs="Times New Roman"/>
          <w:b/>
          <w:bCs/>
          <w:sz w:val="24"/>
          <w:szCs w:val="24"/>
        </w:rPr>
      </w:pPr>
    </w:p>
    <w:p w:rsidR="008752CC" w:rsidRDefault="00605202">
      <w:pPr>
        <w:pStyle w:val="Odlomakpopisa"/>
        <w:numPr>
          <w:ilvl w:val="2"/>
          <w:numId w:val="8"/>
        </w:numPr>
        <w:rPr>
          <w:rFonts w:ascii="Times New Roman" w:hAnsi="Times New Roman" w:cs="Times New Roman"/>
          <w:b/>
          <w:bCs/>
          <w:sz w:val="24"/>
          <w:szCs w:val="24"/>
        </w:rPr>
      </w:pPr>
      <w:r>
        <w:rPr>
          <w:rFonts w:ascii="Times New Roman" w:hAnsi="Times New Roman" w:cs="Times New Roman"/>
          <w:b/>
          <w:bCs/>
          <w:sz w:val="24"/>
          <w:szCs w:val="24"/>
        </w:rPr>
        <w:t>Plan izborne nastave katoličkog vjeronauka</w:t>
      </w:r>
    </w:p>
    <w:p w:rsidR="008752CC" w:rsidRDefault="008752CC">
      <w:pPr>
        <w:rPr>
          <w:rFonts w:ascii="Times New Roman" w:hAnsi="Times New Roman" w:cs="Times New Roman"/>
          <w:b/>
          <w:bCs/>
          <w:sz w:val="24"/>
          <w:szCs w:val="24"/>
        </w:rPr>
      </w:pPr>
    </w:p>
    <w:tbl>
      <w:tblPr>
        <w:tblStyle w:val="Reetkatablice"/>
        <w:tblW w:w="9468" w:type="dxa"/>
        <w:tblLayout w:type="fixed"/>
        <w:tblLook w:val="04A0" w:firstRow="1" w:lastRow="0" w:firstColumn="1" w:lastColumn="0" w:noHBand="0" w:noVBand="1"/>
      </w:tblPr>
      <w:tblGrid>
        <w:gridCol w:w="1564"/>
        <w:gridCol w:w="1976"/>
        <w:gridCol w:w="1276"/>
        <w:gridCol w:w="1275"/>
        <w:gridCol w:w="1128"/>
        <w:gridCol w:w="989"/>
        <w:gridCol w:w="1260"/>
      </w:tblGrid>
      <w:tr w:rsidR="008752CC">
        <w:tc>
          <w:tcPr>
            <w:tcW w:w="156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PROGRAM </w:t>
            </w:r>
          </w:p>
        </w:tc>
        <w:tc>
          <w:tcPr>
            <w:tcW w:w="19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IZVRŠITELJ </w:t>
            </w:r>
          </w:p>
        </w:tc>
        <w:tc>
          <w:tcPr>
            <w:tcW w:w="12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RAZRED </w:t>
            </w:r>
          </w:p>
        </w:tc>
        <w:tc>
          <w:tcPr>
            <w:tcW w:w="1275"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UČENIKA</w:t>
            </w:r>
          </w:p>
        </w:tc>
        <w:tc>
          <w:tcPr>
            <w:tcW w:w="1128"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GRUPA</w:t>
            </w:r>
          </w:p>
        </w:tc>
        <w:tc>
          <w:tcPr>
            <w:tcW w:w="989"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TJED. </w:t>
            </w:r>
          </w:p>
        </w:tc>
        <w:tc>
          <w:tcPr>
            <w:tcW w:w="1260"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SATI GOD.</w:t>
            </w:r>
          </w:p>
        </w:tc>
      </w:tr>
      <w:tr w:rsidR="008752CC">
        <w:tc>
          <w:tcPr>
            <w:tcW w:w="1563" w:type="dxa"/>
            <w:vMerge w:val="restart"/>
            <w:shd w:val="clear" w:color="auto" w:fill="FFFFFF" w:themeFill="background1"/>
          </w:tcPr>
          <w:p w:rsidR="008752CC" w:rsidRDefault="008752CC">
            <w:pPr>
              <w:widowControl w:val="0"/>
              <w:spacing w:after="0" w:line="240" w:lineRule="auto"/>
              <w:rPr>
                <w:rFonts w:ascii="Times New Roman" w:hAnsi="Times New Roman"/>
                <w:sz w:val="24"/>
                <w:szCs w:val="24"/>
              </w:rPr>
            </w:pPr>
          </w:p>
          <w:p w:rsidR="008752CC" w:rsidRDefault="008752CC">
            <w:pPr>
              <w:widowControl w:val="0"/>
              <w:spacing w:after="0" w:line="240" w:lineRule="auto"/>
              <w:rPr>
                <w:rFonts w:ascii="Times New Roman" w:hAnsi="Times New Roman"/>
                <w:sz w:val="24"/>
                <w:szCs w:val="24"/>
              </w:rPr>
            </w:pPr>
          </w:p>
          <w:p w:rsidR="008752CC" w:rsidRDefault="008752CC">
            <w:pPr>
              <w:widowControl w:val="0"/>
              <w:spacing w:after="0" w:line="240" w:lineRule="auto"/>
              <w:rPr>
                <w:rFonts w:ascii="Times New Roman" w:hAnsi="Times New Roman"/>
                <w:sz w:val="24"/>
                <w:szCs w:val="24"/>
              </w:rPr>
            </w:pPr>
          </w:p>
          <w:p w:rsidR="008752CC" w:rsidRDefault="008752CC">
            <w:pPr>
              <w:widowControl w:val="0"/>
              <w:spacing w:after="0" w:line="240" w:lineRule="auto"/>
              <w:rPr>
                <w:rFonts w:ascii="Times New Roman" w:hAnsi="Times New Roman"/>
                <w:sz w:val="24"/>
                <w:szCs w:val="24"/>
              </w:rPr>
            </w:pP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Katolički vjeronauk</w:t>
            </w:r>
          </w:p>
        </w:tc>
        <w:tc>
          <w:tcPr>
            <w:tcW w:w="1976" w:type="dxa"/>
            <w:vMerge w:val="restart"/>
            <w:shd w:val="clear" w:color="auto" w:fill="FFFFFF" w:themeFill="background1"/>
          </w:tcPr>
          <w:p w:rsidR="008752CC" w:rsidRDefault="008752CC">
            <w:pPr>
              <w:widowControl w:val="0"/>
              <w:spacing w:after="0" w:line="240" w:lineRule="auto"/>
              <w:rPr>
                <w:rFonts w:ascii="Times New Roman" w:hAnsi="Times New Roman"/>
                <w:sz w:val="24"/>
                <w:szCs w:val="24"/>
              </w:rPr>
            </w:pPr>
          </w:p>
          <w:p w:rsidR="008752CC" w:rsidRDefault="008752CC">
            <w:pPr>
              <w:widowControl w:val="0"/>
              <w:spacing w:after="0" w:line="240" w:lineRule="auto"/>
              <w:rPr>
                <w:rFonts w:ascii="Times New Roman" w:hAnsi="Times New Roman"/>
                <w:sz w:val="24"/>
                <w:szCs w:val="24"/>
              </w:rPr>
            </w:pPr>
          </w:p>
          <w:p w:rsidR="008752CC" w:rsidRDefault="008752CC">
            <w:pPr>
              <w:widowControl w:val="0"/>
              <w:spacing w:after="0" w:line="240" w:lineRule="auto"/>
              <w:rPr>
                <w:rFonts w:ascii="Times New Roman" w:hAnsi="Times New Roman"/>
                <w:sz w:val="24"/>
                <w:szCs w:val="24"/>
              </w:rPr>
            </w:pPr>
          </w:p>
          <w:p w:rsidR="008752CC" w:rsidRDefault="008752CC">
            <w:pPr>
              <w:widowControl w:val="0"/>
              <w:spacing w:after="0" w:line="240" w:lineRule="auto"/>
              <w:rPr>
                <w:rFonts w:ascii="Times New Roman" w:hAnsi="Times New Roman"/>
                <w:sz w:val="24"/>
                <w:szCs w:val="24"/>
              </w:rPr>
            </w:pP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Anamarija Gulin</w:t>
            </w: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18</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21</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23</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22</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17</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20</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22</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22</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21</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18</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21</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2F2F2" w:themeFill="background1" w:themeFillShade="F2"/>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2F2F2" w:themeFill="background1" w:themeFillShade="F2"/>
          </w:tcPr>
          <w:p w:rsidR="008752CC" w:rsidRDefault="008752CC">
            <w:pPr>
              <w:widowControl w:val="0"/>
              <w:spacing w:after="0" w:line="240" w:lineRule="auto"/>
              <w:rPr>
                <w:rFonts w:ascii="Times New Roman" w:hAnsi="Times New Roman"/>
                <w:sz w:val="24"/>
                <w:szCs w:val="24"/>
              </w:rPr>
            </w:pPr>
          </w:p>
        </w:tc>
        <w:tc>
          <w:tcPr>
            <w:tcW w:w="1276"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 xml:space="preserve">Ukupno </w:t>
            </w:r>
          </w:p>
        </w:tc>
        <w:tc>
          <w:tcPr>
            <w:tcW w:w="1275"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225</w:t>
            </w:r>
          </w:p>
        </w:tc>
        <w:tc>
          <w:tcPr>
            <w:tcW w:w="1128"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11</w:t>
            </w:r>
          </w:p>
        </w:tc>
        <w:tc>
          <w:tcPr>
            <w:tcW w:w="989"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22</w:t>
            </w:r>
          </w:p>
        </w:tc>
        <w:tc>
          <w:tcPr>
            <w:tcW w:w="1260"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770</w:t>
            </w:r>
          </w:p>
        </w:tc>
      </w:tr>
    </w:tbl>
    <w:p w:rsidR="008752CC" w:rsidRDefault="008752CC">
      <w:pPr>
        <w:rPr>
          <w:rFonts w:ascii="Times New Roman" w:hAnsi="Times New Roman" w:cs="Times New Roman"/>
          <w:b/>
          <w:sz w:val="24"/>
          <w:szCs w:val="24"/>
        </w:rPr>
      </w:pPr>
    </w:p>
    <w:tbl>
      <w:tblPr>
        <w:tblStyle w:val="Reetkatablice"/>
        <w:tblW w:w="9468" w:type="dxa"/>
        <w:tblLayout w:type="fixed"/>
        <w:tblLook w:val="04A0" w:firstRow="1" w:lastRow="0" w:firstColumn="1" w:lastColumn="0" w:noHBand="0" w:noVBand="1"/>
      </w:tblPr>
      <w:tblGrid>
        <w:gridCol w:w="1564"/>
        <w:gridCol w:w="1976"/>
        <w:gridCol w:w="1276"/>
        <w:gridCol w:w="1275"/>
        <w:gridCol w:w="1128"/>
        <w:gridCol w:w="989"/>
        <w:gridCol w:w="1260"/>
      </w:tblGrid>
      <w:tr w:rsidR="008752CC">
        <w:tc>
          <w:tcPr>
            <w:tcW w:w="156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PROGRAM </w:t>
            </w:r>
          </w:p>
        </w:tc>
        <w:tc>
          <w:tcPr>
            <w:tcW w:w="19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IZVRŠITELJ </w:t>
            </w:r>
          </w:p>
        </w:tc>
        <w:tc>
          <w:tcPr>
            <w:tcW w:w="12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RAZRED </w:t>
            </w:r>
          </w:p>
        </w:tc>
        <w:tc>
          <w:tcPr>
            <w:tcW w:w="1275"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UČENIKA</w:t>
            </w:r>
          </w:p>
        </w:tc>
        <w:tc>
          <w:tcPr>
            <w:tcW w:w="1128"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GRUPA</w:t>
            </w:r>
          </w:p>
        </w:tc>
        <w:tc>
          <w:tcPr>
            <w:tcW w:w="989"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TJED. </w:t>
            </w:r>
          </w:p>
        </w:tc>
        <w:tc>
          <w:tcPr>
            <w:tcW w:w="1260"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GOD. </w:t>
            </w:r>
          </w:p>
        </w:tc>
      </w:tr>
      <w:tr w:rsidR="008752CC">
        <w:tc>
          <w:tcPr>
            <w:tcW w:w="1563" w:type="dxa"/>
            <w:vMerge w:val="restart"/>
            <w:shd w:val="clear" w:color="auto" w:fill="FFFFFF" w:themeFill="background1"/>
          </w:tcPr>
          <w:p w:rsidR="008752CC" w:rsidRDefault="008752CC">
            <w:pPr>
              <w:widowControl w:val="0"/>
              <w:spacing w:after="0" w:line="240" w:lineRule="auto"/>
              <w:rPr>
                <w:rFonts w:ascii="Times New Roman" w:hAnsi="Times New Roman"/>
                <w:sz w:val="24"/>
                <w:szCs w:val="24"/>
              </w:rPr>
            </w:pP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Katolički vjeronauk </w:t>
            </w:r>
          </w:p>
        </w:tc>
        <w:tc>
          <w:tcPr>
            <w:tcW w:w="1976" w:type="dxa"/>
            <w:vMerge w:val="restart"/>
            <w:shd w:val="clear" w:color="auto" w:fill="FFFFFF" w:themeFill="background1"/>
          </w:tcPr>
          <w:p w:rsidR="008752CC" w:rsidRDefault="008752CC">
            <w:pPr>
              <w:widowControl w:val="0"/>
              <w:spacing w:after="0" w:line="240" w:lineRule="auto"/>
              <w:rPr>
                <w:rFonts w:ascii="Times New Roman" w:hAnsi="Times New Roman"/>
                <w:sz w:val="24"/>
                <w:szCs w:val="24"/>
              </w:rPr>
            </w:pP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Marijana Martinović</w:t>
            </w:r>
          </w:p>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1.c</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12</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23</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20</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22</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5.a</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18</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17</w:t>
            </w:r>
          </w:p>
        </w:tc>
        <w:tc>
          <w:tcPr>
            <w:tcW w:w="1128"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989"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260"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56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976"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276"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 xml:space="preserve">Ukupno </w:t>
            </w:r>
          </w:p>
        </w:tc>
        <w:tc>
          <w:tcPr>
            <w:tcW w:w="1275"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112</w:t>
            </w:r>
          </w:p>
        </w:tc>
        <w:tc>
          <w:tcPr>
            <w:tcW w:w="1128"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6</w:t>
            </w:r>
          </w:p>
        </w:tc>
        <w:tc>
          <w:tcPr>
            <w:tcW w:w="989"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12</w:t>
            </w:r>
          </w:p>
        </w:tc>
        <w:tc>
          <w:tcPr>
            <w:tcW w:w="1260"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420</w:t>
            </w:r>
          </w:p>
        </w:tc>
      </w:tr>
    </w:tbl>
    <w:p w:rsidR="008752CC" w:rsidRDefault="008752CC">
      <w:pPr>
        <w:rPr>
          <w:rFonts w:ascii="Times New Roman" w:hAnsi="Times New Roman" w:cs="Times New Roman"/>
          <w:b/>
          <w:sz w:val="24"/>
          <w:szCs w:val="24"/>
        </w:rPr>
      </w:pPr>
    </w:p>
    <w:tbl>
      <w:tblPr>
        <w:tblStyle w:val="Reetkatablice"/>
        <w:tblW w:w="9468" w:type="dxa"/>
        <w:tblLayout w:type="fixed"/>
        <w:tblLook w:val="04A0" w:firstRow="1" w:lastRow="0" w:firstColumn="1" w:lastColumn="0" w:noHBand="0" w:noVBand="1"/>
      </w:tblPr>
      <w:tblGrid>
        <w:gridCol w:w="1564"/>
        <w:gridCol w:w="1976"/>
        <w:gridCol w:w="1276"/>
        <w:gridCol w:w="1275"/>
        <w:gridCol w:w="1128"/>
        <w:gridCol w:w="989"/>
        <w:gridCol w:w="1260"/>
      </w:tblGrid>
      <w:tr w:rsidR="008752CC">
        <w:tc>
          <w:tcPr>
            <w:tcW w:w="156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PROGRAM </w:t>
            </w:r>
          </w:p>
        </w:tc>
        <w:tc>
          <w:tcPr>
            <w:tcW w:w="19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IZVRŠITELJ </w:t>
            </w:r>
          </w:p>
        </w:tc>
        <w:tc>
          <w:tcPr>
            <w:tcW w:w="12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RAZRED </w:t>
            </w:r>
          </w:p>
        </w:tc>
        <w:tc>
          <w:tcPr>
            <w:tcW w:w="1275"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UČENIKA</w:t>
            </w:r>
          </w:p>
        </w:tc>
        <w:tc>
          <w:tcPr>
            <w:tcW w:w="1128"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GRUPA</w:t>
            </w:r>
          </w:p>
        </w:tc>
        <w:tc>
          <w:tcPr>
            <w:tcW w:w="989"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TJED. </w:t>
            </w:r>
          </w:p>
        </w:tc>
        <w:tc>
          <w:tcPr>
            <w:tcW w:w="1260"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GOD. </w:t>
            </w:r>
            <w:bookmarkStart w:id="13" w:name="_Hlk146643585"/>
            <w:bookmarkEnd w:id="13"/>
          </w:p>
        </w:tc>
      </w:tr>
      <w:tr w:rsidR="008752CC">
        <w:tc>
          <w:tcPr>
            <w:tcW w:w="1563" w:type="dxa"/>
            <w:vMerge w:val="restart"/>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Katolički vjeronauk </w:t>
            </w:r>
          </w:p>
        </w:tc>
        <w:tc>
          <w:tcPr>
            <w:tcW w:w="1976" w:type="dxa"/>
            <w:vMerge w:val="restart"/>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Šimun Radnić </w:t>
            </w:r>
          </w:p>
        </w:tc>
        <w:tc>
          <w:tcPr>
            <w:tcW w:w="1276" w:type="dxa"/>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PŠ Prvić Šepur. </w:t>
            </w:r>
          </w:p>
        </w:tc>
        <w:tc>
          <w:tcPr>
            <w:tcW w:w="1275" w:type="dxa"/>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4</w:t>
            </w:r>
          </w:p>
        </w:tc>
        <w:tc>
          <w:tcPr>
            <w:tcW w:w="1128" w:type="dxa"/>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1</w:t>
            </w:r>
          </w:p>
        </w:tc>
        <w:tc>
          <w:tcPr>
            <w:tcW w:w="989" w:type="dxa"/>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2</w:t>
            </w:r>
          </w:p>
        </w:tc>
        <w:tc>
          <w:tcPr>
            <w:tcW w:w="1260" w:type="dxa"/>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70</w:t>
            </w:r>
          </w:p>
        </w:tc>
      </w:tr>
      <w:tr w:rsidR="008752CC">
        <w:tc>
          <w:tcPr>
            <w:tcW w:w="1563" w:type="dxa"/>
            <w:vMerge/>
            <w:shd w:val="clear" w:color="auto" w:fill="auto"/>
          </w:tcPr>
          <w:p w:rsidR="008752CC" w:rsidRDefault="008752CC">
            <w:pPr>
              <w:pStyle w:val="Bezproreda"/>
              <w:widowControl w:val="0"/>
              <w:rPr>
                <w:rFonts w:ascii="Times New Roman" w:hAnsi="Times New Roman"/>
                <w:sz w:val="24"/>
                <w:szCs w:val="24"/>
              </w:rPr>
            </w:pPr>
          </w:p>
        </w:tc>
        <w:tc>
          <w:tcPr>
            <w:tcW w:w="1976" w:type="dxa"/>
            <w:vMerge/>
            <w:shd w:val="clear" w:color="auto" w:fill="auto"/>
          </w:tcPr>
          <w:p w:rsidR="008752CC" w:rsidRDefault="008752CC">
            <w:pPr>
              <w:pStyle w:val="Bezproreda"/>
              <w:widowControl w:val="0"/>
              <w:rPr>
                <w:rFonts w:ascii="Times New Roman" w:hAnsi="Times New Roman"/>
                <w:sz w:val="24"/>
                <w:szCs w:val="24"/>
              </w:rPr>
            </w:pPr>
          </w:p>
        </w:tc>
        <w:tc>
          <w:tcPr>
            <w:tcW w:w="1276" w:type="dxa"/>
            <w:shd w:val="clear" w:color="auto" w:fill="F2F2F2" w:themeFill="background1" w:themeFillShade="F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Ukupno </w:t>
            </w:r>
          </w:p>
        </w:tc>
        <w:tc>
          <w:tcPr>
            <w:tcW w:w="1275" w:type="dxa"/>
            <w:shd w:val="clear" w:color="auto" w:fill="F2F2F2" w:themeFill="background1" w:themeFillShade="F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4</w:t>
            </w:r>
          </w:p>
        </w:tc>
        <w:tc>
          <w:tcPr>
            <w:tcW w:w="1128" w:type="dxa"/>
            <w:shd w:val="clear" w:color="auto" w:fill="F2F2F2" w:themeFill="background1" w:themeFillShade="F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1</w:t>
            </w:r>
          </w:p>
        </w:tc>
        <w:tc>
          <w:tcPr>
            <w:tcW w:w="989" w:type="dxa"/>
            <w:shd w:val="clear" w:color="auto" w:fill="F2F2F2" w:themeFill="background1" w:themeFillShade="F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2</w:t>
            </w:r>
          </w:p>
        </w:tc>
        <w:tc>
          <w:tcPr>
            <w:tcW w:w="1260" w:type="dxa"/>
            <w:shd w:val="clear" w:color="auto" w:fill="F2F2F2" w:themeFill="background1" w:themeFillShade="F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70</w:t>
            </w:r>
          </w:p>
        </w:tc>
      </w:tr>
    </w:tbl>
    <w:p w:rsidR="008752CC" w:rsidRDefault="008752CC">
      <w:pPr>
        <w:rPr>
          <w:rFonts w:ascii="Times New Roman" w:hAnsi="Times New Roman" w:cs="Times New Roman"/>
          <w:b/>
          <w:sz w:val="24"/>
          <w:szCs w:val="24"/>
        </w:rPr>
      </w:pPr>
    </w:p>
    <w:p w:rsidR="008752CC" w:rsidRDefault="008752CC">
      <w:pPr>
        <w:rPr>
          <w:rFonts w:ascii="Times New Roman" w:hAnsi="Times New Roman" w:cs="Times New Roman"/>
          <w:b/>
          <w:sz w:val="24"/>
          <w:szCs w:val="24"/>
        </w:rPr>
      </w:pPr>
    </w:p>
    <w:tbl>
      <w:tblPr>
        <w:tblStyle w:val="Reetkatablice"/>
        <w:tblW w:w="9468" w:type="dxa"/>
        <w:tblLayout w:type="fixed"/>
        <w:tblLook w:val="04A0" w:firstRow="1" w:lastRow="0" w:firstColumn="1" w:lastColumn="0" w:noHBand="0" w:noVBand="1"/>
      </w:tblPr>
      <w:tblGrid>
        <w:gridCol w:w="4815"/>
        <w:gridCol w:w="1273"/>
        <w:gridCol w:w="1130"/>
        <w:gridCol w:w="987"/>
        <w:gridCol w:w="1263"/>
      </w:tblGrid>
      <w:tr w:rsidR="008752CC">
        <w:tc>
          <w:tcPr>
            <w:tcW w:w="4815" w:type="dxa"/>
            <w:shd w:val="clear" w:color="auto" w:fill="auto"/>
          </w:tcPr>
          <w:p w:rsidR="008752CC" w:rsidRDefault="00605202">
            <w:pPr>
              <w:widowControl w:val="0"/>
              <w:spacing w:after="0" w:line="240" w:lineRule="auto"/>
              <w:jc w:val="center"/>
              <w:rPr>
                <w:rFonts w:ascii="Times New Roman" w:hAnsi="Times New Roman"/>
                <w:b/>
                <w:sz w:val="24"/>
                <w:szCs w:val="24"/>
              </w:rPr>
            </w:pPr>
            <w:r>
              <w:rPr>
                <w:rFonts w:ascii="Times New Roman" w:hAnsi="Times New Roman"/>
                <w:b/>
                <w:sz w:val="24"/>
                <w:szCs w:val="24"/>
              </w:rPr>
              <w:t>Katolički vjeronauk</w:t>
            </w:r>
          </w:p>
        </w:tc>
        <w:tc>
          <w:tcPr>
            <w:tcW w:w="127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UČENIKA</w:t>
            </w:r>
          </w:p>
        </w:tc>
        <w:tc>
          <w:tcPr>
            <w:tcW w:w="1130"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GRUPA</w:t>
            </w:r>
          </w:p>
        </w:tc>
        <w:tc>
          <w:tcPr>
            <w:tcW w:w="987"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TJED. </w:t>
            </w:r>
          </w:p>
        </w:tc>
        <w:tc>
          <w:tcPr>
            <w:tcW w:w="126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SATI GOD. </w:t>
            </w:r>
          </w:p>
        </w:tc>
      </w:tr>
      <w:tr w:rsidR="008752CC">
        <w:tc>
          <w:tcPr>
            <w:tcW w:w="4815" w:type="dxa"/>
            <w:shd w:val="clear" w:color="auto" w:fill="FFFF00"/>
          </w:tcPr>
          <w:p w:rsidR="008752CC" w:rsidRDefault="00605202">
            <w:pPr>
              <w:widowControl w:val="0"/>
              <w:spacing w:after="0" w:line="240" w:lineRule="auto"/>
              <w:jc w:val="center"/>
              <w:rPr>
                <w:rFonts w:ascii="Times New Roman" w:hAnsi="Times New Roman"/>
                <w:b/>
                <w:sz w:val="24"/>
                <w:szCs w:val="24"/>
              </w:rPr>
            </w:pPr>
            <w:r>
              <w:rPr>
                <w:rFonts w:ascii="Times New Roman" w:hAnsi="Times New Roman"/>
                <w:b/>
                <w:sz w:val="24"/>
                <w:szCs w:val="24"/>
              </w:rPr>
              <w:t>UKUPNO</w:t>
            </w:r>
          </w:p>
        </w:tc>
        <w:tc>
          <w:tcPr>
            <w:tcW w:w="1273"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343</w:t>
            </w:r>
          </w:p>
        </w:tc>
        <w:tc>
          <w:tcPr>
            <w:tcW w:w="1130"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18</w:t>
            </w:r>
          </w:p>
        </w:tc>
        <w:tc>
          <w:tcPr>
            <w:tcW w:w="987"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36</w:t>
            </w:r>
          </w:p>
        </w:tc>
        <w:tc>
          <w:tcPr>
            <w:tcW w:w="1263"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1260</w:t>
            </w:r>
          </w:p>
        </w:tc>
      </w:tr>
    </w:tbl>
    <w:p w:rsidR="008752CC" w:rsidRDefault="008752CC">
      <w:pPr>
        <w:pStyle w:val="Odlomakpopisa"/>
        <w:ind w:left="1004"/>
        <w:rPr>
          <w:rFonts w:ascii="Times New Roman" w:hAnsi="Times New Roman" w:cs="Times New Roman"/>
          <w:b/>
          <w:bCs/>
          <w:sz w:val="24"/>
          <w:szCs w:val="24"/>
        </w:rPr>
      </w:pPr>
    </w:p>
    <w:p w:rsidR="008752CC" w:rsidRDefault="008752CC">
      <w:pPr>
        <w:pStyle w:val="Odlomakpopisa"/>
        <w:ind w:left="1004"/>
        <w:rPr>
          <w:rFonts w:ascii="Times New Roman" w:hAnsi="Times New Roman" w:cs="Times New Roman"/>
          <w:b/>
          <w:bCs/>
          <w:sz w:val="24"/>
          <w:szCs w:val="24"/>
        </w:rPr>
      </w:pPr>
    </w:p>
    <w:p w:rsidR="008752CC" w:rsidRDefault="00605202">
      <w:pPr>
        <w:pStyle w:val="Odlomakpopisa"/>
        <w:numPr>
          <w:ilvl w:val="2"/>
          <w:numId w:val="8"/>
        </w:numPr>
        <w:rPr>
          <w:rFonts w:ascii="Times New Roman" w:hAnsi="Times New Roman" w:cs="Times New Roman"/>
          <w:b/>
          <w:bCs/>
          <w:sz w:val="24"/>
          <w:szCs w:val="24"/>
        </w:rPr>
      </w:pPr>
      <w:r>
        <w:rPr>
          <w:rFonts w:ascii="Times New Roman" w:hAnsi="Times New Roman" w:cs="Times New Roman"/>
          <w:b/>
          <w:bCs/>
          <w:sz w:val="24"/>
          <w:szCs w:val="24"/>
        </w:rPr>
        <w:t>Plan izborne nastave Talijanskog jezika</w:t>
      </w:r>
    </w:p>
    <w:tbl>
      <w:tblPr>
        <w:tblW w:w="9493" w:type="dxa"/>
        <w:tblLayout w:type="fixed"/>
        <w:tblLook w:val="01E0" w:firstRow="1" w:lastRow="1" w:firstColumn="1" w:lastColumn="1" w:noHBand="0" w:noVBand="0"/>
      </w:tblPr>
      <w:tblGrid>
        <w:gridCol w:w="2191"/>
        <w:gridCol w:w="3191"/>
        <w:gridCol w:w="2849"/>
        <w:gridCol w:w="1262"/>
      </w:tblGrid>
      <w:tr w:rsidR="008752CC">
        <w:tc>
          <w:tcPr>
            <w:tcW w:w="2190"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predmet</w:t>
            </w:r>
          </w:p>
        </w:tc>
        <w:tc>
          <w:tcPr>
            <w:tcW w:w="3191"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učitelji </w:t>
            </w:r>
          </w:p>
        </w:tc>
        <w:tc>
          <w:tcPr>
            <w:tcW w:w="2849"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razred </w:t>
            </w:r>
          </w:p>
        </w:tc>
        <w:tc>
          <w:tcPr>
            <w:tcW w:w="126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br. grupa</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Talijanski jezik</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Sanja Dunkić</w:t>
            </w:r>
          </w:p>
          <w:p w:rsidR="008752CC" w:rsidRDefault="008752CC">
            <w:pPr>
              <w:widowControl w:val="0"/>
              <w:spacing w:after="0" w:line="240" w:lineRule="auto"/>
              <w:rPr>
                <w:rFonts w:ascii="Times New Roman" w:hAnsi="Times New Roman" w:cs="Times New Roman"/>
                <w:sz w:val="24"/>
                <w:szCs w:val="24"/>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7.a/b</w:t>
            </w:r>
          </w:p>
        </w:tc>
        <w:tc>
          <w:tcPr>
            <w:tcW w:w="1262"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52C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Talijanski jezik</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Nina Belamarić (Ivana Klarić Kukuz)</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 a/b, 5. a/b, 6. a/b, 8. a/b</w:t>
            </w:r>
          </w:p>
          <w:p w:rsidR="008752CC" w:rsidRDefault="008752CC">
            <w:pPr>
              <w:widowControl w:val="0"/>
              <w:spacing w:after="0" w:line="240" w:lineRule="auto"/>
              <w:rPr>
                <w:rFonts w:ascii="Times New Roman" w:hAnsi="Times New Roman" w:cs="Times New Roman"/>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8752CC" w:rsidRDefault="008752CC">
      <w:pPr>
        <w:rPr>
          <w:rFonts w:ascii="Times New Roman" w:hAnsi="Times New Roman" w:cs="Times New Roman"/>
          <w:b/>
          <w:bCs/>
          <w:sz w:val="24"/>
          <w:szCs w:val="24"/>
        </w:rPr>
      </w:pPr>
    </w:p>
    <w:p w:rsidR="008752CC" w:rsidRDefault="008752CC">
      <w:pPr>
        <w:rPr>
          <w:rFonts w:ascii="Times New Roman" w:hAnsi="Times New Roman" w:cs="Times New Roman"/>
          <w:b/>
          <w:bCs/>
          <w:sz w:val="24"/>
          <w:szCs w:val="24"/>
        </w:rPr>
      </w:pPr>
    </w:p>
    <w:tbl>
      <w:tblPr>
        <w:tblStyle w:val="Reetkatablice"/>
        <w:tblW w:w="9286" w:type="dxa"/>
        <w:tblLayout w:type="fixed"/>
        <w:tblLook w:val="04A0" w:firstRow="1" w:lastRow="0" w:firstColumn="1" w:lastColumn="0" w:noHBand="0" w:noVBand="1"/>
      </w:tblPr>
      <w:tblGrid>
        <w:gridCol w:w="1414"/>
        <w:gridCol w:w="1559"/>
        <w:gridCol w:w="1418"/>
        <w:gridCol w:w="1275"/>
        <w:gridCol w:w="993"/>
        <w:gridCol w:w="1133"/>
        <w:gridCol w:w="1494"/>
      </w:tblGrid>
      <w:tr w:rsidR="008752CC">
        <w:tc>
          <w:tcPr>
            <w:tcW w:w="141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PROGRAM </w:t>
            </w:r>
          </w:p>
        </w:tc>
        <w:tc>
          <w:tcPr>
            <w:tcW w:w="1559"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IZVRŠITELJ </w:t>
            </w:r>
          </w:p>
        </w:tc>
        <w:tc>
          <w:tcPr>
            <w:tcW w:w="1418"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RAZRED </w:t>
            </w:r>
          </w:p>
        </w:tc>
        <w:tc>
          <w:tcPr>
            <w:tcW w:w="1275"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UČENIKA</w:t>
            </w:r>
          </w:p>
        </w:tc>
        <w:tc>
          <w:tcPr>
            <w:tcW w:w="99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GRUPA</w:t>
            </w:r>
          </w:p>
        </w:tc>
        <w:tc>
          <w:tcPr>
            <w:tcW w:w="113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SATI TJEDNO</w:t>
            </w:r>
          </w:p>
        </w:tc>
        <w:tc>
          <w:tcPr>
            <w:tcW w:w="1494"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SATI GODIŠNJE</w:t>
            </w:r>
          </w:p>
        </w:tc>
      </w:tr>
      <w:tr w:rsidR="008752CC">
        <w:tc>
          <w:tcPr>
            <w:tcW w:w="141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Talijanski jezik</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Sanja Dunkić</w:t>
            </w:r>
          </w:p>
        </w:tc>
        <w:tc>
          <w:tcPr>
            <w:tcW w:w="141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7.a/b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5</w:t>
            </w:r>
          </w:p>
        </w:tc>
        <w:tc>
          <w:tcPr>
            <w:tcW w:w="99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9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c>
          <w:tcPr>
            <w:tcW w:w="1559"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 xml:space="preserve">ukupno </w:t>
            </w:r>
          </w:p>
        </w:tc>
        <w:tc>
          <w:tcPr>
            <w:tcW w:w="1418" w:type="dxa"/>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c>
          <w:tcPr>
            <w:tcW w:w="1275"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5</w:t>
            </w:r>
          </w:p>
        </w:tc>
        <w:tc>
          <w:tcPr>
            <w:tcW w:w="993"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w:t>
            </w:r>
          </w:p>
        </w:tc>
        <w:tc>
          <w:tcPr>
            <w:tcW w:w="1133"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w:t>
            </w:r>
          </w:p>
        </w:tc>
        <w:tc>
          <w:tcPr>
            <w:tcW w:w="1494"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70</w:t>
            </w:r>
          </w:p>
        </w:tc>
      </w:tr>
      <w:tr w:rsidR="008752CC">
        <w:tc>
          <w:tcPr>
            <w:tcW w:w="1413" w:type="dxa"/>
            <w:vMerge w:val="restart"/>
            <w:shd w:val="clear" w:color="auto" w:fill="FFFFFF" w:themeFill="background1"/>
          </w:tcPr>
          <w:p w:rsidR="008752CC" w:rsidRDefault="008752CC">
            <w:pPr>
              <w:widowControl w:val="0"/>
              <w:spacing w:after="0" w:line="240" w:lineRule="auto"/>
              <w:rPr>
                <w:rFonts w:ascii="Times New Roman" w:hAnsi="Times New Roman"/>
                <w:sz w:val="24"/>
                <w:szCs w:val="24"/>
              </w:rPr>
            </w:pP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Talijanski jezik</w:t>
            </w:r>
          </w:p>
        </w:tc>
        <w:tc>
          <w:tcPr>
            <w:tcW w:w="1559" w:type="dxa"/>
            <w:vMerge w:val="restart"/>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Nina Belamarić</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(Ivana Klarić Kukuz)</w:t>
            </w:r>
          </w:p>
        </w:tc>
        <w:tc>
          <w:tcPr>
            <w:tcW w:w="141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4.a/b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20</w:t>
            </w:r>
          </w:p>
        </w:tc>
        <w:tc>
          <w:tcPr>
            <w:tcW w:w="99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9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559"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41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5.a/b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5</w:t>
            </w:r>
          </w:p>
        </w:tc>
        <w:tc>
          <w:tcPr>
            <w:tcW w:w="99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9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rPr>
          <w:trHeight w:val="232"/>
        </w:trPr>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559"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41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6.a/b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w:t>
            </w:r>
          </w:p>
        </w:tc>
        <w:tc>
          <w:tcPr>
            <w:tcW w:w="99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9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rPr>
          <w:trHeight w:val="325"/>
        </w:trPr>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559"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418"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8.a/b</w:t>
            </w:r>
          </w:p>
        </w:tc>
        <w:tc>
          <w:tcPr>
            <w:tcW w:w="127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10</w:t>
            </w:r>
          </w:p>
        </w:tc>
        <w:tc>
          <w:tcPr>
            <w:tcW w:w="99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9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rPr>
          <w:trHeight w:val="313"/>
        </w:trPr>
        <w:tc>
          <w:tcPr>
            <w:tcW w:w="1413" w:type="dxa"/>
            <w:shd w:val="clear" w:color="auto" w:fill="F2F2F2" w:themeFill="background1" w:themeFillShade="F2"/>
          </w:tcPr>
          <w:p w:rsidR="008752CC" w:rsidRDefault="008752CC">
            <w:pPr>
              <w:widowControl w:val="0"/>
              <w:spacing w:after="0" w:line="240" w:lineRule="auto"/>
              <w:rPr>
                <w:rFonts w:ascii="Times New Roman" w:hAnsi="Times New Roman"/>
                <w:sz w:val="24"/>
                <w:szCs w:val="24"/>
              </w:rPr>
            </w:pPr>
          </w:p>
        </w:tc>
        <w:tc>
          <w:tcPr>
            <w:tcW w:w="1559"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 xml:space="preserve">ukupno </w:t>
            </w:r>
          </w:p>
        </w:tc>
        <w:tc>
          <w:tcPr>
            <w:tcW w:w="1418" w:type="dxa"/>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c>
          <w:tcPr>
            <w:tcW w:w="1275"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45</w:t>
            </w:r>
          </w:p>
        </w:tc>
        <w:tc>
          <w:tcPr>
            <w:tcW w:w="993"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4</w:t>
            </w:r>
          </w:p>
        </w:tc>
        <w:tc>
          <w:tcPr>
            <w:tcW w:w="1133"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8</w:t>
            </w:r>
          </w:p>
        </w:tc>
        <w:tc>
          <w:tcPr>
            <w:tcW w:w="1494"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280</w:t>
            </w:r>
          </w:p>
        </w:tc>
      </w:tr>
      <w:tr w:rsidR="008752CC">
        <w:tc>
          <w:tcPr>
            <w:tcW w:w="1413" w:type="dxa"/>
            <w:shd w:val="clear" w:color="auto" w:fill="FFFF00"/>
          </w:tcPr>
          <w:p w:rsidR="008752CC" w:rsidRDefault="008752CC">
            <w:pPr>
              <w:widowControl w:val="0"/>
              <w:spacing w:after="0" w:line="240" w:lineRule="auto"/>
              <w:rPr>
                <w:rFonts w:ascii="Times New Roman" w:hAnsi="Times New Roman"/>
                <w:b/>
                <w:sz w:val="24"/>
                <w:szCs w:val="24"/>
              </w:rPr>
            </w:pPr>
          </w:p>
        </w:tc>
        <w:tc>
          <w:tcPr>
            <w:tcW w:w="1559" w:type="dxa"/>
            <w:shd w:val="clear" w:color="auto" w:fill="FFFF00"/>
          </w:tcPr>
          <w:p w:rsidR="008752CC" w:rsidRDefault="008752CC">
            <w:pPr>
              <w:widowControl w:val="0"/>
              <w:spacing w:after="0" w:line="240" w:lineRule="auto"/>
              <w:rPr>
                <w:rFonts w:ascii="Times New Roman" w:hAnsi="Times New Roman"/>
                <w:b/>
                <w:sz w:val="24"/>
                <w:szCs w:val="24"/>
              </w:rPr>
            </w:pPr>
          </w:p>
        </w:tc>
        <w:tc>
          <w:tcPr>
            <w:tcW w:w="1418" w:type="dxa"/>
            <w:shd w:val="clear" w:color="auto" w:fill="FFFF00"/>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UKUPNO</w:t>
            </w:r>
          </w:p>
        </w:tc>
        <w:tc>
          <w:tcPr>
            <w:tcW w:w="1275"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66</w:t>
            </w:r>
          </w:p>
        </w:tc>
        <w:tc>
          <w:tcPr>
            <w:tcW w:w="993"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5</w:t>
            </w:r>
          </w:p>
        </w:tc>
        <w:tc>
          <w:tcPr>
            <w:tcW w:w="1133"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10</w:t>
            </w:r>
          </w:p>
        </w:tc>
        <w:tc>
          <w:tcPr>
            <w:tcW w:w="1494"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350</w:t>
            </w:r>
          </w:p>
        </w:tc>
      </w:tr>
    </w:tbl>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p w:rsidR="008752CC" w:rsidRDefault="00605202">
      <w:pPr>
        <w:pStyle w:val="Odlomakpopisa"/>
        <w:numPr>
          <w:ilvl w:val="2"/>
          <w:numId w:val="8"/>
        </w:numPr>
        <w:rPr>
          <w:rFonts w:ascii="Times New Roman" w:hAnsi="Times New Roman" w:cs="Times New Roman"/>
          <w:b/>
          <w:bCs/>
          <w:sz w:val="24"/>
          <w:szCs w:val="24"/>
        </w:rPr>
      </w:pPr>
      <w:r>
        <w:rPr>
          <w:rFonts w:ascii="Times New Roman" w:hAnsi="Times New Roman" w:cs="Times New Roman"/>
          <w:b/>
          <w:bCs/>
          <w:sz w:val="24"/>
          <w:szCs w:val="24"/>
        </w:rPr>
        <w:t>Plan izborne nastave informatike</w:t>
      </w:r>
    </w:p>
    <w:p w:rsidR="008752CC" w:rsidRDefault="008752CC">
      <w:pPr>
        <w:pStyle w:val="Odlomakpopisa"/>
        <w:rPr>
          <w:rFonts w:ascii="Times New Roman" w:hAnsi="Times New Roman" w:cs="Times New Roman"/>
          <w:b/>
          <w:bCs/>
          <w:sz w:val="24"/>
          <w:szCs w:val="24"/>
        </w:rPr>
      </w:pPr>
    </w:p>
    <w:tbl>
      <w:tblPr>
        <w:tblW w:w="9060" w:type="dxa"/>
        <w:tblLayout w:type="fixed"/>
        <w:tblLook w:val="01E0" w:firstRow="1" w:lastRow="1" w:firstColumn="1" w:lastColumn="1" w:noHBand="0" w:noVBand="0"/>
      </w:tblPr>
      <w:tblGrid>
        <w:gridCol w:w="1522"/>
        <w:gridCol w:w="2442"/>
        <w:gridCol w:w="3828"/>
        <w:gridCol w:w="1268"/>
      </w:tblGrid>
      <w:tr w:rsidR="008752CC">
        <w:tc>
          <w:tcPr>
            <w:tcW w:w="1521"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predmet</w:t>
            </w:r>
          </w:p>
        </w:tc>
        <w:tc>
          <w:tcPr>
            <w:tcW w:w="244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učitelji </w:t>
            </w:r>
          </w:p>
        </w:tc>
        <w:tc>
          <w:tcPr>
            <w:tcW w:w="382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razred </w:t>
            </w:r>
          </w:p>
        </w:tc>
        <w:tc>
          <w:tcPr>
            <w:tcW w:w="1268"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br. grupa</w:t>
            </w:r>
          </w:p>
        </w:tc>
      </w:tr>
      <w:tr w:rsidR="008752C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Informatika </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Barislav Poparić Grgas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7.a/b,  8. a/b</w:t>
            </w:r>
          </w:p>
          <w:p w:rsidR="008752CC" w:rsidRDefault="008752CC">
            <w:pPr>
              <w:widowControl w:val="0"/>
              <w:spacing w:after="0" w:line="240" w:lineRule="auto"/>
              <w:rPr>
                <w:rFonts w:ascii="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52C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Informatika </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Ana Vranjković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1.a, 1.b, 1.c, 2.a/.b, 3.a/.b, 4.a, 4.b</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PŠ Prvić Šepurine</w:t>
            </w:r>
          </w:p>
        </w:tc>
        <w:tc>
          <w:tcPr>
            <w:tcW w:w="1268" w:type="dxa"/>
            <w:tcBorders>
              <w:top w:val="single" w:sz="4" w:space="0" w:color="000000"/>
              <w:left w:val="single" w:sz="4" w:space="0" w:color="000000"/>
              <w:bottom w:val="single" w:sz="4" w:space="0" w:color="000000"/>
              <w:right w:val="single" w:sz="4" w:space="0" w:color="000000"/>
            </w:tcBorders>
          </w:tcPr>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8752CC" w:rsidRDefault="008752CC">
            <w:pPr>
              <w:widowControl w:val="0"/>
              <w:spacing w:after="0" w:line="240" w:lineRule="auto"/>
              <w:jc w:val="center"/>
              <w:rPr>
                <w:rFonts w:ascii="Times New Roman" w:hAnsi="Times New Roman" w:cs="Times New Roman"/>
                <w:sz w:val="24"/>
                <w:szCs w:val="24"/>
              </w:rPr>
            </w:pPr>
          </w:p>
        </w:tc>
      </w:tr>
    </w:tbl>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tbl>
      <w:tblPr>
        <w:tblStyle w:val="Reetkatablice"/>
        <w:tblW w:w="9378" w:type="dxa"/>
        <w:tblLayout w:type="fixed"/>
        <w:tblLook w:val="04A0" w:firstRow="1" w:lastRow="0" w:firstColumn="1" w:lastColumn="0" w:noHBand="0" w:noVBand="1"/>
      </w:tblPr>
      <w:tblGrid>
        <w:gridCol w:w="1414"/>
        <w:gridCol w:w="1843"/>
        <w:gridCol w:w="1133"/>
        <w:gridCol w:w="1276"/>
        <w:gridCol w:w="1134"/>
        <w:gridCol w:w="1133"/>
        <w:gridCol w:w="1445"/>
      </w:tblGrid>
      <w:tr w:rsidR="008752CC">
        <w:tc>
          <w:tcPr>
            <w:tcW w:w="141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PROGRAM </w:t>
            </w:r>
          </w:p>
        </w:tc>
        <w:tc>
          <w:tcPr>
            <w:tcW w:w="184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IZVRŠITELJ </w:t>
            </w:r>
          </w:p>
        </w:tc>
        <w:tc>
          <w:tcPr>
            <w:tcW w:w="113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 xml:space="preserve">RAZRED </w:t>
            </w:r>
          </w:p>
        </w:tc>
        <w:tc>
          <w:tcPr>
            <w:tcW w:w="1276"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UČENIKA</w:t>
            </w:r>
          </w:p>
        </w:tc>
        <w:tc>
          <w:tcPr>
            <w:tcW w:w="1134"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BROJ GRUPA</w:t>
            </w:r>
          </w:p>
        </w:tc>
        <w:tc>
          <w:tcPr>
            <w:tcW w:w="1133"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SATI TJEDNO</w:t>
            </w:r>
          </w:p>
        </w:tc>
        <w:tc>
          <w:tcPr>
            <w:tcW w:w="1445" w:type="dxa"/>
            <w:shd w:val="clear" w:color="auto" w:fill="AEFE82"/>
          </w:tcPr>
          <w:p w:rsidR="008752CC" w:rsidRDefault="00605202">
            <w:pPr>
              <w:widowControl w:val="0"/>
              <w:spacing w:after="0" w:line="240" w:lineRule="auto"/>
              <w:rPr>
                <w:rFonts w:ascii="Times New Roman" w:hAnsi="Times New Roman"/>
                <w:b/>
                <w:bCs/>
                <w:sz w:val="20"/>
                <w:szCs w:val="20"/>
              </w:rPr>
            </w:pPr>
            <w:r>
              <w:rPr>
                <w:rFonts w:ascii="Times New Roman" w:hAnsi="Times New Roman"/>
                <w:b/>
                <w:bCs/>
                <w:sz w:val="20"/>
                <w:szCs w:val="20"/>
              </w:rPr>
              <w:t>SATI GODIŠNJE</w:t>
            </w:r>
          </w:p>
        </w:tc>
      </w:tr>
      <w:tr w:rsidR="008752CC">
        <w:tc>
          <w:tcPr>
            <w:tcW w:w="1413" w:type="dxa"/>
            <w:vMerge w:val="restart"/>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Informatika </w:t>
            </w:r>
          </w:p>
        </w:tc>
        <w:tc>
          <w:tcPr>
            <w:tcW w:w="1843" w:type="dxa"/>
            <w:vMerge w:val="restart"/>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Barislav Poparić Grgas</w:t>
            </w: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7.a/7.b</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9</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8.a/8.b</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10</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c>
          <w:tcPr>
            <w:tcW w:w="1843" w:type="dxa"/>
            <w:shd w:val="clear" w:color="auto" w:fill="F2F2F2" w:themeFill="background1" w:themeFillShade="F2"/>
          </w:tcPr>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UKUPNO</w:t>
            </w:r>
          </w:p>
        </w:tc>
        <w:tc>
          <w:tcPr>
            <w:tcW w:w="1133" w:type="dxa"/>
            <w:shd w:val="clear" w:color="auto" w:fill="F2F2F2" w:themeFill="background1" w:themeFillShade="F2"/>
          </w:tcPr>
          <w:p w:rsidR="008752CC" w:rsidRDefault="008752CC">
            <w:pPr>
              <w:widowControl w:val="0"/>
              <w:spacing w:after="0" w:line="240" w:lineRule="auto"/>
              <w:rPr>
                <w:rFonts w:ascii="Times New Roman" w:hAnsi="Times New Roman"/>
                <w:b/>
                <w:sz w:val="24"/>
                <w:szCs w:val="24"/>
              </w:rPr>
            </w:pPr>
          </w:p>
        </w:tc>
        <w:tc>
          <w:tcPr>
            <w:tcW w:w="1276"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19</w:t>
            </w:r>
          </w:p>
        </w:tc>
        <w:tc>
          <w:tcPr>
            <w:tcW w:w="1134"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w:t>
            </w:r>
          </w:p>
        </w:tc>
        <w:tc>
          <w:tcPr>
            <w:tcW w:w="1133"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4</w:t>
            </w:r>
          </w:p>
        </w:tc>
        <w:tc>
          <w:tcPr>
            <w:tcW w:w="1445"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140</w:t>
            </w:r>
          </w:p>
        </w:tc>
      </w:tr>
      <w:tr w:rsidR="008752CC">
        <w:tc>
          <w:tcPr>
            <w:tcW w:w="1413" w:type="dxa"/>
            <w:shd w:val="clear" w:color="auto" w:fill="AEFE82"/>
          </w:tcPr>
          <w:p w:rsidR="008752CC" w:rsidRDefault="008752CC">
            <w:pPr>
              <w:widowControl w:val="0"/>
              <w:spacing w:after="0" w:line="240" w:lineRule="auto"/>
              <w:rPr>
                <w:rFonts w:ascii="Times New Roman" w:hAnsi="Times New Roman"/>
                <w:sz w:val="24"/>
                <w:szCs w:val="24"/>
              </w:rPr>
            </w:pPr>
          </w:p>
        </w:tc>
        <w:tc>
          <w:tcPr>
            <w:tcW w:w="1843" w:type="dxa"/>
            <w:shd w:val="clear" w:color="auto" w:fill="AEFE82"/>
          </w:tcPr>
          <w:p w:rsidR="008752CC" w:rsidRDefault="008752CC">
            <w:pPr>
              <w:widowControl w:val="0"/>
              <w:spacing w:after="0" w:line="240" w:lineRule="auto"/>
              <w:rPr>
                <w:rFonts w:ascii="Times New Roman" w:hAnsi="Times New Roman"/>
                <w:sz w:val="24"/>
                <w:szCs w:val="24"/>
              </w:rPr>
            </w:pPr>
          </w:p>
        </w:tc>
        <w:tc>
          <w:tcPr>
            <w:tcW w:w="1133" w:type="dxa"/>
            <w:shd w:val="clear" w:color="auto" w:fill="AEFE82"/>
          </w:tcPr>
          <w:p w:rsidR="008752CC" w:rsidRDefault="008752CC">
            <w:pPr>
              <w:widowControl w:val="0"/>
              <w:spacing w:after="0" w:line="240" w:lineRule="auto"/>
              <w:rPr>
                <w:rFonts w:ascii="Times New Roman" w:hAnsi="Times New Roman"/>
                <w:sz w:val="24"/>
                <w:szCs w:val="24"/>
              </w:rPr>
            </w:pPr>
          </w:p>
        </w:tc>
        <w:tc>
          <w:tcPr>
            <w:tcW w:w="1276" w:type="dxa"/>
            <w:shd w:val="clear" w:color="auto" w:fill="AEFE82"/>
          </w:tcPr>
          <w:p w:rsidR="008752CC" w:rsidRDefault="008752CC">
            <w:pPr>
              <w:widowControl w:val="0"/>
              <w:spacing w:after="0" w:line="240" w:lineRule="auto"/>
              <w:rPr>
                <w:rFonts w:ascii="Times New Roman" w:hAnsi="Times New Roman"/>
                <w:bCs/>
                <w:sz w:val="24"/>
                <w:szCs w:val="24"/>
              </w:rPr>
            </w:pPr>
          </w:p>
        </w:tc>
        <w:tc>
          <w:tcPr>
            <w:tcW w:w="1134" w:type="dxa"/>
            <w:shd w:val="clear" w:color="auto" w:fill="AEFE82"/>
          </w:tcPr>
          <w:p w:rsidR="008752CC" w:rsidRDefault="008752CC">
            <w:pPr>
              <w:widowControl w:val="0"/>
              <w:spacing w:after="0" w:line="240" w:lineRule="auto"/>
              <w:rPr>
                <w:rFonts w:ascii="Times New Roman" w:hAnsi="Times New Roman"/>
                <w:bCs/>
                <w:sz w:val="24"/>
                <w:szCs w:val="24"/>
              </w:rPr>
            </w:pPr>
          </w:p>
        </w:tc>
        <w:tc>
          <w:tcPr>
            <w:tcW w:w="1133" w:type="dxa"/>
            <w:shd w:val="clear" w:color="auto" w:fill="AEFE82"/>
          </w:tcPr>
          <w:p w:rsidR="008752CC" w:rsidRDefault="008752CC">
            <w:pPr>
              <w:widowControl w:val="0"/>
              <w:spacing w:after="0" w:line="240" w:lineRule="auto"/>
              <w:rPr>
                <w:rFonts w:ascii="Times New Roman" w:hAnsi="Times New Roman"/>
                <w:bCs/>
                <w:sz w:val="24"/>
                <w:szCs w:val="24"/>
              </w:rPr>
            </w:pPr>
          </w:p>
        </w:tc>
        <w:tc>
          <w:tcPr>
            <w:tcW w:w="1445" w:type="dxa"/>
            <w:shd w:val="clear" w:color="auto" w:fill="AEFE82"/>
          </w:tcPr>
          <w:p w:rsidR="008752CC" w:rsidRDefault="008752CC">
            <w:pPr>
              <w:widowControl w:val="0"/>
              <w:spacing w:after="0" w:line="240" w:lineRule="auto"/>
              <w:rPr>
                <w:rFonts w:ascii="Times New Roman" w:hAnsi="Times New Roman"/>
                <w:bCs/>
                <w:sz w:val="24"/>
                <w:szCs w:val="24"/>
              </w:rPr>
            </w:pPr>
            <w:bookmarkStart w:id="14" w:name="_Hlk83109167"/>
            <w:bookmarkEnd w:id="14"/>
          </w:p>
        </w:tc>
      </w:tr>
      <w:tr w:rsidR="008752CC">
        <w:tc>
          <w:tcPr>
            <w:tcW w:w="1413" w:type="dxa"/>
            <w:vMerge w:val="restart"/>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Informatika </w:t>
            </w:r>
          </w:p>
        </w:tc>
        <w:tc>
          <w:tcPr>
            <w:tcW w:w="1843" w:type="dxa"/>
            <w:vMerge w:val="restart"/>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Ana Vranjković</w:t>
            </w: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 a</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15</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 b</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13</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 c</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9</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 a</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8</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 b</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8</w:t>
            </w:r>
          </w:p>
        </w:tc>
        <w:tc>
          <w:tcPr>
            <w:tcW w:w="1134" w:type="dxa"/>
            <w:shd w:val="clear" w:color="auto" w:fill="FFFFFF" w:themeFill="background1"/>
          </w:tcPr>
          <w:p w:rsidR="008752CC" w:rsidRDefault="008752CC">
            <w:pPr>
              <w:widowControl w:val="0"/>
              <w:spacing w:after="0" w:line="240" w:lineRule="auto"/>
              <w:rPr>
                <w:rFonts w:ascii="Times New Roman" w:hAnsi="Times New Roman"/>
                <w:bCs/>
                <w:sz w:val="24"/>
                <w:szCs w:val="24"/>
              </w:rPr>
            </w:pPr>
          </w:p>
        </w:tc>
        <w:tc>
          <w:tcPr>
            <w:tcW w:w="1133" w:type="dxa"/>
            <w:shd w:val="clear" w:color="auto" w:fill="FFFFFF" w:themeFill="background1"/>
          </w:tcPr>
          <w:p w:rsidR="008752CC" w:rsidRDefault="008752CC">
            <w:pPr>
              <w:widowControl w:val="0"/>
              <w:spacing w:after="0" w:line="240" w:lineRule="auto"/>
              <w:rPr>
                <w:rFonts w:ascii="Times New Roman" w:hAnsi="Times New Roman"/>
                <w:bCs/>
                <w:sz w:val="24"/>
                <w:szCs w:val="24"/>
              </w:rPr>
            </w:pPr>
          </w:p>
        </w:tc>
        <w:tc>
          <w:tcPr>
            <w:tcW w:w="1445" w:type="dxa"/>
            <w:shd w:val="clear" w:color="auto" w:fill="FFFFFF" w:themeFill="background1"/>
          </w:tcPr>
          <w:p w:rsidR="008752CC" w:rsidRDefault="008752CC">
            <w:pPr>
              <w:widowControl w:val="0"/>
              <w:spacing w:after="0" w:line="240" w:lineRule="auto"/>
              <w:rPr>
                <w:rFonts w:ascii="Times New Roman" w:hAnsi="Times New Roman"/>
                <w:bCs/>
                <w:sz w:val="24"/>
                <w:szCs w:val="24"/>
              </w:rPr>
            </w:pP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 a</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10</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3.b</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10</w:t>
            </w:r>
          </w:p>
        </w:tc>
        <w:tc>
          <w:tcPr>
            <w:tcW w:w="1134" w:type="dxa"/>
            <w:shd w:val="clear" w:color="auto" w:fill="FFFFFF" w:themeFill="background1"/>
          </w:tcPr>
          <w:p w:rsidR="008752CC" w:rsidRDefault="008752CC">
            <w:pPr>
              <w:widowControl w:val="0"/>
              <w:spacing w:after="0" w:line="240" w:lineRule="auto"/>
              <w:rPr>
                <w:rFonts w:ascii="Times New Roman" w:hAnsi="Times New Roman"/>
                <w:bCs/>
                <w:sz w:val="24"/>
                <w:szCs w:val="24"/>
              </w:rPr>
            </w:pPr>
          </w:p>
        </w:tc>
        <w:tc>
          <w:tcPr>
            <w:tcW w:w="1133" w:type="dxa"/>
            <w:shd w:val="clear" w:color="auto" w:fill="FFFFFF" w:themeFill="background1"/>
          </w:tcPr>
          <w:p w:rsidR="008752CC" w:rsidRDefault="008752CC">
            <w:pPr>
              <w:widowControl w:val="0"/>
              <w:spacing w:after="0" w:line="240" w:lineRule="auto"/>
              <w:rPr>
                <w:rFonts w:ascii="Times New Roman" w:hAnsi="Times New Roman"/>
                <w:bCs/>
                <w:sz w:val="24"/>
                <w:szCs w:val="24"/>
              </w:rPr>
            </w:pPr>
          </w:p>
        </w:tc>
        <w:tc>
          <w:tcPr>
            <w:tcW w:w="1445" w:type="dxa"/>
            <w:shd w:val="clear" w:color="auto" w:fill="FFFFFF" w:themeFill="background1"/>
          </w:tcPr>
          <w:p w:rsidR="008752CC" w:rsidRDefault="008752CC">
            <w:pPr>
              <w:widowControl w:val="0"/>
              <w:spacing w:after="0" w:line="240" w:lineRule="auto"/>
              <w:rPr>
                <w:rFonts w:ascii="Times New Roman" w:hAnsi="Times New Roman"/>
                <w:bCs/>
                <w:sz w:val="24"/>
                <w:szCs w:val="24"/>
              </w:rPr>
            </w:pP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4.a</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16</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4.b</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843" w:type="dxa"/>
            <w:vMerge/>
            <w:shd w:val="clear" w:color="auto" w:fill="FFFFFF" w:themeFill="background1"/>
          </w:tcPr>
          <w:p w:rsidR="008752CC" w:rsidRDefault="008752CC">
            <w:pPr>
              <w:widowControl w:val="0"/>
              <w:spacing w:after="0" w:line="240" w:lineRule="auto"/>
              <w:rPr>
                <w:rFonts w:ascii="Times New Roman" w:hAnsi="Times New Roman"/>
                <w:sz w:val="24"/>
                <w:szCs w:val="24"/>
              </w:rPr>
            </w:pPr>
          </w:p>
        </w:tc>
        <w:tc>
          <w:tcPr>
            <w:tcW w:w="1133"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PŠ</w:t>
            </w:r>
          </w:p>
        </w:tc>
        <w:tc>
          <w:tcPr>
            <w:tcW w:w="1276"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4</w:t>
            </w:r>
          </w:p>
        </w:tc>
        <w:tc>
          <w:tcPr>
            <w:tcW w:w="1134"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1</w:t>
            </w:r>
          </w:p>
        </w:tc>
        <w:tc>
          <w:tcPr>
            <w:tcW w:w="1133"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2</w:t>
            </w:r>
          </w:p>
        </w:tc>
        <w:tc>
          <w:tcPr>
            <w:tcW w:w="1445"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70</w:t>
            </w:r>
          </w:p>
        </w:tc>
      </w:tr>
      <w:tr w:rsidR="008752CC">
        <w:tc>
          <w:tcPr>
            <w:tcW w:w="1413" w:type="dxa"/>
            <w:shd w:val="clear" w:color="auto" w:fill="F2F2F2" w:themeFill="background1" w:themeFillShade="F2"/>
          </w:tcPr>
          <w:p w:rsidR="008752CC" w:rsidRDefault="008752CC">
            <w:pPr>
              <w:widowControl w:val="0"/>
              <w:spacing w:after="0" w:line="240" w:lineRule="auto"/>
              <w:rPr>
                <w:rFonts w:ascii="Times New Roman" w:hAnsi="Times New Roman"/>
                <w:sz w:val="24"/>
                <w:szCs w:val="24"/>
              </w:rPr>
            </w:pPr>
          </w:p>
        </w:tc>
        <w:tc>
          <w:tcPr>
            <w:tcW w:w="1843" w:type="dxa"/>
            <w:shd w:val="clear" w:color="auto" w:fill="F2F2F2" w:themeFill="background1" w:themeFillShade="F2"/>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UKUPNO</w:t>
            </w:r>
          </w:p>
        </w:tc>
        <w:tc>
          <w:tcPr>
            <w:tcW w:w="1133" w:type="dxa"/>
            <w:shd w:val="clear" w:color="auto" w:fill="F2F2F2" w:themeFill="background1" w:themeFillShade="F2"/>
          </w:tcPr>
          <w:p w:rsidR="008752CC" w:rsidRDefault="008752CC">
            <w:pPr>
              <w:widowControl w:val="0"/>
              <w:spacing w:after="0" w:line="240" w:lineRule="auto"/>
              <w:rPr>
                <w:rFonts w:ascii="Times New Roman" w:hAnsi="Times New Roman"/>
                <w:sz w:val="24"/>
                <w:szCs w:val="24"/>
              </w:rPr>
            </w:pPr>
          </w:p>
        </w:tc>
        <w:tc>
          <w:tcPr>
            <w:tcW w:w="1276"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100</w:t>
            </w:r>
          </w:p>
        </w:tc>
        <w:tc>
          <w:tcPr>
            <w:tcW w:w="1134"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8</w:t>
            </w:r>
          </w:p>
        </w:tc>
        <w:tc>
          <w:tcPr>
            <w:tcW w:w="1133"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20</w:t>
            </w:r>
          </w:p>
        </w:tc>
        <w:tc>
          <w:tcPr>
            <w:tcW w:w="1445" w:type="dxa"/>
            <w:shd w:val="clear" w:color="auto" w:fill="F2F2F2" w:themeFill="background1" w:themeFillShade="F2"/>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700</w:t>
            </w:r>
          </w:p>
        </w:tc>
      </w:tr>
      <w:tr w:rsidR="008752CC">
        <w:tc>
          <w:tcPr>
            <w:tcW w:w="1413" w:type="dxa"/>
            <w:shd w:val="clear" w:color="auto" w:fill="FFFF00"/>
          </w:tcPr>
          <w:p w:rsidR="008752CC" w:rsidRDefault="008752CC">
            <w:pPr>
              <w:widowControl w:val="0"/>
              <w:spacing w:after="0" w:line="240" w:lineRule="auto"/>
              <w:rPr>
                <w:rFonts w:ascii="Times New Roman" w:hAnsi="Times New Roman"/>
                <w:b/>
                <w:sz w:val="24"/>
                <w:szCs w:val="24"/>
              </w:rPr>
            </w:pPr>
          </w:p>
        </w:tc>
        <w:tc>
          <w:tcPr>
            <w:tcW w:w="1843" w:type="dxa"/>
            <w:shd w:val="clear" w:color="auto" w:fill="FFFF00"/>
          </w:tcPr>
          <w:p w:rsidR="008752CC" w:rsidRDefault="008752CC">
            <w:pPr>
              <w:widowControl w:val="0"/>
              <w:spacing w:after="0" w:line="240" w:lineRule="auto"/>
              <w:rPr>
                <w:rFonts w:ascii="Times New Roman" w:hAnsi="Times New Roman"/>
                <w:b/>
                <w:sz w:val="24"/>
                <w:szCs w:val="24"/>
              </w:rPr>
            </w:pPr>
          </w:p>
          <w:p w:rsidR="008752CC" w:rsidRDefault="00605202">
            <w:pPr>
              <w:widowControl w:val="0"/>
              <w:spacing w:after="0" w:line="240" w:lineRule="auto"/>
              <w:rPr>
                <w:rFonts w:ascii="Times New Roman" w:hAnsi="Times New Roman"/>
                <w:b/>
                <w:sz w:val="24"/>
                <w:szCs w:val="24"/>
              </w:rPr>
            </w:pPr>
            <w:r>
              <w:rPr>
                <w:rFonts w:ascii="Times New Roman" w:hAnsi="Times New Roman"/>
                <w:b/>
                <w:sz w:val="24"/>
                <w:szCs w:val="24"/>
              </w:rPr>
              <w:t xml:space="preserve">UKUPNO </w:t>
            </w:r>
          </w:p>
        </w:tc>
        <w:tc>
          <w:tcPr>
            <w:tcW w:w="1133" w:type="dxa"/>
            <w:shd w:val="clear" w:color="auto" w:fill="FFFF00"/>
          </w:tcPr>
          <w:p w:rsidR="008752CC" w:rsidRDefault="008752CC">
            <w:pPr>
              <w:widowControl w:val="0"/>
              <w:spacing w:after="0" w:line="240" w:lineRule="auto"/>
              <w:rPr>
                <w:rFonts w:ascii="Times New Roman" w:hAnsi="Times New Roman"/>
                <w:b/>
                <w:sz w:val="24"/>
                <w:szCs w:val="24"/>
              </w:rPr>
            </w:pPr>
          </w:p>
        </w:tc>
        <w:tc>
          <w:tcPr>
            <w:tcW w:w="1276"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119</w:t>
            </w:r>
          </w:p>
        </w:tc>
        <w:tc>
          <w:tcPr>
            <w:tcW w:w="1134"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10</w:t>
            </w:r>
          </w:p>
        </w:tc>
        <w:tc>
          <w:tcPr>
            <w:tcW w:w="1133"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20</w:t>
            </w:r>
          </w:p>
        </w:tc>
        <w:tc>
          <w:tcPr>
            <w:tcW w:w="1445" w:type="dxa"/>
            <w:shd w:val="clear" w:color="auto" w:fill="FFFF00"/>
          </w:tcPr>
          <w:p w:rsidR="008752CC" w:rsidRDefault="00605202">
            <w:pPr>
              <w:widowControl w:val="0"/>
              <w:spacing w:after="0" w:line="240" w:lineRule="auto"/>
              <w:rPr>
                <w:rFonts w:ascii="Times New Roman" w:hAnsi="Times New Roman"/>
                <w:b/>
                <w:bCs/>
                <w:sz w:val="24"/>
                <w:szCs w:val="24"/>
              </w:rPr>
            </w:pPr>
            <w:r>
              <w:rPr>
                <w:rFonts w:ascii="Times New Roman" w:hAnsi="Times New Roman"/>
                <w:b/>
                <w:bCs/>
                <w:sz w:val="24"/>
                <w:szCs w:val="24"/>
              </w:rPr>
              <w:t>700</w:t>
            </w:r>
          </w:p>
        </w:tc>
      </w:tr>
    </w:tbl>
    <w:p w:rsidR="008752CC" w:rsidRDefault="008752CC">
      <w:pPr>
        <w:ind w:left="283"/>
        <w:rPr>
          <w:rFonts w:ascii="Times New Roman" w:hAnsi="Times New Roman" w:cs="Times New Roman"/>
          <w:b/>
          <w:bCs/>
          <w:sz w:val="24"/>
          <w:szCs w:val="24"/>
          <w:lang w:val="en-GB"/>
        </w:rPr>
      </w:pPr>
    </w:p>
    <w:p w:rsidR="008752CC" w:rsidRDefault="008752CC">
      <w:pPr>
        <w:ind w:left="283"/>
        <w:rPr>
          <w:rFonts w:ascii="Times New Roman" w:hAnsi="Times New Roman" w:cs="Times New Roman"/>
          <w:b/>
          <w:bCs/>
          <w:sz w:val="24"/>
          <w:szCs w:val="24"/>
          <w:lang w:val="en-GB"/>
        </w:rPr>
      </w:pPr>
    </w:p>
    <w:p w:rsidR="008752CC" w:rsidRDefault="00605202">
      <w:pPr>
        <w:ind w:left="283"/>
        <w:rPr>
          <w:rFonts w:ascii="Times New Roman" w:hAnsi="Times New Roman" w:cs="Times New Roman"/>
          <w:b/>
          <w:bCs/>
          <w:sz w:val="24"/>
          <w:szCs w:val="24"/>
          <w:lang w:val="en-GB"/>
        </w:rPr>
      </w:pPr>
      <w:r>
        <w:rPr>
          <w:rFonts w:ascii="Times New Roman" w:hAnsi="Times New Roman" w:cs="Times New Roman"/>
          <w:b/>
          <w:bCs/>
          <w:sz w:val="24"/>
          <w:szCs w:val="24"/>
          <w:lang w:val="en-GB"/>
        </w:rPr>
        <w:t>5.3. ŠKOLOVANJE UČENIKA S TEŠKOĆAMA U RAZVOJU</w:t>
      </w:r>
    </w:p>
    <w:p w:rsidR="008752CC" w:rsidRDefault="00605202">
      <w:pPr>
        <w:rPr>
          <w:rFonts w:ascii="Times New Roman" w:hAnsi="Times New Roman" w:cs="Times New Roman"/>
          <w:sz w:val="24"/>
          <w:szCs w:val="24"/>
        </w:rPr>
      </w:pPr>
      <w:r>
        <w:rPr>
          <w:rFonts w:ascii="Times New Roman" w:hAnsi="Times New Roman" w:cs="Times New Roman"/>
          <w:sz w:val="24"/>
          <w:szCs w:val="24"/>
        </w:rPr>
        <w:t xml:space="preserve">U Osnovnoj školi Meterize devet  učenika školuje se prema članku 5.  i devet učenika prema članku 6.  Pravilnika o osnovnoškolskom odgoju i obrazovanju učenika s teškoćama u razvoju. Ukupno je 18 učenika koji imaju rješenje o primjerenom obliku školovanja. </w:t>
      </w:r>
    </w:p>
    <w:tbl>
      <w:tblPr>
        <w:tblStyle w:val="Reetkatablice"/>
        <w:tblW w:w="8690" w:type="dxa"/>
        <w:tblLayout w:type="fixed"/>
        <w:tblLook w:val="04A0" w:firstRow="1" w:lastRow="0" w:firstColumn="1" w:lastColumn="0" w:noHBand="0" w:noVBand="1"/>
      </w:tblPr>
      <w:tblGrid>
        <w:gridCol w:w="1045"/>
        <w:gridCol w:w="545"/>
        <w:gridCol w:w="545"/>
        <w:gridCol w:w="544"/>
        <w:gridCol w:w="536"/>
        <w:gridCol w:w="519"/>
        <w:gridCol w:w="538"/>
        <w:gridCol w:w="522"/>
        <w:gridCol w:w="532"/>
        <w:gridCol w:w="522"/>
        <w:gridCol w:w="532"/>
        <w:gridCol w:w="525"/>
        <w:gridCol w:w="531"/>
        <w:gridCol w:w="676"/>
        <w:gridCol w:w="578"/>
      </w:tblGrid>
      <w:tr w:rsidR="008752CC">
        <w:tc>
          <w:tcPr>
            <w:tcW w:w="1045"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razred</w:t>
            </w:r>
          </w:p>
          <w:p w:rsidR="008752CC" w:rsidRDefault="008752CC">
            <w:pPr>
              <w:widowControl w:val="0"/>
              <w:spacing w:after="0" w:line="240" w:lineRule="auto"/>
              <w:rPr>
                <w:rFonts w:ascii="Times New Roman" w:hAnsi="Times New Roman" w:cs="Times New Roman"/>
                <w:b/>
                <w:sz w:val="24"/>
                <w:szCs w:val="24"/>
              </w:rPr>
            </w:pPr>
          </w:p>
        </w:tc>
        <w:tc>
          <w:tcPr>
            <w:tcW w:w="545"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1.c</w:t>
            </w:r>
          </w:p>
        </w:tc>
        <w:tc>
          <w:tcPr>
            <w:tcW w:w="545"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3.a</w:t>
            </w:r>
          </w:p>
        </w:tc>
        <w:tc>
          <w:tcPr>
            <w:tcW w:w="544"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3.b</w:t>
            </w:r>
          </w:p>
        </w:tc>
        <w:tc>
          <w:tcPr>
            <w:tcW w:w="536"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4.b</w:t>
            </w:r>
          </w:p>
        </w:tc>
        <w:tc>
          <w:tcPr>
            <w:tcW w:w="519"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5.a</w:t>
            </w:r>
          </w:p>
        </w:tc>
        <w:tc>
          <w:tcPr>
            <w:tcW w:w="538"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5.b</w:t>
            </w:r>
          </w:p>
        </w:tc>
        <w:tc>
          <w:tcPr>
            <w:tcW w:w="522"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6.a</w:t>
            </w:r>
          </w:p>
        </w:tc>
        <w:tc>
          <w:tcPr>
            <w:tcW w:w="532"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6.b</w:t>
            </w:r>
          </w:p>
        </w:tc>
        <w:tc>
          <w:tcPr>
            <w:tcW w:w="522"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7.a</w:t>
            </w:r>
          </w:p>
        </w:tc>
        <w:tc>
          <w:tcPr>
            <w:tcW w:w="532"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7.b</w:t>
            </w:r>
          </w:p>
        </w:tc>
        <w:tc>
          <w:tcPr>
            <w:tcW w:w="525"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8.a</w:t>
            </w:r>
          </w:p>
        </w:tc>
        <w:tc>
          <w:tcPr>
            <w:tcW w:w="531"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8.b</w:t>
            </w:r>
          </w:p>
        </w:tc>
        <w:tc>
          <w:tcPr>
            <w:tcW w:w="676"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2.PŠ</w:t>
            </w:r>
          </w:p>
        </w:tc>
        <w:tc>
          <w:tcPr>
            <w:tcW w:w="578"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UK</w:t>
            </w:r>
          </w:p>
        </w:tc>
      </w:tr>
      <w:tr w:rsidR="008752CC">
        <w:tc>
          <w:tcPr>
            <w:tcW w:w="1045"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ČL.5</w:t>
            </w:r>
          </w:p>
        </w:tc>
        <w:tc>
          <w:tcPr>
            <w:tcW w:w="54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4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44"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36"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19"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38"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2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2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2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76"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8"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752CC">
        <w:tc>
          <w:tcPr>
            <w:tcW w:w="1045"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ČL.6</w:t>
            </w:r>
          </w:p>
        </w:tc>
        <w:tc>
          <w:tcPr>
            <w:tcW w:w="54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4"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6"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19"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2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3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2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3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2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76"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8"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8752CC">
        <w:tc>
          <w:tcPr>
            <w:tcW w:w="1045" w:type="dxa"/>
            <w:shd w:val="clear" w:color="auto" w:fill="AEFE82"/>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Ukupno </w:t>
            </w:r>
          </w:p>
        </w:tc>
        <w:tc>
          <w:tcPr>
            <w:tcW w:w="545"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45"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44"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36"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19"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38"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22"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532"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22"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32"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25"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5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676"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78"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r>
      <w:tr w:rsidR="008752CC">
        <w:tc>
          <w:tcPr>
            <w:tcW w:w="1045"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asistent </w:t>
            </w:r>
          </w:p>
        </w:tc>
        <w:tc>
          <w:tcPr>
            <w:tcW w:w="54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 </w:t>
            </w:r>
          </w:p>
        </w:tc>
        <w:tc>
          <w:tcPr>
            <w:tcW w:w="54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 </w:t>
            </w:r>
          </w:p>
        </w:tc>
        <w:tc>
          <w:tcPr>
            <w:tcW w:w="544"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 </w:t>
            </w:r>
          </w:p>
        </w:tc>
        <w:tc>
          <w:tcPr>
            <w:tcW w:w="536"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9"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38"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 </w:t>
            </w:r>
          </w:p>
        </w:tc>
        <w:tc>
          <w:tcPr>
            <w:tcW w:w="52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3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 </w:t>
            </w:r>
          </w:p>
        </w:tc>
        <w:tc>
          <w:tcPr>
            <w:tcW w:w="52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32"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76"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78"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bl>
    <w:p w:rsidR="008752CC" w:rsidRDefault="008752CC">
      <w:pPr>
        <w:rPr>
          <w:rFonts w:ascii="Times New Roman" w:hAnsi="Times New Roman" w:cs="Times New Roman"/>
          <w:sz w:val="24"/>
          <w:szCs w:val="24"/>
        </w:rPr>
      </w:pPr>
    </w:p>
    <w:p w:rsidR="008752CC" w:rsidRDefault="008752CC">
      <w:pPr>
        <w:rPr>
          <w:rFonts w:ascii="Times New Roman" w:hAnsi="Times New Roman" w:cs="Times New Roman"/>
          <w:sz w:val="24"/>
          <w:szCs w:val="24"/>
        </w:rPr>
      </w:pPr>
    </w:p>
    <w:p w:rsidR="008752CC" w:rsidRDefault="00605202">
      <w:pPr>
        <w:pStyle w:val="Odlomakpopisa"/>
        <w:numPr>
          <w:ilvl w:val="1"/>
          <w:numId w:val="8"/>
        </w:num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b/>
          <w:bCs/>
          <w:sz w:val="24"/>
          <w:szCs w:val="24"/>
          <w:lang w:val="pl-PL"/>
        </w:rPr>
        <w:t xml:space="preserve"> NASTAVA U KUĆI</w:t>
      </w:r>
      <w:r>
        <w:rPr>
          <w:rFonts w:ascii="Times New Roman" w:eastAsia="Times New Roman" w:hAnsi="Times New Roman" w:cs="Times New Roman"/>
          <w:sz w:val="24"/>
          <w:szCs w:val="24"/>
          <w:lang w:val="pl-PL"/>
        </w:rPr>
        <w:t xml:space="preserve"> </w:t>
      </w:r>
    </w:p>
    <w:p w:rsidR="008752CC" w:rsidRDefault="008752CC">
      <w:pPr>
        <w:spacing w:after="0" w:line="240" w:lineRule="auto"/>
        <w:ind w:left="567" w:hanging="567"/>
        <w:rPr>
          <w:rFonts w:ascii="Times New Roman" w:eastAsia="Times New Roman" w:hAnsi="Times New Roman" w:cs="Times New Roman"/>
          <w:sz w:val="24"/>
          <w:szCs w:val="24"/>
          <w:lang w:val="pl-PL"/>
        </w:rPr>
      </w:pPr>
    </w:p>
    <w:p w:rsidR="008752CC" w:rsidRDefault="00605202">
      <w:pPr>
        <w:spacing w:after="0" w:line="240" w:lineRule="auto"/>
        <w:ind w:left="567" w:hanging="567"/>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U ovoj školskoj godini nemamo ovog oblika odgojno-obrazovnog rada. Ista će se organizirati</w:t>
      </w:r>
    </w:p>
    <w:p w:rsidR="008752CC" w:rsidRDefault="00605202">
      <w:pPr>
        <w:spacing w:after="0" w:line="240" w:lineRule="auto"/>
        <w:ind w:left="567" w:hanging="567"/>
        <w:rPr>
          <w:rFonts w:ascii="Times New Roman" w:hAnsi="Times New Roman" w:cs="Times New Roman"/>
          <w:sz w:val="24"/>
          <w:szCs w:val="24"/>
        </w:rPr>
      </w:pPr>
      <w:r>
        <w:rPr>
          <w:rFonts w:ascii="Times New Roman" w:eastAsia="Times New Roman" w:hAnsi="Times New Roman" w:cs="Times New Roman"/>
          <w:sz w:val="24"/>
          <w:szCs w:val="24"/>
          <w:lang w:val="pl-PL"/>
        </w:rPr>
        <w:t>ukoliko se za to ukaže potreba.</w:t>
      </w: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605202">
      <w:pPr>
        <w:pStyle w:val="Odlomakpopisa"/>
        <w:numPr>
          <w:ilvl w:val="1"/>
          <w:numId w:val="8"/>
        </w:numPr>
        <w:spacing w:after="0" w:line="240" w:lineRule="auto"/>
        <w:rPr>
          <w:rFonts w:ascii="Times New Roman" w:eastAsia="Times New Roman" w:hAnsi="Times New Roman" w:cs="Times New Roman"/>
          <w:b/>
          <w:bCs/>
          <w:iCs/>
          <w:sz w:val="24"/>
          <w:szCs w:val="24"/>
          <w:lang w:val="pl-PL"/>
        </w:rPr>
      </w:pPr>
      <w:r>
        <w:rPr>
          <w:rFonts w:ascii="Times New Roman" w:eastAsia="Times New Roman" w:hAnsi="Times New Roman" w:cs="Times New Roman"/>
          <w:b/>
          <w:bCs/>
          <w:iCs/>
          <w:sz w:val="24"/>
          <w:szCs w:val="24"/>
          <w:lang w:val="pl-PL"/>
        </w:rPr>
        <w:t xml:space="preserve"> DOPUNSKA NASTAVA</w:t>
      </w:r>
    </w:p>
    <w:p w:rsidR="008752CC" w:rsidRDefault="008752CC">
      <w:pPr>
        <w:spacing w:after="0" w:line="240" w:lineRule="auto"/>
        <w:ind w:left="567" w:hanging="567"/>
        <w:rPr>
          <w:rFonts w:ascii="Times New Roman" w:eastAsia="Times New Roman" w:hAnsi="Times New Roman" w:cs="Times New Roman"/>
          <w:bCs/>
          <w:iCs/>
          <w:sz w:val="24"/>
          <w:szCs w:val="24"/>
          <w:lang w:val="pl-PL"/>
        </w:rPr>
      </w:pPr>
    </w:p>
    <w:p w:rsidR="008752CC" w:rsidRDefault="00605202">
      <w:pPr>
        <w:widowControl w:val="0"/>
        <w:spacing w:before="29" w:after="0" w:line="240" w:lineRule="auto"/>
        <w:ind w:left="213"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nska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ovodi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nike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lad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dovi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ma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e  na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škoće </w:t>
      </w:r>
      <w:r>
        <w:rPr>
          <w:rFonts w:ascii="Times New Roman" w:eastAsia="Times New Roman" w:hAnsi="Times New Roman" w:cs="Times New Roman"/>
          <w:spacing w:val="1"/>
          <w:sz w:val="24"/>
          <w:szCs w:val="24"/>
        </w:rPr>
        <w:t xml:space="preserve"> zbog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bolesti,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ih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opravd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nih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ostan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ka  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stavnog </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povr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a  iz ino</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dolaska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iz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 xml:space="preserve"> te nemogućnosti </w:t>
      </w:r>
      <w:r>
        <w:rPr>
          <w:rFonts w:ascii="Times New Roman" w:eastAsia="Times New Roman" w:hAnsi="Times New Roman" w:cs="Times New Roman"/>
          <w:sz w:val="24"/>
          <w:szCs w:val="24"/>
        </w:rPr>
        <w:t>savlad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pojedinih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lova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jelina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raz</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Ovim</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dom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ji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dopuni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opušt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jem što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kšeg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njeg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će</w:t>
      </w:r>
      <w:r>
        <w:rPr>
          <w:rFonts w:ascii="Times New Roman" w:eastAsia="Times New Roman" w:hAnsi="Times New Roman" w:cs="Times New Roman"/>
          <w:sz w:val="24"/>
          <w:szCs w:val="24"/>
        </w:rPr>
        <w:t>nja i usv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janja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stavnih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p>
    <w:p w:rsidR="008752CC" w:rsidRDefault="00605202">
      <w:pPr>
        <w:widowControl w:val="0"/>
        <w:spacing w:after="0" w:line="240" w:lineRule="auto"/>
        <w:ind w:left="213"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nika 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povr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koji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ju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poteško</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 xml:space="preserve">nju,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ona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je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lanira  se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lno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ma potr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 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nika poj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kom nastavne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 mo</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 mij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njati.</w:t>
      </w:r>
    </w:p>
    <w:p w:rsidR="008752CC" w:rsidRDefault="008752CC">
      <w:pPr>
        <w:spacing w:after="0" w:line="240" w:lineRule="auto"/>
        <w:ind w:left="567" w:hanging="567"/>
        <w:rPr>
          <w:rFonts w:ascii="Times New Roman" w:eastAsia="Times New Roman" w:hAnsi="Times New Roman" w:cs="Times New Roman"/>
          <w:bCs/>
          <w:iCs/>
          <w:sz w:val="24"/>
          <w:szCs w:val="24"/>
          <w:lang w:val="pl-PL"/>
        </w:rPr>
      </w:pPr>
    </w:p>
    <w:p w:rsidR="008752CC" w:rsidRDefault="008752CC">
      <w:pPr>
        <w:spacing w:after="0" w:line="240" w:lineRule="auto"/>
        <w:ind w:left="567" w:hanging="567"/>
        <w:rPr>
          <w:rFonts w:ascii="Times New Roman" w:eastAsia="Times New Roman" w:hAnsi="Times New Roman" w:cs="Times New Roman"/>
          <w:bCs/>
          <w:iCs/>
          <w:sz w:val="24"/>
          <w:szCs w:val="24"/>
          <w:lang w:val="pl-PL"/>
        </w:rPr>
      </w:pPr>
    </w:p>
    <w:p w:rsidR="008752CC" w:rsidRDefault="00605202">
      <w:pPr>
        <w:pStyle w:val="Odlomakpopisa"/>
        <w:numPr>
          <w:ilvl w:val="2"/>
          <w:numId w:val="8"/>
        </w:numPr>
        <w:spacing w:after="0" w:line="240" w:lineRule="auto"/>
        <w:rPr>
          <w:rFonts w:ascii="Times New Roman" w:eastAsia="Times New Roman" w:hAnsi="Times New Roman" w:cs="Times New Roman"/>
          <w:b/>
          <w:bCs/>
          <w:iCs/>
          <w:sz w:val="24"/>
          <w:szCs w:val="24"/>
          <w:lang w:val="pl-PL"/>
        </w:rPr>
      </w:pPr>
      <w:r>
        <w:rPr>
          <w:rFonts w:ascii="Times New Roman" w:eastAsia="Times New Roman" w:hAnsi="Times New Roman" w:cs="Times New Roman"/>
          <w:b/>
          <w:bCs/>
          <w:iCs/>
          <w:sz w:val="24"/>
          <w:szCs w:val="24"/>
          <w:lang w:val="pl-PL"/>
        </w:rPr>
        <w:t>Dopunska nastava u razrednoj nastavi</w:t>
      </w:r>
    </w:p>
    <w:p w:rsidR="008752CC" w:rsidRDefault="008752CC">
      <w:pPr>
        <w:spacing w:after="0" w:line="240" w:lineRule="auto"/>
        <w:rPr>
          <w:rFonts w:ascii="Times New Roman" w:eastAsia="Times New Roman" w:hAnsi="Times New Roman" w:cs="Times New Roman"/>
          <w:b/>
          <w:bCs/>
          <w:iCs/>
          <w:sz w:val="24"/>
          <w:szCs w:val="24"/>
          <w:lang w:val="pl-PL"/>
        </w:rPr>
      </w:pPr>
    </w:p>
    <w:tbl>
      <w:tblPr>
        <w:tblStyle w:val="Reetkatablice50"/>
        <w:tblW w:w="9062" w:type="dxa"/>
        <w:tblLayout w:type="fixed"/>
        <w:tblLook w:val="04A0" w:firstRow="1" w:lastRow="0" w:firstColumn="1" w:lastColumn="0" w:noHBand="0" w:noVBand="1"/>
      </w:tblPr>
      <w:tblGrid>
        <w:gridCol w:w="1631"/>
        <w:gridCol w:w="3332"/>
        <w:gridCol w:w="989"/>
        <w:gridCol w:w="3110"/>
      </w:tblGrid>
      <w:tr w:rsidR="008752CC">
        <w:tc>
          <w:tcPr>
            <w:tcW w:w="1630"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w:t>
            </w:r>
          </w:p>
        </w:tc>
        <w:tc>
          <w:tcPr>
            <w:tcW w:w="3332"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predmet </w:t>
            </w:r>
          </w:p>
        </w:tc>
        <w:tc>
          <w:tcPr>
            <w:tcW w:w="989"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sati god.</w:t>
            </w:r>
          </w:p>
        </w:tc>
        <w:tc>
          <w:tcPr>
            <w:tcW w:w="3110"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izvršitelji  </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1.a</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Hrvatski jezik/ Matematika </w:t>
            </w:r>
          </w:p>
        </w:tc>
        <w:tc>
          <w:tcPr>
            <w:tcW w:w="98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Zdenka Ježina</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1.b</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jezik/Matematika</w:t>
            </w:r>
          </w:p>
        </w:tc>
        <w:tc>
          <w:tcPr>
            <w:tcW w:w="98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Ante Čular</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1.c</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jezik/Matematika</w:t>
            </w:r>
          </w:p>
        </w:tc>
        <w:tc>
          <w:tcPr>
            <w:tcW w:w="98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Doris Baraka </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a</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jezik/Matematika</w:t>
            </w:r>
          </w:p>
        </w:tc>
        <w:tc>
          <w:tcPr>
            <w:tcW w:w="98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Maleš Vukorepa</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b</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 Matematika</w:t>
            </w:r>
          </w:p>
        </w:tc>
        <w:tc>
          <w:tcPr>
            <w:tcW w:w="98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Silvija Mikulandra</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a</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Hrvatski jezik/Matematika </w:t>
            </w:r>
          </w:p>
        </w:tc>
        <w:tc>
          <w:tcPr>
            <w:tcW w:w="989"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Babačić</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b</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 Matematika</w:t>
            </w:r>
          </w:p>
        </w:tc>
        <w:tc>
          <w:tcPr>
            <w:tcW w:w="989"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Cukrov Kulušić</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a</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jezik/Matematika</w:t>
            </w:r>
          </w:p>
        </w:tc>
        <w:tc>
          <w:tcPr>
            <w:tcW w:w="989"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Diana Cvitanović</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b</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jezik/Matematika</w:t>
            </w:r>
          </w:p>
        </w:tc>
        <w:tc>
          <w:tcPr>
            <w:tcW w:w="989"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311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Barbara Belamatić Vuković</w:t>
            </w:r>
          </w:p>
        </w:tc>
      </w:tr>
      <w:tr w:rsidR="008752CC">
        <w:tc>
          <w:tcPr>
            <w:tcW w:w="16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PŠ Prvić</w:t>
            </w:r>
          </w:p>
        </w:tc>
        <w:tc>
          <w:tcPr>
            <w:tcW w:w="3332"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jezik/Matematika</w:t>
            </w:r>
          </w:p>
        </w:tc>
        <w:tc>
          <w:tcPr>
            <w:tcW w:w="98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1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Tomislava Jelovčić</w:t>
            </w:r>
            <w:bookmarkStart w:id="15" w:name="_Hlk50968761"/>
            <w:bookmarkStart w:id="16" w:name="_Hlk83135464"/>
            <w:bookmarkEnd w:id="15"/>
            <w:bookmarkEnd w:id="16"/>
          </w:p>
        </w:tc>
      </w:tr>
    </w:tbl>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605202">
      <w:pPr>
        <w:pStyle w:val="Odlomakpopisa"/>
        <w:numPr>
          <w:ilvl w:val="2"/>
          <w:numId w:val="8"/>
        </w:numPr>
        <w:spacing w:after="0" w:line="240" w:lineRule="auto"/>
        <w:rPr>
          <w:rFonts w:ascii="Times New Roman" w:eastAsia="Times New Roman" w:hAnsi="Times New Roman" w:cs="Times New Roman"/>
          <w:b/>
          <w:bCs/>
          <w:iCs/>
          <w:sz w:val="24"/>
          <w:szCs w:val="24"/>
          <w:lang w:val="pl-PL"/>
        </w:rPr>
      </w:pPr>
      <w:r>
        <w:rPr>
          <w:rFonts w:ascii="Times New Roman" w:eastAsia="Times New Roman" w:hAnsi="Times New Roman" w:cs="Times New Roman"/>
          <w:b/>
          <w:bCs/>
          <w:iCs/>
          <w:sz w:val="24"/>
          <w:szCs w:val="24"/>
          <w:lang w:val="pl-PL"/>
        </w:rPr>
        <w:t>Dopunska nastava u predmetnoj nastavi</w:t>
      </w: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tbl>
      <w:tblPr>
        <w:tblStyle w:val="Reetkatablice51"/>
        <w:tblW w:w="9060" w:type="dxa"/>
        <w:tblLayout w:type="fixed"/>
        <w:tblLook w:val="04A0" w:firstRow="1" w:lastRow="0" w:firstColumn="1" w:lastColumn="0" w:noHBand="0" w:noVBand="1"/>
      </w:tblPr>
      <w:tblGrid>
        <w:gridCol w:w="1881"/>
        <w:gridCol w:w="2852"/>
        <w:gridCol w:w="1129"/>
        <w:gridCol w:w="3198"/>
      </w:tblGrid>
      <w:tr w:rsidR="008752CC">
        <w:tc>
          <w:tcPr>
            <w:tcW w:w="1880"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predmet </w:t>
            </w:r>
          </w:p>
        </w:tc>
        <w:tc>
          <w:tcPr>
            <w:tcW w:w="2852"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izvršitelj </w:t>
            </w:r>
          </w:p>
        </w:tc>
        <w:tc>
          <w:tcPr>
            <w:tcW w:w="1129"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sati godišnje</w:t>
            </w:r>
          </w:p>
        </w:tc>
        <w:tc>
          <w:tcPr>
            <w:tcW w:w="3198"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w:t>
            </w:r>
          </w:p>
        </w:tc>
      </w:tr>
      <w:tr w:rsidR="008752CC">
        <w:tc>
          <w:tcPr>
            <w:tcW w:w="18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Matematika </w:t>
            </w:r>
          </w:p>
        </w:tc>
        <w:tc>
          <w:tcPr>
            <w:tcW w:w="2852"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Luka Slamić</w:t>
            </w:r>
          </w:p>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Freda Trojan</w:t>
            </w:r>
          </w:p>
        </w:tc>
        <w:tc>
          <w:tcPr>
            <w:tcW w:w="112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70</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a, 5. b, 8. a, 8. b</w:t>
            </w:r>
          </w:p>
        </w:tc>
      </w:tr>
      <w:tr w:rsidR="008752CC">
        <w:tc>
          <w:tcPr>
            <w:tcW w:w="188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Engleski jezik</w:t>
            </w:r>
          </w:p>
        </w:tc>
        <w:tc>
          <w:tcPr>
            <w:tcW w:w="2852"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Nataša Ergić</w:t>
            </w:r>
          </w:p>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Lovrić</w:t>
            </w:r>
          </w:p>
        </w:tc>
        <w:tc>
          <w:tcPr>
            <w:tcW w:w="1129"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 2. b, 3. b, 4. b, 5. a, 5. b, 7. a, 7. 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Povijest </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Kristina Petković</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a/b, 6. a/b, 7. a/b, 8. 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Kineziterapija </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Magadalena Martinović</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a/b, 6. a/b, 7. a/b, 8. 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Hrvatski jezik</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Ivana Krnić</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a/b, 7. 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Hrvatski jezik</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Hamida Šarić</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6.a/b, 8.a/b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Engleski jezik</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Ana Marija Medić Kapusta</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1.a, 2.a, 3.a, 4.a, 6. a / b, 8. 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Ivana Jelenčić</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a/b, 7. 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Kemija/Biologija  </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Mirjana Lovrić</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a/b,  8.a/b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Fizika</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Ivona Matejčić</w:t>
            </w:r>
          </w:p>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Krešimir Klarin</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a/b, 8. a/.b</w:t>
            </w:r>
          </w:p>
        </w:tc>
      </w:tr>
      <w:tr w:rsidR="008752CC">
        <w:tc>
          <w:tcPr>
            <w:tcW w:w="1880"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Geografija </w:t>
            </w:r>
          </w:p>
        </w:tc>
        <w:tc>
          <w:tcPr>
            <w:tcW w:w="2852"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Ivana Jurica</w:t>
            </w:r>
          </w:p>
        </w:tc>
        <w:tc>
          <w:tcPr>
            <w:tcW w:w="1129"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3198" w:type="dxa"/>
            <w:shd w:val="clear" w:color="auto" w:fill="FFFFFF" w:themeFill="background1"/>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5.a/b, 6.a/b, 7.a/b, 8.a/b</w:t>
            </w:r>
            <w:bookmarkStart w:id="17" w:name="_Hlk83135561"/>
            <w:bookmarkEnd w:id="17"/>
          </w:p>
        </w:tc>
      </w:tr>
    </w:tbl>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605202">
      <w:pPr>
        <w:pStyle w:val="Odlomakpopisa"/>
        <w:numPr>
          <w:ilvl w:val="1"/>
          <w:numId w:val="8"/>
        </w:numPr>
        <w:rPr>
          <w:rFonts w:ascii="Times New Roman" w:hAnsi="Times New Roman"/>
          <w:b/>
          <w:bCs/>
          <w:sz w:val="24"/>
          <w:szCs w:val="24"/>
        </w:rPr>
      </w:pPr>
      <w:r>
        <w:rPr>
          <w:rFonts w:ascii="Times New Roman" w:hAnsi="Times New Roman"/>
          <w:b/>
          <w:bCs/>
          <w:position w:val="-1"/>
          <w:sz w:val="24"/>
          <w:szCs w:val="24"/>
        </w:rPr>
        <w:t xml:space="preserve"> DOD</w:t>
      </w:r>
      <w:r>
        <w:rPr>
          <w:rFonts w:ascii="Times New Roman" w:hAnsi="Times New Roman"/>
          <w:b/>
          <w:bCs/>
          <w:spacing w:val="-1"/>
          <w:position w:val="-1"/>
          <w:sz w:val="24"/>
          <w:szCs w:val="24"/>
        </w:rPr>
        <w:t>A</w:t>
      </w:r>
      <w:r>
        <w:rPr>
          <w:rFonts w:ascii="Times New Roman" w:hAnsi="Times New Roman"/>
          <w:b/>
          <w:bCs/>
          <w:position w:val="-1"/>
          <w:sz w:val="24"/>
          <w:szCs w:val="24"/>
        </w:rPr>
        <w:t xml:space="preserve">TNI </w:t>
      </w:r>
      <w:r>
        <w:rPr>
          <w:rFonts w:ascii="Times New Roman" w:hAnsi="Times New Roman"/>
          <w:b/>
          <w:bCs/>
          <w:spacing w:val="-1"/>
          <w:position w:val="-1"/>
          <w:sz w:val="24"/>
          <w:szCs w:val="24"/>
        </w:rPr>
        <w:t>R</w:t>
      </w:r>
      <w:r>
        <w:rPr>
          <w:rFonts w:ascii="Times New Roman" w:hAnsi="Times New Roman"/>
          <w:b/>
          <w:bCs/>
          <w:position w:val="-1"/>
          <w:sz w:val="24"/>
          <w:szCs w:val="24"/>
        </w:rPr>
        <w:t>AD</w:t>
      </w:r>
    </w:p>
    <w:p w:rsidR="008752CC" w:rsidRDefault="00605202">
      <w:pPr>
        <w:widowControl w:val="0"/>
        <w:spacing w:before="29" w:after="0" w:line="240" w:lineRule="auto"/>
        <w:ind w:left="213" w:right="5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nike koji</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odsk</w:t>
      </w:r>
      <w:r>
        <w:rPr>
          <w:rFonts w:ascii="Times New Roman" w:eastAsia="Times New Roman" w:hAnsi="Times New Roman" w:cs="Times New Roman"/>
          <w:spacing w:val="-1"/>
          <w:sz w:val="24"/>
          <w:szCs w:val="24"/>
        </w:rPr>
        <w:t>ač</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dine, koji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lako</w:t>
      </w:r>
      <w:r>
        <w:rPr>
          <w:rFonts w:ascii="Times New Roman" w:eastAsia="Times New Roman" w:hAnsi="Times New Roman" w:cs="Times New Roman"/>
          <w:spacing w:val="-1"/>
          <w:sz w:val="24"/>
          <w:szCs w:val="24"/>
        </w:rPr>
        <w:t>ć</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svlad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dovi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ira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ovog obl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dovol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eća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og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nika, poticanje razvoja učeničkih kompetencija i</w:t>
      </w:r>
      <w:r>
        <w:rPr>
          <w:rFonts w:ascii="Times New Roman" w:eastAsia="Times New Roman" w:hAnsi="Times New Roman" w:cs="Times New Roman"/>
          <w:spacing w:val="1"/>
          <w:sz w:val="24"/>
          <w:szCs w:val="24"/>
        </w:rPr>
        <w:t xml:space="preserve"> općenito velikih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nosti ko</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takvi 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nici pok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uju.</w:t>
      </w:r>
    </w:p>
    <w:p w:rsidR="008752CC" w:rsidRDefault="00605202">
      <w:pPr>
        <w:widowControl w:val="0"/>
        <w:spacing w:before="3" w:after="0" w:line="276" w:lineRule="exact"/>
        <w:ind w:left="213" w:right="50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ač</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kipe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pojedin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sudj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lovanje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njima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Uključili</w:t>
      </w:r>
      <w:r>
        <w:rPr>
          <w:rFonts w:ascii="Times New Roman" w:eastAsia="Times New Roman" w:hAnsi="Times New Roman" w:cs="Times New Roman"/>
          <w:sz w:val="24"/>
          <w:szCs w:val="24"/>
        </w:rPr>
        <w:t xml:space="preserve"> smo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lne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ndidate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odnosno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rovit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nike.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Ove ško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w:t>
      </w:r>
      <w:r>
        <w:rPr>
          <w:rFonts w:ascii="Times New Roman" w:eastAsia="Times New Roman" w:hAnsi="Times New Roman" w:cs="Times New Roman"/>
          <w:spacing w:val="1"/>
          <w:sz w:val="24"/>
          <w:szCs w:val="24"/>
        </w:rPr>
        <w:t xml:space="preserve"> nastavit će se </w:t>
      </w:r>
      <w:r>
        <w:rPr>
          <w:rFonts w:ascii="Times New Roman" w:eastAsia="Times New Roman" w:hAnsi="Times New Roman" w:cs="Times New Roman"/>
          <w:sz w:val="24"/>
          <w:szCs w:val="24"/>
        </w:rPr>
        <w:t>identifik</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ja potencijalno darovitih učenika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šit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e 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rodit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kog doma,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pose</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okviru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sionalne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ma postoj</w:t>
      </w:r>
      <w:r>
        <w:rPr>
          <w:rFonts w:ascii="Times New Roman" w:eastAsia="Times New Roman" w:hAnsi="Times New Roman" w:cs="Times New Roman"/>
          <w:spacing w:val="-1"/>
          <w:sz w:val="24"/>
          <w:szCs w:val="24"/>
        </w:rPr>
        <w:t>eć</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sposo</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nosti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šio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spr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p>
    <w:p w:rsidR="008752CC" w:rsidRDefault="008752CC">
      <w:pPr>
        <w:rPr>
          <w:rFonts w:ascii="Times New Roman" w:hAnsi="Times New Roman"/>
          <w:b/>
          <w:bCs/>
          <w:sz w:val="24"/>
          <w:szCs w:val="24"/>
        </w:rPr>
      </w:pPr>
    </w:p>
    <w:p w:rsidR="008752CC" w:rsidRDefault="00605202">
      <w:pPr>
        <w:pStyle w:val="Odlomakpopisa"/>
        <w:numPr>
          <w:ilvl w:val="2"/>
          <w:numId w:val="8"/>
        </w:numPr>
        <w:spacing w:after="0" w:line="240" w:lineRule="auto"/>
        <w:ind w:left="567" w:hanging="567"/>
        <w:rPr>
          <w:rFonts w:ascii="Times New Roman" w:eastAsia="Times New Roman" w:hAnsi="Times New Roman" w:cs="Times New Roman"/>
          <w:b/>
          <w:bCs/>
          <w:iCs/>
          <w:sz w:val="24"/>
          <w:szCs w:val="24"/>
          <w:lang w:val="pl-PL"/>
        </w:rPr>
      </w:pPr>
      <w:r>
        <w:rPr>
          <w:rFonts w:ascii="Times New Roman" w:eastAsia="Times New Roman" w:hAnsi="Times New Roman" w:cs="Times New Roman"/>
          <w:b/>
          <w:bCs/>
          <w:iCs/>
          <w:sz w:val="24"/>
          <w:szCs w:val="24"/>
          <w:lang w:val="pl-PL"/>
        </w:rPr>
        <w:t>Dodatni rad u razrednoj nastavi</w:t>
      </w: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tbl>
      <w:tblPr>
        <w:tblStyle w:val="Reetkatablice52"/>
        <w:tblW w:w="9062" w:type="dxa"/>
        <w:tblLayout w:type="fixed"/>
        <w:tblLook w:val="04A0" w:firstRow="1" w:lastRow="0" w:firstColumn="1" w:lastColumn="0" w:noHBand="0" w:noVBand="1"/>
      </w:tblPr>
      <w:tblGrid>
        <w:gridCol w:w="1639"/>
        <w:gridCol w:w="3030"/>
        <w:gridCol w:w="976"/>
        <w:gridCol w:w="3417"/>
      </w:tblGrid>
      <w:tr w:rsidR="008752CC">
        <w:tc>
          <w:tcPr>
            <w:tcW w:w="1638"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razred </w:t>
            </w:r>
          </w:p>
        </w:tc>
        <w:tc>
          <w:tcPr>
            <w:tcW w:w="3030"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predmet </w:t>
            </w:r>
          </w:p>
        </w:tc>
        <w:tc>
          <w:tcPr>
            <w:tcW w:w="976"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sati g.</w:t>
            </w:r>
          </w:p>
        </w:tc>
        <w:tc>
          <w:tcPr>
            <w:tcW w:w="3417"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izvršitelji  </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a</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Hrvatski jezik </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Zdenka Ježina </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b</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Matematika </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Ante Čular</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1.c</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Doris Baraka</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a</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Hrvatski jezik – Projekt: Čajanka s tetom Julijom</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Maleš Vukorepa</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b</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Hrvatski jezik – Projekt: Čajanka s tetom Julijom</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Silvija Mikulandra</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a</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Babačić</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b</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Cukrov Kulušić</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a</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Matematika</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Barbara Belamarić Vuković</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b</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Matematika </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Diana Cvitanović</w:t>
            </w:r>
          </w:p>
        </w:tc>
      </w:tr>
      <w:tr w:rsidR="008752CC">
        <w:tc>
          <w:tcPr>
            <w:tcW w:w="1638"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PŠ Prvić Š.</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w:t>
            </w:r>
          </w:p>
        </w:tc>
        <w:tc>
          <w:tcPr>
            <w:tcW w:w="976"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41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Tomislava Jelovčić</w:t>
            </w:r>
          </w:p>
        </w:tc>
      </w:tr>
    </w:tbl>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8752CC">
      <w:pPr>
        <w:spacing w:after="0" w:line="240" w:lineRule="auto"/>
        <w:ind w:left="567" w:hanging="567"/>
        <w:rPr>
          <w:rFonts w:ascii="Times New Roman" w:eastAsia="Times New Roman" w:hAnsi="Times New Roman" w:cs="Times New Roman"/>
          <w:b/>
          <w:bCs/>
          <w:iCs/>
          <w:sz w:val="24"/>
          <w:szCs w:val="24"/>
          <w:lang w:val="pl-PL"/>
        </w:rPr>
      </w:pPr>
    </w:p>
    <w:p w:rsidR="008752CC" w:rsidRDefault="00605202">
      <w:pPr>
        <w:pStyle w:val="Odlomakpopisa"/>
        <w:numPr>
          <w:ilvl w:val="2"/>
          <w:numId w:val="8"/>
        </w:numPr>
        <w:spacing w:after="0" w:line="240" w:lineRule="auto"/>
        <w:ind w:left="567" w:hanging="567"/>
        <w:rPr>
          <w:rFonts w:ascii="Times New Roman" w:eastAsia="Times New Roman" w:hAnsi="Times New Roman" w:cs="Times New Roman"/>
          <w:b/>
          <w:bCs/>
          <w:iCs/>
          <w:sz w:val="24"/>
          <w:szCs w:val="24"/>
          <w:lang w:val="pl-PL"/>
        </w:rPr>
      </w:pPr>
      <w:r>
        <w:rPr>
          <w:rFonts w:ascii="Times New Roman" w:eastAsia="Times New Roman" w:hAnsi="Times New Roman" w:cs="Times New Roman"/>
          <w:b/>
          <w:bCs/>
          <w:iCs/>
          <w:sz w:val="24"/>
          <w:szCs w:val="24"/>
          <w:lang w:val="pl-PL"/>
        </w:rPr>
        <w:t>Dodatni rad u predmetnoj nastavi</w:t>
      </w: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tbl>
      <w:tblPr>
        <w:tblStyle w:val="Reetkatablice53"/>
        <w:tblW w:w="9060" w:type="dxa"/>
        <w:tblLayout w:type="fixed"/>
        <w:tblLook w:val="04A0" w:firstRow="1" w:lastRow="0" w:firstColumn="1" w:lastColumn="0" w:noHBand="0" w:noVBand="1"/>
      </w:tblPr>
      <w:tblGrid>
        <w:gridCol w:w="2198"/>
        <w:gridCol w:w="3030"/>
        <w:gridCol w:w="977"/>
        <w:gridCol w:w="2855"/>
      </w:tblGrid>
      <w:tr w:rsidR="008752CC">
        <w:tc>
          <w:tcPr>
            <w:tcW w:w="2197"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predmet </w:t>
            </w:r>
          </w:p>
        </w:tc>
        <w:tc>
          <w:tcPr>
            <w:tcW w:w="3030"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izvršitelj </w:t>
            </w:r>
          </w:p>
        </w:tc>
        <w:tc>
          <w:tcPr>
            <w:tcW w:w="977"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sati g.</w:t>
            </w:r>
          </w:p>
        </w:tc>
        <w:tc>
          <w:tcPr>
            <w:tcW w:w="2855"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w:t>
            </w:r>
          </w:p>
        </w:tc>
      </w:tr>
      <w:tr w:rsidR="008752CC">
        <w:tc>
          <w:tcPr>
            <w:tcW w:w="2197"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Kemija /Biologija</w:t>
            </w:r>
          </w:p>
        </w:tc>
        <w:tc>
          <w:tcPr>
            <w:tcW w:w="303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Mirjana Lovrić</w:t>
            </w:r>
          </w:p>
        </w:tc>
        <w:tc>
          <w:tcPr>
            <w:tcW w:w="977"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285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 a/ b, 8. a/ b</w:t>
            </w:r>
          </w:p>
        </w:tc>
      </w:tr>
      <w:tr w:rsidR="008752CC">
        <w:tc>
          <w:tcPr>
            <w:tcW w:w="2197"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Fizika </w:t>
            </w:r>
          </w:p>
        </w:tc>
        <w:tc>
          <w:tcPr>
            <w:tcW w:w="3030"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Ivona Matejčić (Krešimir Klarin)</w:t>
            </w:r>
          </w:p>
        </w:tc>
        <w:tc>
          <w:tcPr>
            <w:tcW w:w="977"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2855" w:type="dxa"/>
            <w:shd w:val="clear" w:color="auto" w:fill="FFFFFF" w:themeFill="background1"/>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7.a/ b, 8.a/ b</w:t>
            </w:r>
          </w:p>
        </w:tc>
      </w:tr>
      <w:tr w:rsidR="008752CC">
        <w:tc>
          <w:tcPr>
            <w:tcW w:w="219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Povijest </w:t>
            </w:r>
          </w:p>
        </w:tc>
        <w:tc>
          <w:tcPr>
            <w:tcW w:w="3030"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Kristina Petković</w:t>
            </w:r>
          </w:p>
        </w:tc>
        <w:tc>
          <w:tcPr>
            <w:tcW w:w="97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285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a/b, 6. a/b, 7. a/b, 8. a/b</w:t>
            </w:r>
          </w:p>
        </w:tc>
      </w:tr>
      <w:tr w:rsidR="008752CC">
        <w:tc>
          <w:tcPr>
            <w:tcW w:w="2197"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Matematika </w:t>
            </w:r>
          </w:p>
        </w:tc>
        <w:tc>
          <w:tcPr>
            <w:tcW w:w="3030"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Luka Slamić (Freda Trojan)</w:t>
            </w:r>
          </w:p>
        </w:tc>
        <w:tc>
          <w:tcPr>
            <w:tcW w:w="977"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70</w:t>
            </w:r>
          </w:p>
        </w:tc>
        <w:tc>
          <w:tcPr>
            <w:tcW w:w="2855"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 a/.b , 8. a/.b</w:t>
            </w:r>
          </w:p>
        </w:tc>
      </w:tr>
      <w:tr w:rsidR="008752CC">
        <w:tc>
          <w:tcPr>
            <w:tcW w:w="2197"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Matematika </w:t>
            </w:r>
          </w:p>
        </w:tc>
        <w:tc>
          <w:tcPr>
            <w:tcW w:w="3030"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Ivana Jelenčić</w:t>
            </w:r>
          </w:p>
        </w:tc>
        <w:tc>
          <w:tcPr>
            <w:tcW w:w="977" w:type="dxa"/>
          </w:tcPr>
          <w:p w:rsidR="008752CC" w:rsidRDefault="00605202">
            <w:pPr>
              <w:widowControl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2855" w:type="dxa"/>
          </w:tcPr>
          <w:p w:rsidR="008752CC" w:rsidRDefault="00605202">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6.a/.b, 7.a/.b</w:t>
            </w:r>
          </w:p>
        </w:tc>
      </w:tr>
      <w:tr w:rsidR="008752CC">
        <w:tc>
          <w:tcPr>
            <w:tcW w:w="219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Hamida Šarić</w:t>
            </w:r>
          </w:p>
        </w:tc>
        <w:tc>
          <w:tcPr>
            <w:tcW w:w="97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85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8.a/b </w:t>
            </w:r>
          </w:p>
        </w:tc>
      </w:tr>
      <w:tr w:rsidR="008752CC">
        <w:tc>
          <w:tcPr>
            <w:tcW w:w="219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Hrvatski jezik</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Krnić</w:t>
            </w:r>
          </w:p>
        </w:tc>
        <w:tc>
          <w:tcPr>
            <w:tcW w:w="97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85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7.a/b</w:t>
            </w:r>
          </w:p>
        </w:tc>
      </w:tr>
      <w:tr w:rsidR="008752CC">
        <w:tc>
          <w:tcPr>
            <w:tcW w:w="219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Engleski jezik</w:t>
            </w:r>
          </w:p>
        </w:tc>
        <w:tc>
          <w:tcPr>
            <w:tcW w:w="3030"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Nataša Ergić (Ivana Lovrić)</w:t>
            </w:r>
          </w:p>
        </w:tc>
        <w:tc>
          <w:tcPr>
            <w:tcW w:w="977"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85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 a/b, 7.a/ b</w:t>
            </w:r>
            <w:bookmarkStart w:id="18" w:name="_Hlk83135691"/>
            <w:bookmarkEnd w:id="18"/>
          </w:p>
        </w:tc>
      </w:tr>
    </w:tbl>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8752CC">
      <w:pPr>
        <w:spacing w:after="0" w:line="240" w:lineRule="auto"/>
        <w:rPr>
          <w:rFonts w:ascii="Times New Roman" w:eastAsia="Times New Roman" w:hAnsi="Times New Roman" w:cs="Times New Roman"/>
          <w:b/>
          <w:bCs/>
          <w:iCs/>
          <w:sz w:val="24"/>
          <w:szCs w:val="24"/>
          <w:lang w:val="pl-PL"/>
        </w:rPr>
      </w:pPr>
    </w:p>
    <w:p w:rsidR="008752CC" w:rsidRDefault="00605202">
      <w:pPr>
        <w:pStyle w:val="Odlomakpopisa"/>
        <w:numPr>
          <w:ilvl w:val="1"/>
          <w:numId w:val="8"/>
        </w:numPr>
        <w:rPr>
          <w:rFonts w:ascii="Times New Roman" w:hAnsi="Times New Roman"/>
          <w:b/>
          <w:bCs/>
          <w:sz w:val="24"/>
          <w:szCs w:val="24"/>
        </w:rPr>
      </w:pPr>
      <w:r>
        <w:rPr>
          <w:rFonts w:ascii="Times New Roman" w:hAnsi="Times New Roman"/>
          <w:b/>
          <w:bCs/>
          <w:position w:val="-1"/>
          <w:sz w:val="24"/>
          <w:szCs w:val="24"/>
        </w:rPr>
        <w:t xml:space="preserve">  IZVANNASTAVNE AKTIVNOSTI</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Izvannastavnim  aktivnostima poticat ćemo potrebe učenika za većim uspjehom i većom motivacijom za učenjem u slobodnijim okruženjima učenja i poučavanja. Nastojat ćemo preventivno djelovati u slučajevima društveno neprihvatljivog ponašanja te utjecati na razvoj samopouzdanja i samopoštovanja učenika. </w:t>
      </w:r>
    </w:p>
    <w:p w:rsidR="008752CC" w:rsidRDefault="008752CC">
      <w:pPr>
        <w:spacing w:after="0" w:line="240" w:lineRule="auto"/>
        <w:rPr>
          <w:rFonts w:ascii="Times New Roman" w:eastAsia="Calibri" w:hAnsi="Times New Roman" w:cs="Times New Roman"/>
          <w:sz w:val="24"/>
          <w:szCs w:val="24"/>
        </w:rPr>
      </w:pPr>
    </w:p>
    <w:p w:rsidR="008752CC" w:rsidRDefault="008752CC">
      <w:pPr>
        <w:spacing w:after="0" w:line="240" w:lineRule="auto"/>
        <w:rPr>
          <w:rFonts w:ascii="Times New Roman" w:eastAsia="Calibri" w:hAnsi="Times New Roman" w:cs="Times New Roman"/>
          <w:sz w:val="24"/>
          <w:szCs w:val="24"/>
        </w:rPr>
      </w:pPr>
    </w:p>
    <w:p w:rsidR="008752CC" w:rsidRDefault="008752CC">
      <w:pPr>
        <w:spacing w:after="0" w:line="240" w:lineRule="auto"/>
        <w:rPr>
          <w:rFonts w:ascii="Times New Roman" w:eastAsia="Calibri" w:hAnsi="Times New Roman" w:cs="Times New Roman"/>
          <w:sz w:val="24"/>
          <w:szCs w:val="24"/>
        </w:rPr>
      </w:pPr>
    </w:p>
    <w:p w:rsidR="008752CC" w:rsidRDefault="00605202">
      <w:pPr>
        <w:pStyle w:val="Odlomakpopisa"/>
        <w:numPr>
          <w:ilvl w:val="2"/>
          <w:numId w:val="8"/>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Izvannastavne aktivnosti u razrednoj nastavi:</w:t>
      </w:r>
    </w:p>
    <w:p w:rsidR="008752CC" w:rsidRDefault="008752CC">
      <w:pPr>
        <w:spacing w:after="0" w:line="240" w:lineRule="auto"/>
        <w:rPr>
          <w:rFonts w:ascii="Times New Roman" w:eastAsia="Calibri" w:hAnsi="Times New Roman" w:cs="Times New Roman"/>
          <w:b/>
          <w:sz w:val="24"/>
          <w:szCs w:val="24"/>
        </w:rPr>
      </w:pPr>
    </w:p>
    <w:tbl>
      <w:tblPr>
        <w:tblStyle w:val="Reetkatablice54"/>
        <w:tblW w:w="9062" w:type="dxa"/>
        <w:tblLayout w:type="fixed"/>
        <w:tblLook w:val="04A0" w:firstRow="1" w:lastRow="0" w:firstColumn="1" w:lastColumn="0" w:noHBand="0" w:noVBand="1"/>
      </w:tblPr>
      <w:tblGrid>
        <w:gridCol w:w="1836"/>
        <w:gridCol w:w="3121"/>
        <w:gridCol w:w="966"/>
        <w:gridCol w:w="3139"/>
      </w:tblGrid>
      <w:tr w:rsidR="008752CC">
        <w:tc>
          <w:tcPr>
            <w:tcW w:w="1835"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razred </w:t>
            </w:r>
          </w:p>
          <w:p w:rsidR="008752CC" w:rsidRDefault="008752CC">
            <w:pPr>
              <w:widowControl w:val="0"/>
              <w:spacing w:after="0" w:line="240" w:lineRule="auto"/>
              <w:rPr>
                <w:rFonts w:ascii="Times New Roman" w:eastAsia="Calibri" w:hAnsi="Times New Roman" w:cs="Times New Roman"/>
                <w:b/>
                <w:sz w:val="24"/>
                <w:szCs w:val="24"/>
              </w:rPr>
            </w:pPr>
          </w:p>
        </w:tc>
        <w:tc>
          <w:tcPr>
            <w:tcW w:w="3121"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aktivnosti </w:t>
            </w:r>
          </w:p>
        </w:tc>
        <w:tc>
          <w:tcPr>
            <w:tcW w:w="966"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sati g.</w:t>
            </w:r>
          </w:p>
        </w:tc>
        <w:tc>
          <w:tcPr>
            <w:tcW w:w="3139" w:type="dxa"/>
            <w:shd w:val="clear" w:color="auto" w:fill="AEFE82"/>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ime izvršitelja</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a</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Cvjećarska skupina</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Zdenka Ježina</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c</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Likovna radionica</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Doris Baraka</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a</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Mali poduzetnici</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Maleš Vukorepa</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b</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Mali istraživači prirode</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Silvija Mikulandra</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a</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Mali pričoljupci</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Babačić</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b</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Vrtlari </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Antonia Cukrov Kulušić</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a</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Kreativna radionica</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Diana Cvitanović</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b</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Zvuk, ritam i pokret </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Barbara Belamarić Vuković</w:t>
            </w:r>
          </w:p>
        </w:tc>
      </w:tr>
      <w:tr w:rsidR="008752CC">
        <w:tc>
          <w:tcPr>
            <w:tcW w:w="1835"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PŠ Prvić 1+2+3</w:t>
            </w:r>
          </w:p>
        </w:tc>
        <w:tc>
          <w:tcPr>
            <w:tcW w:w="3121" w:type="dxa"/>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Kreativna radionica</w:t>
            </w:r>
          </w:p>
        </w:tc>
        <w:tc>
          <w:tcPr>
            <w:tcW w:w="966" w:type="dxa"/>
          </w:tcPr>
          <w:p w:rsidR="008752CC" w:rsidRDefault="0060520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139"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Tomislava Jelovčić</w:t>
            </w:r>
            <w:bookmarkStart w:id="19" w:name="_Hlk50970858"/>
            <w:bookmarkStart w:id="20" w:name="_Hlk83135752"/>
            <w:bookmarkEnd w:id="19"/>
            <w:bookmarkEnd w:id="20"/>
          </w:p>
        </w:tc>
      </w:tr>
    </w:tbl>
    <w:p w:rsidR="008752CC" w:rsidRDefault="008752CC">
      <w:pPr>
        <w:spacing w:after="0" w:line="240" w:lineRule="auto"/>
        <w:rPr>
          <w:rFonts w:ascii="Times New Roman" w:eastAsia="Calibri" w:hAnsi="Times New Roman" w:cs="Times New Roman"/>
          <w:b/>
          <w:sz w:val="24"/>
          <w:szCs w:val="24"/>
        </w:rPr>
      </w:pPr>
    </w:p>
    <w:p w:rsidR="008752CC" w:rsidRDefault="008752CC">
      <w:pPr>
        <w:spacing w:after="0" w:line="240" w:lineRule="auto"/>
        <w:rPr>
          <w:rFonts w:ascii="Times New Roman" w:eastAsia="Calibri" w:hAnsi="Times New Roman" w:cs="Times New Roman"/>
          <w:b/>
          <w:sz w:val="24"/>
          <w:szCs w:val="24"/>
        </w:rPr>
      </w:pPr>
    </w:p>
    <w:p w:rsidR="008752CC" w:rsidRDefault="008752CC">
      <w:pPr>
        <w:spacing w:after="0" w:line="240" w:lineRule="auto"/>
        <w:rPr>
          <w:rFonts w:ascii="Times New Roman" w:eastAsia="Calibri" w:hAnsi="Times New Roman" w:cs="Times New Roman"/>
          <w:b/>
          <w:sz w:val="24"/>
          <w:szCs w:val="24"/>
        </w:rPr>
      </w:pPr>
    </w:p>
    <w:p w:rsidR="008752CC" w:rsidRDefault="00605202">
      <w:pPr>
        <w:spacing w:after="0"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Izvannastavne aktivnosti u predmetnoj nastavi:</w:t>
      </w:r>
    </w:p>
    <w:p w:rsidR="008752CC" w:rsidRDefault="008752CC">
      <w:pPr>
        <w:spacing w:after="0" w:line="240" w:lineRule="auto"/>
        <w:ind w:left="360"/>
        <w:rPr>
          <w:rFonts w:ascii="Times New Roman" w:eastAsia="Calibri" w:hAnsi="Times New Roman" w:cs="Times New Roman"/>
          <w:b/>
          <w:sz w:val="24"/>
          <w:szCs w:val="24"/>
        </w:rPr>
      </w:pPr>
    </w:p>
    <w:tbl>
      <w:tblPr>
        <w:tblStyle w:val="Reetkatablice55"/>
        <w:tblW w:w="9060" w:type="dxa"/>
        <w:tblLayout w:type="fixed"/>
        <w:tblLook w:val="04A0" w:firstRow="1" w:lastRow="0" w:firstColumn="1" w:lastColumn="0" w:noHBand="0" w:noVBand="1"/>
      </w:tblPr>
      <w:tblGrid>
        <w:gridCol w:w="4385"/>
        <w:gridCol w:w="1648"/>
        <w:gridCol w:w="3027"/>
      </w:tblGrid>
      <w:tr w:rsidR="008752CC">
        <w:tc>
          <w:tcPr>
            <w:tcW w:w="4385"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Naziv aktivnosti</w:t>
            </w:r>
          </w:p>
        </w:tc>
        <w:tc>
          <w:tcPr>
            <w:tcW w:w="1648"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Sati g.</w:t>
            </w:r>
          </w:p>
        </w:tc>
        <w:tc>
          <w:tcPr>
            <w:tcW w:w="3027" w:type="dxa"/>
            <w:shd w:val="clear" w:color="auto" w:fill="AEFE82"/>
          </w:tcPr>
          <w:p w:rsidR="008752CC" w:rsidRDefault="00605202">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Ime izvršitelja</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Vjeronaučno liturgijska  skupina</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Anamarija Gulin</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Klapa</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Sonja Batur</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Školski zbor</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Sonja Batur</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Mali povjesničari</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Kristina Petković</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Školska zadruga “Bovulice”</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Jurica</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Badminton </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Magdalena Martinović</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Školski sportski klub</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Magdalena Martinović</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Robotika</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Barislav Poparić Grgas</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Mali matematičari </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Jelenčić</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English club</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Ivana Lovrić</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Prva pomoć</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Mirjana Lovrić</w:t>
            </w:r>
          </w:p>
        </w:tc>
      </w:tr>
      <w:tr w:rsidR="008752CC">
        <w:tc>
          <w:tcPr>
            <w:tcW w:w="4385"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Kulturna baština</w:t>
            </w:r>
          </w:p>
        </w:tc>
        <w:tc>
          <w:tcPr>
            <w:tcW w:w="1648"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027" w:type="dxa"/>
            <w:shd w:val="clear" w:color="auto" w:fill="FFFFFF" w:themeFill="background1"/>
          </w:tcPr>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Marijana Martinović</w:t>
            </w:r>
            <w:bookmarkStart w:id="21" w:name="_Hlk83135816"/>
            <w:bookmarkEnd w:id="21"/>
          </w:p>
        </w:tc>
      </w:tr>
    </w:tbl>
    <w:p w:rsidR="008752CC" w:rsidRDefault="008752CC">
      <w:pPr>
        <w:spacing w:after="0" w:line="240" w:lineRule="auto"/>
        <w:ind w:left="360"/>
        <w:rPr>
          <w:rFonts w:ascii="Times New Roman" w:eastAsia="Calibri" w:hAnsi="Times New Roman" w:cs="Times New Roman"/>
          <w:b/>
          <w:sz w:val="24"/>
          <w:szCs w:val="24"/>
        </w:rPr>
      </w:pPr>
    </w:p>
    <w:p w:rsidR="008752CC" w:rsidRDefault="00605202">
      <w:p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pacing w:val="-3"/>
          <w:position w:val="-1"/>
          <w:sz w:val="24"/>
          <w:szCs w:val="24"/>
        </w:rPr>
        <w:t xml:space="preserve"> 5.8    P</w:t>
      </w:r>
      <w:r>
        <w:rPr>
          <w:rFonts w:ascii="Times New Roman" w:eastAsia="Times New Roman" w:hAnsi="Times New Roman" w:cs="Times New Roman"/>
          <w:b/>
          <w:bCs/>
          <w:position w:val="-1"/>
          <w:sz w:val="24"/>
          <w:szCs w:val="24"/>
        </w:rPr>
        <w:t>LAN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KUL</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U</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 xml:space="preserve">NE I JAVNE  </w:t>
      </w:r>
      <w:r>
        <w:rPr>
          <w:rFonts w:ascii="Times New Roman" w:eastAsia="Times New Roman" w:hAnsi="Times New Roman" w:cs="Times New Roman"/>
          <w:b/>
          <w:bCs/>
          <w:spacing w:val="2"/>
          <w:position w:val="-1"/>
          <w:sz w:val="24"/>
          <w:szCs w:val="24"/>
        </w:rPr>
        <w:t>D</w:t>
      </w:r>
      <w:r>
        <w:rPr>
          <w:rFonts w:ascii="Times New Roman" w:eastAsia="Times New Roman" w:hAnsi="Times New Roman" w:cs="Times New Roman"/>
          <w:b/>
          <w:bCs/>
          <w:position w:val="-1"/>
          <w:sz w:val="24"/>
          <w:szCs w:val="24"/>
        </w:rPr>
        <w:t>JE</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ATNO</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TI</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spacing w:val="1"/>
          <w:position w:val="-1"/>
          <w:sz w:val="24"/>
          <w:szCs w:val="24"/>
        </w:rPr>
        <w:t>Š</w:t>
      </w:r>
      <w:r>
        <w:rPr>
          <w:rFonts w:ascii="Times New Roman" w:eastAsia="Times New Roman" w:hAnsi="Times New Roman" w:cs="Times New Roman"/>
          <w:b/>
          <w:bCs/>
          <w:spacing w:val="-2"/>
          <w:position w:val="-1"/>
          <w:sz w:val="24"/>
          <w:szCs w:val="24"/>
        </w:rPr>
        <w:t>K</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E</w:t>
      </w:r>
    </w:p>
    <w:p w:rsidR="008752CC" w:rsidRDefault="008752CC">
      <w:pPr>
        <w:spacing w:after="0" w:line="240" w:lineRule="auto"/>
        <w:ind w:left="360"/>
        <w:rPr>
          <w:rFonts w:ascii="Times New Roman" w:eastAsia="Calibri" w:hAnsi="Times New Roman" w:cs="Times New Roman"/>
          <w:sz w:val="24"/>
          <w:szCs w:val="24"/>
        </w:rPr>
      </w:pPr>
    </w:p>
    <w:p w:rsidR="008752CC" w:rsidRDefault="008752CC">
      <w:pPr>
        <w:spacing w:after="0" w:line="240" w:lineRule="auto"/>
        <w:ind w:left="360"/>
        <w:rPr>
          <w:rFonts w:ascii="Times New Roman" w:eastAsia="Calibri" w:hAnsi="Times New Roman" w:cs="Times New Roman"/>
          <w:sz w:val="24"/>
          <w:szCs w:val="24"/>
        </w:rPr>
      </w:pPr>
    </w:p>
    <w:tbl>
      <w:tblPr>
        <w:tblStyle w:val="Reetkatablice36"/>
        <w:tblpPr w:leftFromText="180" w:rightFromText="180" w:vertAnchor="text" w:horzAnchor="margin" w:tblpXSpec="center" w:tblpY="83"/>
        <w:tblW w:w="9322" w:type="dxa"/>
        <w:jc w:val="center"/>
        <w:tblLayout w:type="fixed"/>
        <w:tblLook w:val="04A0" w:firstRow="1" w:lastRow="0" w:firstColumn="1" w:lastColumn="0" w:noHBand="0" w:noVBand="1"/>
      </w:tblPr>
      <w:tblGrid>
        <w:gridCol w:w="1056"/>
        <w:gridCol w:w="4294"/>
        <w:gridCol w:w="3972"/>
      </w:tblGrid>
      <w:tr w:rsidR="008752CC">
        <w:trPr>
          <w:jc w:val="center"/>
        </w:trPr>
        <w:tc>
          <w:tcPr>
            <w:tcW w:w="9322" w:type="dxa"/>
            <w:gridSpan w:val="3"/>
            <w:shd w:val="clear" w:color="auto" w:fill="AEFE82"/>
          </w:tcPr>
          <w:p w:rsidR="008752CC" w:rsidRDefault="00605202">
            <w:pPr>
              <w:widowControl w:val="0"/>
              <w:spacing w:before="74" w:after="0" w:line="271" w:lineRule="exact"/>
              <w:jc w:val="center"/>
              <w:rPr>
                <w:rFonts w:ascii="Times New Roman" w:hAnsi="Times New Roman"/>
                <w:b/>
                <w:sz w:val="20"/>
                <w:szCs w:val="20"/>
              </w:rPr>
            </w:pPr>
            <w:r>
              <w:rPr>
                <w:rFonts w:ascii="Times New Roman" w:hAnsi="Times New Roman"/>
                <w:b/>
                <w:sz w:val="20"/>
                <w:szCs w:val="20"/>
              </w:rPr>
              <w:t>ZNAČAJNI DATUMI</w:t>
            </w:r>
          </w:p>
        </w:tc>
      </w:tr>
      <w:tr w:rsidR="008752CC">
        <w:trPr>
          <w:jc w:val="center"/>
        </w:trPr>
        <w:tc>
          <w:tcPr>
            <w:tcW w:w="1056" w:type="dxa"/>
            <w:shd w:val="clear" w:color="auto" w:fill="AEFE82"/>
          </w:tcPr>
          <w:p w:rsidR="008752CC" w:rsidRDefault="00605202">
            <w:pPr>
              <w:widowControl w:val="0"/>
              <w:spacing w:before="74" w:after="0" w:line="271" w:lineRule="exact"/>
              <w:jc w:val="center"/>
              <w:rPr>
                <w:rFonts w:ascii="Times New Roman" w:hAnsi="Times New Roman"/>
                <w:b/>
                <w:sz w:val="20"/>
                <w:szCs w:val="20"/>
              </w:rPr>
            </w:pPr>
            <w:r>
              <w:rPr>
                <w:rFonts w:ascii="Times New Roman" w:hAnsi="Times New Roman"/>
                <w:b/>
                <w:sz w:val="20"/>
                <w:szCs w:val="20"/>
              </w:rPr>
              <w:t>MJESEC</w:t>
            </w:r>
          </w:p>
        </w:tc>
        <w:tc>
          <w:tcPr>
            <w:tcW w:w="4294" w:type="dxa"/>
            <w:shd w:val="clear" w:color="auto" w:fill="AEFE82"/>
          </w:tcPr>
          <w:p w:rsidR="008752CC" w:rsidRDefault="00605202">
            <w:pPr>
              <w:widowControl w:val="0"/>
              <w:spacing w:before="74" w:after="0" w:line="271" w:lineRule="exact"/>
              <w:jc w:val="center"/>
              <w:rPr>
                <w:rFonts w:ascii="Times New Roman" w:hAnsi="Times New Roman"/>
                <w:b/>
                <w:sz w:val="20"/>
                <w:szCs w:val="20"/>
              </w:rPr>
            </w:pPr>
            <w:r>
              <w:rPr>
                <w:rFonts w:ascii="Times New Roman" w:hAnsi="Times New Roman"/>
                <w:b/>
                <w:sz w:val="20"/>
                <w:szCs w:val="20"/>
              </w:rPr>
              <w:t>TEMA/SADRŽAJ</w:t>
            </w:r>
          </w:p>
        </w:tc>
        <w:tc>
          <w:tcPr>
            <w:tcW w:w="3972" w:type="dxa"/>
            <w:shd w:val="clear" w:color="auto" w:fill="AEFE82"/>
          </w:tcPr>
          <w:p w:rsidR="008752CC" w:rsidRDefault="00605202">
            <w:pPr>
              <w:widowControl w:val="0"/>
              <w:spacing w:before="74" w:after="0" w:line="271" w:lineRule="exact"/>
              <w:jc w:val="center"/>
              <w:rPr>
                <w:rFonts w:ascii="Times New Roman" w:hAnsi="Times New Roman"/>
                <w:b/>
                <w:sz w:val="20"/>
                <w:szCs w:val="20"/>
              </w:rPr>
            </w:pPr>
            <w:r>
              <w:rPr>
                <w:rFonts w:ascii="Times New Roman" w:hAnsi="Times New Roman"/>
                <w:b/>
                <w:sz w:val="20"/>
                <w:szCs w:val="20"/>
              </w:rPr>
              <w:t>NOSITELJI AKTIVNOSTI</w:t>
            </w:r>
          </w:p>
        </w:tc>
      </w:tr>
      <w:tr w:rsidR="008752CC">
        <w:trPr>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rujan </w:t>
            </w: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Rujanski rat</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Kristina Petković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26.9. 2024. Europski dan jezika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Hamida Šarić, Ivana Krnić, Ivana Lovrić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29. 9. 2024.  Sveti Mihovil</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razrednici, Marijana Martinović, Anamarija Gulin </w:t>
            </w:r>
          </w:p>
        </w:tc>
      </w:tr>
      <w:tr w:rsidR="008752CC">
        <w:trPr>
          <w:trHeight w:val="188"/>
          <w:jc w:val="center"/>
        </w:trPr>
        <w:tc>
          <w:tcPr>
            <w:tcW w:w="1056" w:type="dxa"/>
            <w:shd w:val="clear" w:color="auto" w:fill="AEFE82"/>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EFE82"/>
          </w:tcPr>
          <w:p w:rsidR="008752CC" w:rsidRDefault="008752CC">
            <w:pPr>
              <w:widowControl w:val="0"/>
              <w:spacing w:before="74" w:after="0" w:line="271" w:lineRule="exact"/>
              <w:rPr>
                <w:rFonts w:ascii="Times New Roman" w:hAnsi="Times New Roman"/>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sz w:val="24"/>
                <w:szCs w:val="24"/>
              </w:rPr>
            </w:pPr>
          </w:p>
        </w:tc>
      </w:tr>
      <w:tr w:rsidR="008752CC">
        <w:trPr>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listopad</w:t>
            </w: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4. 10. 2024. Sveti Franjo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Anamarija Gulin, Marijana Martinović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4. 10. 2024. Svjetski dan zaštite životinja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5. 10.  2024.  Svjetski dan učitelja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učitelji, ravnateljica  </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Dani kruha – listopad 2024.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Anamarija Gulin, Marijana Martinović, razrednici</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9. - 14.10.2024.  Dani Erasmusa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15. 10. – 15. 10. 2024. Mjesec hrvatske knjige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Hamida Šarić, Vesna Bogdan, Ivana Krnić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Međunarodni mjesec školskih knjižnica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Vesna Bogdan</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16. 10. 2024. Svjetski dan hrane</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učitelji </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20. 10. 2024. Svjetski dan jabuke</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učitelji  </w:t>
            </w:r>
          </w:p>
        </w:tc>
      </w:tr>
      <w:tr w:rsidR="008752CC">
        <w:trPr>
          <w:jc w:val="center"/>
        </w:trPr>
        <w:tc>
          <w:tcPr>
            <w:tcW w:w="1056" w:type="dxa"/>
            <w:shd w:val="clear" w:color="auto" w:fill="AEFE82"/>
          </w:tcPr>
          <w:p w:rsidR="008752CC" w:rsidRDefault="00605202">
            <w:pPr>
              <w:widowControl w:val="0"/>
              <w:tabs>
                <w:tab w:val="left" w:pos="720"/>
              </w:tabs>
              <w:spacing w:before="74" w:after="0" w:line="271" w:lineRule="exact"/>
              <w:rPr>
                <w:rFonts w:ascii="Times New Roman" w:hAnsi="Times New Roman"/>
                <w:color w:val="FF0000"/>
                <w:sz w:val="24"/>
                <w:szCs w:val="24"/>
              </w:rPr>
            </w:pPr>
            <w:r>
              <w:rPr>
                <w:rFonts w:ascii="Times New Roman" w:hAnsi="Times New Roman"/>
                <w:color w:val="FF0000"/>
                <w:sz w:val="24"/>
                <w:szCs w:val="24"/>
              </w:rPr>
              <w:tab/>
            </w:r>
          </w:p>
        </w:tc>
        <w:tc>
          <w:tcPr>
            <w:tcW w:w="4294"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r>
      <w:tr w:rsidR="008752CC">
        <w:trPr>
          <w:trHeight w:val="270"/>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studeni </w:t>
            </w: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 11. 2024.   Svi sveti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svi učitelji, ravnateljica </w:t>
            </w:r>
          </w:p>
        </w:tc>
      </w:tr>
      <w:tr w:rsidR="008752CC">
        <w:trPr>
          <w:trHeight w:val="270"/>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15.11. – 15.12. 2024. Mjesec borbe protiv ovisnosti</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stručni suradnici, učitelji</w:t>
            </w:r>
          </w:p>
        </w:tc>
      </w:tr>
      <w:tr w:rsidR="008752CC">
        <w:trPr>
          <w:trHeight w:val="270"/>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16.11.2024. Međunarodni dan tolerancije</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razrednici, stručni suradnici</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18. 11. 2024. Dan sjećanja na žrtvu Vukovara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Kristina Petković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19.11.2024. Svjetski dan prevencije nasilja nad djecom</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stručni suradnici, učitelji</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EFE82"/>
          </w:tcPr>
          <w:p w:rsidR="008752CC" w:rsidRDefault="008752CC">
            <w:pPr>
              <w:widowControl w:val="0"/>
              <w:spacing w:after="0" w:line="240" w:lineRule="auto"/>
              <w:rPr>
                <w:rFonts w:ascii="Times New Roman" w:hAnsi="Times New Roman"/>
                <w:color w:val="FF0000"/>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r>
      <w:tr w:rsidR="008752CC">
        <w:trPr>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prosinac </w:t>
            </w: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 12. 2024. Svjetski dan borbe protiv AIDS-a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Mirjana Lovrić, Dragica Laća Šuljak</w:t>
            </w:r>
          </w:p>
        </w:tc>
      </w:tr>
      <w:tr w:rsidR="008752CC">
        <w:trPr>
          <w:trHeight w:val="225"/>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6. 12. 2024.  Sveti Nikola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učitelji  </w:t>
            </w:r>
          </w:p>
        </w:tc>
      </w:tr>
      <w:tr w:rsidR="008752CC">
        <w:trPr>
          <w:trHeight w:val="225"/>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11.12.2024. Međunarodni dan planina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w:t>
            </w:r>
          </w:p>
        </w:tc>
      </w:tr>
      <w:tr w:rsidR="008752CC">
        <w:trPr>
          <w:trHeight w:val="225"/>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19.12.2024. Božićna priredba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povjerenstvo </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EFE82"/>
          </w:tcPr>
          <w:p w:rsidR="008752CC" w:rsidRDefault="008752CC">
            <w:pPr>
              <w:widowControl w:val="0"/>
              <w:spacing w:after="0" w:line="240" w:lineRule="auto"/>
              <w:rPr>
                <w:rFonts w:ascii="Times New Roman" w:hAnsi="Times New Roman"/>
                <w:color w:val="FF0000"/>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r>
      <w:tr w:rsidR="008752CC">
        <w:trPr>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siječanj</w:t>
            </w: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15. 1. 2025. Dan međunarodnog priznanja RH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ravnateljica</w:t>
            </w:r>
          </w:p>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  </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27.1.2025. Međunarodni dan sjećanja na žrtve holokausta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Kristina Petković</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EFE82"/>
          </w:tcPr>
          <w:p w:rsidR="008752CC" w:rsidRDefault="008752CC">
            <w:pPr>
              <w:widowControl w:val="0"/>
              <w:spacing w:after="0" w:line="240" w:lineRule="auto"/>
              <w:rPr>
                <w:rFonts w:ascii="Times New Roman" w:hAnsi="Times New Roman"/>
                <w:color w:val="FF0000"/>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r>
      <w:tr w:rsidR="008752CC">
        <w:trPr>
          <w:jc w:val="center"/>
        </w:trPr>
        <w:tc>
          <w:tcPr>
            <w:tcW w:w="1056" w:type="dxa"/>
            <w:vMerge w:val="restart"/>
            <w:shd w:val="clear" w:color="auto" w:fill="FFFFFF" w:themeFill="background1"/>
          </w:tcPr>
          <w:p w:rsidR="008752CC" w:rsidRDefault="00605202">
            <w:pPr>
              <w:widowControl w:val="0"/>
              <w:spacing w:before="74" w:after="0" w:line="271" w:lineRule="exact"/>
              <w:rPr>
                <w:rFonts w:ascii="Times New Roman" w:hAnsi="Times New Roman"/>
                <w:color w:val="FF0000"/>
                <w:sz w:val="24"/>
                <w:szCs w:val="24"/>
              </w:rPr>
            </w:pPr>
            <w:r>
              <w:rPr>
                <w:rFonts w:ascii="Times New Roman" w:hAnsi="Times New Roman"/>
                <w:sz w:val="24"/>
                <w:szCs w:val="24"/>
              </w:rPr>
              <w:t>veljača</w:t>
            </w:r>
          </w:p>
        </w:tc>
        <w:tc>
          <w:tcPr>
            <w:tcW w:w="42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13. 2. 2025. Svjetski dan radija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 Ivana Krnić, Hamida Šarić</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14.2.2025. Valentinovo</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učitelji, Školska zadruga Bovulice </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14. 2. 2025. Dan sigurnijeg interneta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Ana Vranjković, Barislav P. Grgas,  </w:t>
            </w:r>
          </w:p>
        </w:tc>
      </w:tr>
      <w:tr w:rsidR="008752CC">
        <w:trPr>
          <w:trHeight w:val="510"/>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28. 2. 2025. Dan ružičastih majica – Dan borbe protiv vršnjačkog nasilja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ravnateljica , učitelji, stručni suradnici</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r>
      <w:tr w:rsidR="008752CC">
        <w:trPr>
          <w:jc w:val="center"/>
        </w:trPr>
        <w:tc>
          <w:tcPr>
            <w:tcW w:w="1056" w:type="dxa"/>
            <w:vMerge w:val="restart"/>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ožujak </w:t>
            </w: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5.3.2025. Svjetski dan matematike </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Jelenčić, Luka Slamić (Freda Trojan)</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8.3.2025. Međunarodni dan žena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ravnateljica, svi učitelji</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11. – 17. 3. 2025. Dani hrvatskog jezika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Krnić, Hamida Šarić</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14.3.2025. Dan broja PI</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Jelenčić, Luka Slamić (Freda Trojan)</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20.3.2025. Svjetski dan pripovijedanja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Krnić, Hamida Šarić</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21. 3. 2025. Svjetski dan zaštite šuma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 Mirjana Lovrić</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22. ožujka 2025. Svjetski dan voda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 Mirjana Lovrić</w:t>
            </w:r>
          </w:p>
        </w:tc>
      </w:tr>
      <w:tr w:rsidR="008752CC">
        <w:trPr>
          <w:jc w:val="center"/>
        </w:trPr>
        <w:tc>
          <w:tcPr>
            <w:tcW w:w="1056" w:type="dxa"/>
            <w:vMerge/>
            <w:shd w:val="clear" w:color="auto" w:fill="FFFFFF" w:themeFill="background1"/>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23.3.2025. Svjetski dan meteorologije</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EFE82"/>
          </w:tcPr>
          <w:p w:rsidR="008752CC" w:rsidRDefault="008752CC">
            <w:pPr>
              <w:widowControl w:val="0"/>
              <w:spacing w:before="74" w:after="0" w:line="271" w:lineRule="exact"/>
              <w:rPr>
                <w:rFonts w:ascii="Times New Roman" w:hAnsi="Times New Roman"/>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sz w:val="24"/>
                <w:szCs w:val="24"/>
              </w:rPr>
            </w:pPr>
          </w:p>
        </w:tc>
      </w:tr>
      <w:tr w:rsidR="008752CC">
        <w:trPr>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travanj </w:t>
            </w:r>
          </w:p>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w:t>
            </w: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2.4.2025. Međunarodni dan dječje knjige</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Krnić, Hamida Šarić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22. 4. 2025. Dan planeta Zemlje</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 Mirjana Lovrić</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23.4.2025. Svjetski dan knjige i autorskih prava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Krnić, Hamida Šarić</w:t>
            </w:r>
          </w:p>
        </w:tc>
      </w:tr>
      <w:tr w:rsidR="008752CC">
        <w:trPr>
          <w:jc w:val="center"/>
        </w:trPr>
        <w:tc>
          <w:tcPr>
            <w:tcW w:w="1056" w:type="dxa"/>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Noć geografije</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Ivana Jurica</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EFE82"/>
          </w:tcPr>
          <w:p w:rsidR="008752CC" w:rsidRDefault="008752CC">
            <w:pPr>
              <w:widowControl w:val="0"/>
              <w:spacing w:after="0" w:line="240" w:lineRule="auto"/>
              <w:rPr>
                <w:rFonts w:ascii="Times New Roman" w:hAnsi="Times New Roman"/>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sz w:val="24"/>
                <w:szCs w:val="24"/>
              </w:rPr>
            </w:pPr>
          </w:p>
        </w:tc>
      </w:tr>
      <w:tr w:rsidR="008752CC">
        <w:trPr>
          <w:jc w:val="center"/>
        </w:trPr>
        <w:tc>
          <w:tcPr>
            <w:tcW w:w="1056" w:type="dxa"/>
            <w:vMerge w:val="restart"/>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svibanj</w:t>
            </w: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1.5.2025. Međunarodni praznik rada</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ravnateljica </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12.5. 2025. Majčin dan</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razrednici, vjeroučiteljice</w:t>
            </w:r>
          </w:p>
        </w:tc>
      </w:tr>
      <w:tr w:rsidR="008752CC">
        <w:trPr>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29. 5. 2025. Dan škole </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povjerenstvo     </w:t>
            </w:r>
          </w:p>
        </w:tc>
      </w:tr>
      <w:tr w:rsidR="008752CC">
        <w:trPr>
          <w:trHeight w:val="240"/>
          <w:jc w:val="center"/>
        </w:trPr>
        <w:tc>
          <w:tcPr>
            <w:tcW w:w="1056" w:type="dxa"/>
            <w:vMerge/>
            <w:shd w:val="clear" w:color="auto" w:fill="auto"/>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uto"/>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30. 5. 2025. Dan državnosti</w:t>
            </w:r>
          </w:p>
        </w:tc>
        <w:tc>
          <w:tcPr>
            <w:tcW w:w="3972" w:type="dxa"/>
            <w:shd w:val="clear" w:color="auto" w:fill="auto"/>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 xml:space="preserve">ravnateljica </w:t>
            </w:r>
          </w:p>
        </w:tc>
      </w:tr>
      <w:tr w:rsidR="008752CC">
        <w:trPr>
          <w:jc w:val="center"/>
        </w:trPr>
        <w:tc>
          <w:tcPr>
            <w:tcW w:w="1056" w:type="dxa"/>
            <w:shd w:val="clear" w:color="auto" w:fill="AEFE82"/>
          </w:tcPr>
          <w:p w:rsidR="008752CC" w:rsidRDefault="008752CC">
            <w:pPr>
              <w:widowControl w:val="0"/>
              <w:spacing w:before="74" w:after="0" w:line="271" w:lineRule="exact"/>
              <w:rPr>
                <w:rFonts w:ascii="Times New Roman" w:hAnsi="Times New Roman"/>
                <w:color w:val="FF0000"/>
                <w:sz w:val="24"/>
                <w:szCs w:val="24"/>
              </w:rPr>
            </w:pPr>
          </w:p>
        </w:tc>
        <w:tc>
          <w:tcPr>
            <w:tcW w:w="4294" w:type="dxa"/>
            <w:shd w:val="clear" w:color="auto" w:fill="AEFE82"/>
          </w:tcPr>
          <w:p w:rsidR="008752CC" w:rsidRDefault="008752CC">
            <w:pPr>
              <w:widowControl w:val="0"/>
              <w:spacing w:after="0" w:line="240" w:lineRule="auto"/>
              <w:rPr>
                <w:rFonts w:ascii="Times New Roman" w:hAnsi="Times New Roman"/>
                <w:sz w:val="24"/>
                <w:szCs w:val="24"/>
              </w:rPr>
            </w:pPr>
          </w:p>
        </w:tc>
        <w:tc>
          <w:tcPr>
            <w:tcW w:w="3972" w:type="dxa"/>
            <w:shd w:val="clear" w:color="auto" w:fill="AEFE82"/>
          </w:tcPr>
          <w:p w:rsidR="008752CC" w:rsidRDefault="008752CC">
            <w:pPr>
              <w:widowControl w:val="0"/>
              <w:spacing w:before="74" w:after="0" w:line="271" w:lineRule="exact"/>
              <w:rPr>
                <w:rFonts w:ascii="Times New Roman" w:hAnsi="Times New Roman"/>
                <w:sz w:val="24"/>
                <w:szCs w:val="24"/>
              </w:rPr>
            </w:pPr>
          </w:p>
        </w:tc>
      </w:tr>
      <w:tr w:rsidR="008752CC">
        <w:trPr>
          <w:jc w:val="center"/>
        </w:trPr>
        <w:tc>
          <w:tcPr>
            <w:tcW w:w="1056"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lipanj</w:t>
            </w:r>
          </w:p>
        </w:tc>
        <w:tc>
          <w:tcPr>
            <w:tcW w:w="42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11.6.2025. Međunarodni dan vrtova</w:t>
            </w:r>
          </w:p>
        </w:tc>
        <w:tc>
          <w:tcPr>
            <w:tcW w:w="3972" w:type="dxa"/>
            <w:shd w:val="clear" w:color="auto" w:fill="FFFFFF" w:themeFill="background1"/>
          </w:tcPr>
          <w:p w:rsidR="008752CC" w:rsidRDefault="00605202">
            <w:pPr>
              <w:widowControl w:val="0"/>
              <w:spacing w:before="74" w:after="0" w:line="271" w:lineRule="exact"/>
              <w:rPr>
                <w:rFonts w:ascii="Times New Roman" w:hAnsi="Times New Roman"/>
                <w:sz w:val="24"/>
                <w:szCs w:val="24"/>
              </w:rPr>
            </w:pPr>
            <w:r>
              <w:rPr>
                <w:rFonts w:ascii="Times New Roman" w:hAnsi="Times New Roman"/>
                <w:sz w:val="24"/>
                <w:szCs w:val="24"/>
              </w:rPr>
              <w:t>ravnateljica, učitelji</w:t>
            </w:r>
          </w:p>
        </w:tc>
      </w:tr>
    </w:tbl>
    <w:p w:rsidR="008752CC" w:rsidRDefault="008752CC">
      <w:pPr>
        <w:rPr>
          <w:rFonts w:ascii="Times New Roman" w:hAnsi="Times New Roman" w:cs="Times New Roman"/>
          <w:b/>
          <w:sz w:val="24"/>
          <w:szCs w:val="24"/>
        </w:rPr>
      </w:pPr>
    </w:p>
    <w:p w:rsidR="008752CC" w:rsidRDefault="008752CC">
      <w:pPr>
        <w:rPr>
          <w:rFonts w:ascii="Times New Roman" w:hAnsi="Times New Roman" w:cs="Times New Roman"/>
          <w:b/>
          <w:sz w:val="24"/>
          <w:szCs w:val="24"/>
        </w:rPr>
      </w:pPr>
    </w:p>
    <w:p w:rsidR="008752CC" w:rsidRDefault="00605202">
      <w:pPr>
        <w:pStyle w:val="Bezproreda"/>
        <w:rPr>
          <w:rFonts w:ascii="Times New Roman" w:hAnsi="Times New Roman"/>
          <w:b/>
          <w:sz w:val="24"/>
          <w:szCs w:val="24"/>
        </w:rPr>
      </w:pPr>
      <w:r>
        <w:rPr>
          <w:rFonts w:ascii="Times New Roman" w:hAnsi="Times New Roman"/>
          <w:b/>
          <w:sz w:val="24"/>
          <w:szCs w:val="24"/>
        </w:rPr>
        <w:t>5. 9.</w:t>
      </w:r>
      <w:r>
        <w:rPr>
          <w:rFonts w:ascii="Times New Roman" w:hAnsi="Times New Roman"/>
          <w:b/>
          <w:sz w:val="24"/>
          <w:szCs w:val="24"/>
        </w:rPr>
        <w:tab/>
        <w:t>PROFESIONALNO INFORMIRANJE I SAVJETOVANJE UČENIKA</w:t>
      </w:r>
    </w:p>
    <w:p w:rsidR="008752CC" w:rsidRDefault="008752CC">
      <w:pPr>
        <w:pStyle w:val="Bezproreda"/>
        <w:rPr>
          <w:rFonts w:ascii="Times New Roman" w:hAnsi="Times New Roman"/>
          <w:b/>
          <w:sz w:val="24"/>
          <w:szCs w:val="24"/>
        </w:rPr>
      </w:pPr>
    </w:p>
    <w:p w:rsidR="008752CC" w:rsidRDefault="008752CC">
      <w:pPr>
        <w:pStyle w:val="Bezproreda"/>
        <w:rPr>
          <w:rFonts w:ascii="Times New Roman" w:hAnsi="Times New Roman"/>
          <w:b/>
          <w:sz w:val="24"/>
          <w:szCs w:val="24"/>
        </w:rPr>
      </w:pPr>
    </w:p>
    <w:tbl>
      <w:tblPr>
        <w:tblStyle w:val="Reetkatablice"/>
        <w:tblW w:w="9060" w:type="dxa"/>
        <w:tblLayout w:type="fixed"/>
        <w:tblLook w:val="04A0" w:firstRow="1" w:lastRow="0" w:firstColumn="1" w:lastColumn="0" w:noHBand="0" w:noVBand="1"/>
      </w:tblPr>
      <w:tblGrid>
        <w:gridCol w:w="674"/>
        <w:gridCol w:w="5601"/>
        <w:gridCol w:w="1436"/>
        <w:gridCol w:w="1349"/>
      </w:tblGrid>
      <w:tr w:rsidR="008752CC">
        <w:tc>
          <w:tcPr>
            <w:tcW w:w="674" w:type="dxa"/>
            <w:shd w:val="clear" w:color="auto" w:fill="AEFE82"/>
          </w:tcPr>
          <w:p w:rsidR="008752CC" w:rsidRDefault="008752CC">
            <w:pPr>
              <w:widowControl w:val="0"/>
              <w:spacing w:after="0" w:line="240" w:lineRule="auto"/>
              <w:rPr>
                <w:rFonts w:ascii="Times New Roman" w:eastAsia="Times New Roman" w:hAnsi="Times New Roman" w:cs="Times New Roman"/>
                <w:b/>
                <w:sz w:val="24"/>
                <w:szCs w:val="24"/>
              </w:rPr>
            </w:pPr>
          </w:p>
        </w:tc>
        <w:tc>
          <w:tcPr>
            <w:tcW w:w="5600" w:type="dxa"/>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sadržaj </w:t>
            </w:r>
          </w:p>
        </w:tc>
        <w:tc>
          <w:tcPr>
            <w:tcW w:w="1436" w:type="dxa"/>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nositelji </w:t>
            </w:r>
          </w:p>
        </w:tc>
        <w:tc>
          <w:tcPr>
            <w:tcW w:w="1349" w:type="dxa"/>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realizacija</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Informiranje učenika o planu i programu rada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profesionalnog informiranja i usmjeravanja.</w:t>
            </w:r>
          </w:p>
        </w:tc>
        <w:tc>
          <w:tcPr>
            <w:tcW w:w="1436"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razrednici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XI.</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Hrvatskim zavodom za zapošljavanje.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anketiranje učenika osmih razreda i obrada anketnih upitnika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prikupljanje podataka i informiranje HZZ-a o učenicima s posebnim obrazovnim potrebama, zdravstvenim teškoćama, slabijim socioekonomskim statusom</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upućivanje učenika na profesionalno usmjeravanje u Zavod za zapošljavanje</w:t>
            </w:r>
          </w:p>
        </w:tc>
        <w:tc>
          <w:tcPr>
            <w:tcW w:w="1436"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razrednici,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školska liječnica</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X.,XI., III., IV., V., VI.</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radionice za učenike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anketa interesa, anketiranje i obrada podataka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individualno informiranje i savjetovanje</w:t>
            </w:r>
          </w:p>
        </w:tc>
        <w:tc>
          <w:tcPr>
            <w:tcW w:w="1436"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lang w:val="pl-PL"/>
              </w:rPr>
              <w:t>pedagog, psiholog, razrednici</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X.-V.</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Postavljanje panoa za profesionalno usmjeravanje za učenike i roditelje.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Informacije o mogućim zanimanjima, o srednjim školama, njihovim programima, srednje škole u Šibeniku.</w:t>
            </w:r>
          </w:p>
        </w:tc>
        <w:tc>
          <w:tcPr>
            <w:tcW w:w="1436" w:type="dxa"/>
          </w:tcPr>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pedagog,</w:t>
            </w:r>
          </w:p>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učenici 8. razreda</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IV., V.</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Informiranje učenika putem promotivnih materijala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(brošura Zavoda za zapošljavanje, brošure srednjih škola i ostali edukativni materijali).</w:t>
            </w:r>
          </w:p>
        </w:tc>
        <w:tc>
          <w:tcPr>
            <w:tcW w:w="1436" w:type="dxa"/>
          </w:tcPr>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razrednici, pedagog</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 VI.</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 -  roditeljski sastanak 8. a, 8. b  Upisi u srednju školu</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savjetovanje roditelja</w:t>
            </w:r>
          </w:p>
        </w:tc>
        <w:tc>
          <w:tcPr>
            <w:tcW w:w="1436" w:type="dxa"/>
          </w:tcPr>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razrednici, pedagog</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VI.</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 upisi  u SŠ</w:t>
            </w:r>
          </w:p>
          <w:p w:rsidR="008752CC" w:rsidRDefault="008752CC">
            <w:pPr>
              <w:widowControl w:val="0"/>
              <w:spacing w:after="0" w:line="240" w:lineRule="auto"/>
              <w:rPr>
                <w:rFonts w:ascii="Times New Roman" w:eastAsia="Times New Roman" w:hAnsi="Times New Roman" w:cs="Times New Roman"/>
                <w:sz w:val="24"/>
                <w:szCs w:val="24"/>
              </w:rPr>
            </w:pPr>
          </w:p>
        </w:tc>
        <w:tc>
          <w:tcPr>
            <w:tcW w:w="1436" w:type="dxa"/>
          </w:tcPr>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razrednici,</w:t>
            </w:r>
          </w:p>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 xml:space="preserve">pedagog, </w:t>
            </w:r>
          </w:p>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tajnik</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VII.</w:t>
            </w:r>
          </w:p>
        </w:tc>
      </w:tr>
      <w:tr w:rsidR="008752CC">
        <w:tc>
          <w:tcPr>
            <w:tcW w:w="674"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sa srednjim školama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promoviranje materijala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predstavljanje srednjih škola učenicima osmih razreda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posjet srednjim školama – Dani otvorenih vrata</w:t>
            </w:r>
          </w:p>
        </w:tc>
        <w:tc>
          <w:tcPr>
            <w:tcW w:w="1436" w:type="dxa"/>
          </w:tcPr>
          <w:p w:rsidR="008752CC" w:rsidRDefault="00605202">
            <w:pPr>
              <w:widowControl w:val="0"/>
              <w:spacing w:after="0" w:line="240" w:lineRule="auto"/>
              <w:rPr>
                <w:rFonts w:ascii="Times New Roman" w:eastAsia="Times New Roman" w:hAnsi="Times New Roman" w:cs="Times New Roman"/>
                <w:iCs/>
                <w:sz w:val="24"/>
                <w:szCs w:val="24"/>
                <w:lang w:val="pl-PL"/>
              </w:rPr>
            </w:pPr>
            <w:r>
              <w:rPr>
                <w:rFonts w:ascii="Times New Roman" w:eastAsia="Times New Roman" w:hAnsi="Times New Roman" w:cs="Times New Roman"/>
                <w:iCs/>
                <w:sz w:val="24"/>
                <w:szCs w:val="24"/>
                <w:lang w:val="pl-PL"/>
              </w:rPr>
              <w:t>razrednici, pedagog</w:t>
            </w:r>
          </w:p>
        </w:tc>
        <w:tc>
          <w:tcPr>
            <w:tcW w:w="1349"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IV.,V.,VI.</w:t>
            </w:r>
          </w:p>
        </w:tc>
      </w:tr>
      <w:tr w:rsidR="008752CC">
        <w:tc>
          <w:tcPr>
            <w:tcW w:w="674" w:type="dxa"/>
          </w:tcPr>
          <w:p w:rsidR="008752CC" w:rsidRDefault="008752CC">
            <w:pPr>
              <w:widowControl w:val="0"/>
              <w:spacing w:after="0" w:line="240" w:lineRule="auto"/>
              <w:rPr>
                <w:rFonts w:ascii="Times New Roman" w:eastAsia="Times New Roman" w:hAnsi="Times New Roman" w:cs="Times New Roman"/>
                <w:sz w:val="24"/>
                <w:szCs w:val="24"/>
              </w:rPr>
            </w:pPr>
          </w:p>
        </w:tc>
        <w:tc>
          <w:tcPr>
            <w:tcW w:w="560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 aktivnosti: Ines Lovrić</w:t>
            </w:r>
          </w:p>
        </w:tc>
        <w:tc>
          <w:tcPr>
            <w:tcW w:w="1436" w:type="dxa"/>
          </w:tcPr>
          <w:p w:rsidR="008752CC" w:rsidRDefault="008752CC">
            <w:pPr>
              <w:widowControl w:val="0"/>
              <w:spacing w:after="0" w:line="240" w:lineRule="auto"/>
              <w:rPr>
                <w:rFonts w:ascii="Times New Roman" w:eastAsia="Times New Roman" w:hAnsi="Times New Roman" w:cs="Times New Roman"/>
                <w:iCs/>
                <w:sz w:val="24"/>
                <w:szCs w:val="24"/>
                <w:lang w:val="pl-PL"/>
              </w:rPr>
            </w:pPr>
          </w:p>
        </w:tc>
        <w:tc>
          <w:tcPr>
            <w:tcW w:w="1349" w:type="dxa"/>
          </w:tcPr>
          <w:p w:rsidR="008752CC" w:rsidRDefault="008752CC">
            <w:pPr>
              <w:widowControl w:val="0"/>
              <w:spacing w:after="0" w:line="240" w:lineRule="auto"/>
              <w:rPr>
                <w:rFonts w:ascii="Times New Roman" w:eastAsia="Times New Roman" w:hAnsi="Times New Roman" w:cs="Times New Roman"/>
                <w:sz w:val="24"/>
                <w:szCs w:val="24"/>
              </w:rPr>
            </w:pPr>
          </w:p>
        </w:tc>
      </w:tr>
    </w:tbl>
    <w:p w:rsidR="008752CC" w:rsidRDefault="008752CC">
      <w:pPr>
        <w:widowControl w:val="0"/>
        <w:spacing w:before="29" w:after="0" w:line="240" w:lineRule="auto"/>
        <w:ind w:left="213" w:right="338" w:firstLine="720"/>
        <w:rPr>
          <w:rFonts w:ascii="Times New Roman" w:eastAsia="Times New Roman" w:hAnsi="Times New Roman" w:cs="Times New Roman"/>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6052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Upoznavanje učitelja s poslovima profesionalne orijentacije – </w:t>
      </w:r>
      <w:r>
        <w:rPr>
          <w:rFonts w:ascii="Times New Roman" w:eastAsia="Times New Roman" w:hAnsi="Times New Roman" w:cs="Times New Roman"/>
          <w:sz w:val="24"/>
          <w:szCs w:val="24"/>
        </w:rPr>
        <w:t xml:space="preserve">upoznavanje s pojmovima profesionalnog razvoja, interesima, sposobnostima i radnim vrijednostima, upoznavanje individualnih karakteristika učenika, provođenje ispitivanja u svrhu profesionalne orijentacije, suradnja s roditeljima u svrhu odgojnog djelovanja obitelji kod profesionalne orijentacije učenika. </w:t>
      </w:r>
    </w:p>
    <w:p w:rsidR="008752CC" w:rsidRDefault="00605202">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Profesionalno savjetovanje učenika – </w:t>
      </w:r>
      <w:r>
        <w:rPr>
          <w:rFonts w:ascii="Times New Roman" w:eastAsia="Times New Roman" w:hAnsi="Times New Roman" w:cs="Times New Roman"/>
          <w:sz w:val="24"/>
          <w:szCs w:val="24"/>
        </w:rPr>
        <w:t>upoznavanje učenika sa subjektivnim čimbenicima izbora zanimanja: sposobnosti, crte osobnosti, iskustvo i sl., upoznavanje učenika s objektivnim čimbenicima izbora budućeg zanimanja. Aktivnost je namijenjena učenicima sedmog i osmog razreda. Razrednici, psihologinja  i pedagoginja provodit će individualno te grupno savjetovanje učenika preko satova razrednika. Podjela informativnih letaka.</w:t>
      </w:r>
    </w:p>
    <w:p w:rsidR="008752CC" w:rsidRDefault="008752CC">
      <w:pPr>
        <w:widowControl w:val="0"/>
        <w:spacing w:after="0" w:line="240" w:lineRule="auto"/>
        <w:ind w:right="330"/>
        <w:rPr>
          <w:rFonts w:ascii="Times New Roman" w:eastAsia="Times New Roman" w:hAnsi="Times New Roman" w:cs="Times New Roman"/>
          <w:color w:val="FF0000"/>
          <w:sz w:val="24"/>
          <w:szCs w:val="24"/>
        </w:rPr>
      </w:pPr>
    </w:p>
    <w:p w:rsidR="008752CC" w:rsidRDefault="00605202">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Profesionalno informiranje učenika  </w:t>
      </w:r>
      <w:r>
        <w:rPr>
          <w:rFonts w:ascii="Times New Roman" w:eastAsia="Times New Roman" w:hAnsi="Times New Roman" w:cs="Times New Roman"/>
          <w:sz w:val="24"/>
          <w:szCs w:val="24"/>
        </w:rPr>
        <w:t>radi upoznavanja učenika s vrstama, brojem i rasporedom srednjih škola na području na kojem učenici žive i šire, upoznavanje učenika s pravima koja mogu ostvariti na Zavodu za zapošljavanje, upoznavanje učenika s uvjetima upisa u srednje škole realizirat  će razrednici i pedagoginja s učenicima osmih razreda.</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Suradnja s drugim institucijama kod profesionalne orijentacije  </w:t>
      </w:r>
      <w:r>
        <w:rPr>
          <w:rFonts w:ascii="Times New Roman" w:eastAsia="Times New Roman" w:hAnsi="Times New Roman" w:cs="Times New Roman"/>
          <w:sz w:val="24"/>
          <w:szCs w:val="24"/>
        </w:rPr>
        <w:t>realizirat  će se u obliku osiguravanja uvjeta za realizaciju programa rada Službe za profesionalnu orijentaciju – Zavoda za zapošljavanje, suradnju sa Zavodom za javno zdravstvo – školska medicina, suradnja sa Hrvatskom obrtničkom komorom – posjet srednjim školama u Šibeniku – sukladno epidemiološkoj situaciji.</w:t>
      </w:r>
    </w:p>
    <w:p w:rsidR="008752CC" w:rsidRDefault="00605202">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Predavanja za učenike  i roditelje </w:t>
      </w:r>
      <w:r>
        <w:rPr>
          <w:rFonts w:ascii="Times New Roman" w:eastAsia="Times New Roman" w:hAnsi="Times New Roman" w:cs="Times New Roman"/>
          <w:sz w:val="24"/>
          <w:szCs w:val="24"/>
        </w:rPr>
        <w:t>s ciljem poučavanja i  osposobljavanja učenika za življenje prema individualnim i kolektivnim pravima i odgovornostima, zahtjevima promjenjivog svijeta, unapređivanja razvoja učenika u skladu s njegovim sposobnostima i interesima, informiranje i savjetovanje roditelja o značajkama i važnosti pravilnog izbora zanimanja njihove djece. Aktivnost je namijenjena učenicima sedmog i osmog razreda i roditeljima učenika osmog razreda, a nositelji  aktivnosti su razrednici, psihologinja  i pedagoginja.</w:t>
      </w:r>
    </w:p>
    <w:p w:rsidR="008752CC" w:rsidRDefault="00605202">
      <w:pPr>
        <w:widowControl w:val="0"/>
        <w:spacing w:before="29" w:after="0" w:line="240" w:lineRule="auto"/>
        <w:ind w:right="338" w:firstLine="213"/>
        <w:rPr>
          <w:rFonts w:ascii="Times New Roman" w:eastAsia="Times New Roman" w:hAnsi="Times New Roman" w:cs="Times New Roman"/>
          <w:sz w:val="24"/>
          <w:szCs w:val="24"/>
        </w:rPr>
      </w:pPr>
      <w:r>
        <w:rPr>
          <w:rFonts w:ascii="Times New Roman" w:eastAsia="Times New Roman" w:hAnsi="Times New Roman" w:cs="Times New Roman"/>
          <w:sz w:val="24"/>
          <w:szCs w:val="24"/>
        </w:rPr>
        <w:t>U ško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 se 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nje svih 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 sv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hom da 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ši odabir p</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 sukl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dno sposobnos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nosti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oseb</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nja posv</w:t>
      </w:r>
      <w:r>
        <w:rPr>
          <w:rFonts w:ascii="Times New Roman" w:eastAsia="Times New Roman" w:hAnsi="Times New Roman" w:cs="Times New Roman"/>
          <w:spacing w:val="-1"/>
          <w:sz w:val="24"/>
          <w:szCs w:val="24"/>
        </w:rPr>
        <w:t>eć</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je 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sio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lnom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nju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usmje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 uč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nika 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vstv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teško</w:t>
      </w:r>
      <w:r>
        <w:rPr>
          <w:rFonts w:ascii="Times New Roman" w:eastAsia="Times New Roman" w:hAnsi="Times New Roman" w:cs="Times New Roman"/>
          <w:spacing w:val="-1"/>
          <w:sz w:val="24"/>
          <w:szCs w:val="24"/>
        </w:rPr>
        <w:t>ća</w:t>
      </w:r>
      <w:r>
        <w:rPr>
          <w:rFonts w:ascii="Times New Roman" w:eastAsia="Times New Roman" w:hAnsi="Times New Roman" w:cs="Times New Roman"/>
          <w:sz w:val="24"/>
          <w:szCs w:val="24"/>
        </w:rPr>
        <w:t>ma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 i u</w:t>
      </w:r>
      <w:r>
        <w:rPr>
          <w:rFonts w:ascii="Times New Roman" w:eastAsia="Times New Roman" w:hAnsi="Times New Roman" w:cs="Times New Roman"/>
          <w:spacing w:val="2"/>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nicima koji 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uju po individualiziranim odgojno-obrazovnim programima.</w:t>
      </w:r>
    </w:p>
    <w:p w:rsidR="008752CC" w:rsidRDefault="00605202">
      <w:pPr>
        <w:widowControl w:val="0"/>
        <w:spacing w:after="0" w:line="240" w:lineRule="auto"/>
        <w:ind w:right="2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sionalno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je i usmje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nje </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nik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bno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dmog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 os</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 isc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uje 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rnjim planom,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 u sv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 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 okviru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ra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dnika,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o i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kom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vnih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dmet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i psihologinje,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tori 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sional</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orij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 u prvom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dnici,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svi 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 kroz</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svoje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dmet</w:t>
      </w:r>
      <w:r>
        <w:rPr>
          <w:rFonts w:ascii="Times New Roman" w:eastAsia="Times New Roman" w:hAnsi="Times New Roman" w:cs="Times New Roman"/>
          <w:spacing w:val="-1"/>
          <w:sz w:val="24"/>
          <w:szCs w:val="24"/>
        </w:rPr>
        <w:t xml:space="preserve">e kao i </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rupa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 se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 okviru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vnosti i</w:t>
      </w:r>
      <w:r>
        <w:rPr>
          <w:rFonts w:ascii="Times New Roman" w:eastAsia="Times New Roman" w:hAnsi="Times New Roman" w:cs="Times New Roman"/>
          <w:spacing w:val="1"/>
          <w:sz w:val="24"/>
          <w:szCs w:val="24"/>
        </w:rPr>
        <w:t xml:space="preserve"> svih drugih oblika </w:t>
      </w:r>
      <w:r>
        <w:rPr>
          <w:rFonts w:ascii="Times New Roman" w:eastAsia="Times New Roman" w:hAnsi="Times New Roman" w:cs="Times New Roman"/>
          <w:sz w:val="24"/>
          <w:szCs w:val="24"/>
        </w:rPr>
        <w:t>odgojn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obr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ovnog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8752CC" w:rsidRDefault="008752CC">
      <w:pPr>
        <w:widowControl w:val="0"/>
        <w:spacing w:after="0" w:line="240" w:lineRule="auto"/>
        <w:ind w:left="213" w:right="330" w:firstLine="720"/>
        <w:rPr>
          <w:rFonts w:ascii="Times New Roman" w:eastAsia="Times New Roman" w:hAnsi="Times New Roman" w:cs="Times New Roman"/>
          <w:color w:val="FF0000"/>
          <w:sz w:val="24"/>
          <w:szCs w:val="24"/>
        </w:rPr>
      </w:pPr>
    </w:p>
    <w:p w:rsidR="008752CC" w:rsidRDefault="008752CC">
      <w:pPr>
        <w:widowControl w:val="0"/>
        <w:spacing w:after="0" w:line="240" w:lineRule="auto"/>
        <w:ind w:left="213" w:right="330" w:firstLine="720"/>
        <w:rPr>
          <w:rFonts w:ascii="Times New Roman" w:eastAsia="Times New Roman" w:hAnsi="Times New Roman" w:cs="Times New Roman"/>
          <w:color w:val="FF0000"/>
          <w:sz w:val="24"/>
          <w:szCs w:val="24"/>
        </w:rPr>
      </w:pPr>
    </w:p>
    <w:p w:rsidR="008752CC" w:rsidRDefault="00605202">
      <w:pPr>
        <w:pStyle w:val="Odlomakpopisa"/>
        <w:numPr>
          <w:ilvl w:val="1"/>
          <w:numId w:val="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PLAN BRIGE ZA ZDRAVSTVENU,  SOCIJALNU I EKOLOŠKU ZAŠTITU UČENIKA</w:t>
      </w:r>
    </w:p>
    <w:tbl>
      <w:tblPr>
        <w:tblStyle w:val="Reetkatablice"/>
        <w:tblW w:w="9060" w:type="dxa"/>
        <w:tblLayout w:type="fixed"/>
        <w:tblLook w:val="04A0" w:firstRow="1" w:lastRow="0" w:firstColumn="1" w:lastColumn="0" w:noHBand="0" w:noVBand="1"/>
      </w:tblPr>
      <w:tblGrid>
        <w:gridCol w:w="3257"/>
        <w:gridCol w:w="2550"/>
        <w:gridCol w:w="1559"/>
        <w:gridCol w:w="1694"/>
      </w:tblGrid>
      <w:tr w:rsidR="008752CC">
        <w:tc>
          <w:tcPr>
            <w:tcW w:w="3256" w:type="dxa"/>
            <w:shd w:val="clear" w:color="auto" w:fill="AEFE82"/>
          </w:tcPr>
          <w:p w:rsidR="008752CC" w:rsidRDefault="008752CC">
            <w:pPr>
              <w:widowControl w:val="0"/>
              <w:spacing w:after="0" w:line="240" w:lineRule="auto"/>
              <w:rPr>
                <w:rFonts w:ascii="Times New Roman" w:hAnsi="Times New Roman"/>
                <w:b/>
                <w:sz w:val="20"/>
                <w:szCs w:val="20"/>
              </w:rPr>
            </w:pPr>
          </w:p>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SADRŽAJI </w:t>
            </w:r>
          </w:p>
        </w:tc>
        <w:tc>
          <w:tcPr>
            <w:tcW w:w="2550"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NOSITELJI </w:t>
            </w:r>
          </w:p>
        </w:tc>
        <w:tc>
          <w:tcPr>
            <w:tcW w:w="1559"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 xml:space="preserve">SUDIONICI </w:t>
            </w:r>
          </w:p>
        </w:tc>
        <w:tc>
          <w:tcPr>
            <w:tcW w:w="1694" w:type="dxa"/>
            <w:shd w:val="clear" w:color="auto" w:fill="AEFE82"/>
          </w:tcPr>
          <w:p w:rsidR="008752CC" w:rsidRDefault="00605202">
            <w:pPr>
              <w:widowControl w:val="0"/>
              <w:spacing w:after="0" w:line="240" w:lineRule="auto"/>
              <w:rPr>
                <w:rFonts w:ascii="Times New Roman" w:hAnsi="Times New Roman"/>
                <w:b/>
                <w:sz w:val="20"/>
                <w:szCs w:val="20"/>
              </w:rPr>
            </w:pPr>
            <w:r>
              <w:rPr>
                <w:rFonts w:ascii="Times New Roman" w:hAnsi="Times New Roman"/>
                <w:b/>
                <w:sz w:val="20"/>
                <w:szCs w:val="20"/>
              </w:rPr>
              <w:t>VRIJEME REALIZACIJE</w:t>
            </w:r>
          </w:p>
        </w:tc>
      </w:tr>
      <w:tr w:rsidR="008752CC">
        <w:tc>
          <w:tcPr>
            <w:tcW w:w="325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Organizacija prehrane učenika</w:t>
            </w:r>
          </w:p>
        </w:tc>
        <w:tc>
          <w:tcPr>
            <w:tcW w:w="255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ravnateljica </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tajnik </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svi učenici</w:t>
            </w:r>
          </w:p>
        </w:tc>
        <w:tc>
          <w:tcPr>
            <w:tcW w:w="16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IX., X.</w:t>
            </w:r>
          </w:p>
        </w:tc>
      </w:tr>
      <w:tr w:rsidR="008752CC">
        <w:tc>
          <w:tcPr>
            <w:tcW w:w="325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Školski preventivni program</w:t>
            </w:r>
          </w:p>
        </w:tc>
        <w:tc>
          <w:tcPr>
            <w:tcW w:w="255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učitelji, stručni suradnici, ravnateljica</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svi učenici</w:t>
            </w:r>
          </w:p>
        </w:tc>
        <w:tc>
          <w:tcPr>
            <w:tcW w:w="16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IX. – VI.</w:t>
            </w:r>
          </w:p>
        </w:tc>
      </w:tr>
      <w:tr w:rsidR="008752CC">
        <w:tc>
          <w:tcPr>
            <w:tcW w:w="325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Socijalna zaštita učenika</w:t>
            </w:r>
          </w:p>
        </w:tc>
        <w:tc>
          <w:tcPr>
            <w:tcW w:w="255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učitelji, stručni suradnici, ravnateljica</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svi učenici</w:t>
            </w:r>
          </w:p>
        </w:tc>
        <w:tc>
          <w:tcPr>
            <w:tcW w:w="16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IX. – VI.</w:t>
            </w:r>
          </w:p>
        </w:tc>
      </w:tr>
      <w:tr w:rsidR="008752CC">
        <w:tc>
          <w:tcPr>
            <w:tcW w:w="325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Rekreativni izleti učenika</w:t>
            </w:r>
          </w:p>
        </w:tc>
        <w:tc>
          <w:tcPr>
            <w:tcW w:w="255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učitelji, razrednici, ravnateljica</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svi učenici</w:t>
            </w:r>
          </w:p>
        </w:tc>
        <w:tc>
          <w:tcPr>
            <w:tcW w:w="16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IV., V., VI.</w:t>
            </w:r>
          </w:p>
        </w:tc>
      </w:tr>
      <w:tr w:rsidR="008752CC">
        <w:tc>
          <w:tcPr>
            <w:tcW w:w="325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Savjetodavni rad s učenicima i roditeljima</w:t>
            </w:r>
          </w:p>
        </w:tc>
        <w:tc>
          <w:tcPr>
            <w:tcW w:w="255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učitelji, stručni suradnici, ravnateljica</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svi učenici</w:t>
            </w:r>
          </w:p>
        </w:tc>
        <w:tc>
          <w:tcPr>
            <w:tcW w:w="16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IX. – VI.</w:t>
            </w:r>
          </w:p>
        </w:tc>
      </w:tr>
      <w:tr w:rsidR="008752CC">
        <w:tc>
          <w:tcPr>
            <w:tcW w:w="325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Namjenski zdravstveni pregledi na zahtjev ili prema situaciji </w:t>
            </w:r>
          </w:p>
        </w:tc>
        <w:tc>
          <w:tcPr>
            <w:tcW w:w="255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školska liječnica</w:t>
            </w:r>
          </w:p>
        </w:tc>
        <w:tc>
          <w:tcPr>
            <w:tcW w:w="1559"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svi učenici</w:t>
            </w:r>
          </w:p>
        </w:tc>
        <w:tc>
          <w:tcPr>
            <w:tcW w:w="1694"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IX. – VI.</w:t>
            </w:r>
          </w:p>
        </w:tc>
      </w:tr>
    </w:tbl>
    <w:p w:rsidR="008752CC" w:rsidRDefault="008752CC">
      <w:pPr>
        <w:widowControl w:val="0"/>
        <w:spacing w:before="29" w:after="0" w:line="240" w:lineRule="auto"/>
        <w:ind w:right="69"/>
        <w:jc w:val="both"/>
        <w:rPr>
          <w:rFonts w:ascii="Times New Roman" w:eastAsia="Times New Roman" w:hAnsi="Times New Roman" w:cs="Times New Roman"/>
          <w:sz w:val="24"/>
          <w:szCs w:val="24"/>
        </w:rPr>
      </w:pPr>
    </w:p>
    <w:p w:rsidR="008752CC" w:rsidRDefault="008752CC">
      <w:pPr>
        <w:widowControl w:val="0"/>
        <w:spacing w:before="29" w:after="0" w:line="240" w:lineRule="auto"/>
        <w:ind w:right="69"/>
        <w:jc w:val="both"/>
        <w:rPr>
          <w:rFonts w:ascii="Times New Roman" w:eastAsia="Times New Roman" w:hAnsi="Times New Roman" w:cs="Times New Roman"/>
          <w:sz w:val="24"/>
          <w:szCs w:val="24"/>
        </w:rPr>
      </w:pPr>
    </w:p>
    <w:p w:rsidR="008752CC" w:rsidRDefault="008752CC">
      <w:pPr>
        <w:widowControl w:val="0"/>
        <w:spacing w:before="29" w:after="0" w:line="240" w:lineRule="auto"/>
        <w:ind w:right="69"/>
        <w:jc w:val="both"/>
        <w:rPr>
          <w:rFonts w:ascii="Times New Roman" w:eastAsia="Times New Roman" w:hAnsi="Times New Roman" w:cs="Times New Roman"/>
          <w:sz w:val="24"/>
          <w:szCs w:val="24"/>
        </w:rPr>
      </w:pPr>
    </w:p>
    <w:p w:rsidR="008752CC" w:rsidRDefault="00605202">
      <w:pPr>
        <w:pStyle w:val="Odlomakpopisa"/>
        <w:widowControl w:val="0"/>
        <w:numPr>
          <w:ilvl w:val="1"/>
          <w:numId w:val="9"/>
        </w:numPr>
        <w:spacing w:before="29" w:after="0" w:line="240" w:lineRule="auto"/>
        <w:ind w:right="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PREVENTIVNIH MJERA ZDRAVSTVENE ZAŠTITE UČENIKA OSNOVNE ŠKOLE – Zavod za javno zdravstvo, Služba školske medicine</w:t>
      </w:r>
    </w:p>
    <w:p w:rsidR="008752CC" w:rsidRDefault="008752CC">
      <w:pPr>
        <w:widowControl w:val="0"/>
        <w:spacing w:before="29" w:after="0" w:line="240" w:lineRule="auto"/>
        <w:ind w:right="69"/>
        <w:jc w:val="both"/>
        <w:rPr>
          <w:rFonts w:ascii="Times New Roman" w:eastAsia="Times New Roman" w:hAnsi="Times New Roman" w:cs="Times New Roman"/>
          <w:b/>
          <w:sz w:val="24"/>
          <w:szCs w:val="24"/>
        </w:rPr>
      </w:pPr>
    </w:p>
    <w:p w:rsidR="008752CC" w:rsidRDefault="008752CC">
      <w:pPr>
        <w:widowControl w:val="0"/>
        <w:spacing w:before="29" w:after="0" w:line="240" w:lineRule="auto"/>
        <w:ind w:right="69"/>
        <w:jc w:val="both"/>
        <w:rPr>
          <w:rFonts w:ascii="Times New Roman" w:eastAsia="Times New Roman" w:hAnsi="Times New Roman" w:cs="Times New Roman"/>
          <w:sz w:val="24"/>
          <w:szCs w:val="24"/>
        </w:rPr>
      </w:pPr>
    </w:p>
    <w:tbl>
      <w:tblPr>
        <w:tblStyle w:val="Reetkatablice"/>
        <w:tblW w:w="9060" w:type="dxa"/>
        <w:tblLayout w:type="fixed"/>
        <w:tblLook w:val="04A0" w:firstRow="1" w:lastRow="0" w:firstColumn="1" w:lastColumn="0" w:noHBand="0" w:noVBand="1"/>
      </w:tblPr>
      <w:tblGrid>
        <w:gridCol w:w="1271"/>
        <w:gridCol w:w="7789"/>
      </w:tblGrid>
      <w:tr w:rsidR="008752CC">
        <w:tc>
          <w:tcPr>
            <w:tcW w:w="9059" w:type="dxa"/>
            <w:gridSpan w:val="2"/>
            <w:shd w:val="clear" w:color="auto" w:fill="AEFE82"/>
          </w:tcPr>
          <w:p w:rsidR="008752CC" w:rsidRDefault="008752CC">
            <w:pPr>
              <w:pStyle w:val="Odlomakpopisa"/>
              <w:widowControl w:val="0"/>
              <w:spacing w:before="29" w:after="0" w:line="240" w:lineRule="auto"/>
              <w:ind w:right="69"/>
              <w:rPr>
                <w:rFonts w:ascii="Times New Roman" w:eastAsia="Times New Roman" w:hAnsi="Times New Roman" w:cs="Times New Roman"/>
                <w:b/>
                <w:color w:val="FF0000"/>
                <w:sz w:val="24"/>
                <w:szCs w:val="24"/>
              </w:rPr>
            </w:pP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1.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cijepljenje protiv dječje paralize (POLIO) </w:t>
            </w: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1.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zdravstveni odgoj (pravilna higijena zubi)</w:t>
            </w: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3.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Zdravstveni odgoj (kontrola vida i vida na boje, pravilna prehrana) </w:t>
            </w: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5.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sistematski liječnički pregled (promjene u pubertetu, održavanje higijene u pubertetu)</w:t>
            </w: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6.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pregled kralježnice i stopala </w:t>
            </w: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8.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sistematski liječnički pregled i cijepljenje protiv difterije, tetanusa i dječje paralize (DI-TE; POLIO)  i probir rizika u mentalnom zdravlju (YPcore upitnik)</w:t>
            </w:r>
          </w:p>
        </w:tc>
      </w:tr>
      <w:tr w:rsidR="008752CC">
        <w:tc>
          <w:tcPr>
            <w:tcW w:w="1271" w:type="dxa"/>
          </w:tcPr>
          <w:p w:rsidR="008752CC" w:rsidRDefault="00605202">
            <w:pPr>
              <w:widowControl w:val="0"/>
              <w:spacing w:before="29"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8. razred</w:t>
            </w:r>
          </w:p>
        </w:tc>
        <w:tc>
          <w:tcPr>
            <w:tcW w:w="7788" w:type="dxa"/>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cijepljenje HPV (neobavezno ali preporučljivo od 5. do 8. razreda)</w:t>
            </w:r>
          </w:p>
        </w:tc>
      </w:tr>
      <w:tr w:rsidR="008752CC">
        <w:tc>
          <w:tcPr>
            <w:tcW w:w="9059" w:type="dxa"/>
            <w:gridSpan w:val="2"/>
          </w:tcPr>
          <w:p w:rsidR="008752CC" w:rsidRDefault="00605202">
            <w:pPr>
              <w:widowControl w:val="0"/>
              <w:spacing w:before="29" w:after="0" w:line="240"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sklopu navedenih aktivnosti provest će se i drugi oblici preventivnih aktivnosti: zdravstveni odgoj, predavanja, savjetovanja, radionice. Program će se provoditi u prostorijama škole ili u školskoj ambulanti Zavoda za javno zdravstvo i u vrijeme dogovoreno sa školskom pedagoginjom.</w:t>
            </w:r>
          </w:p>
        </w:tc>
      </w:tr>
    </w:tbl>
    <w:p w:rsidR="008752CC" w:rsidRDefault="008752CC">
      <w:pPr>
        <w:ind w:firstLine="708"/>
        <w:rPr>
          <w:rFonts w:ascii="Times New Roman" w:eastAsia="Times New Roman" w:hAnsi="Times New Roman" w:cs="Times New Roman"/>
          <w:sz w:val="24"/>
          <w:szCs w:val="24"/>
        </w:rPr>
      </w:pPr>
    </w:p>
    <w:p w:rsidR="008752CC" w:rsidRDefault="00605202">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okviru brige za zdravstvenu, socijalnu i ekološku zaštitu učenika planiramo  preventivne  mjere  za  zaštitu  zdravlja  učenika  u   školi,  organizaciju rekreativnih izleta, prehranu učenika u školi, kao i ekološku zaštitu. U suradnji sa zdravstvenom službom organizirat ćemo sistematske liječničke preglede učenika doraslih za upis u prvi razred, ciljane liječničke preglede učenika prema planu Školske medicine koji će se obavljati u ambulanti školske liječnice, a u slučaju potrebe će se organizirati u školi. Kontinuirano će se voditi briga o socijalnoj zaštiti učenika i ostvarivati suradnja sa centrima socijalne skrbi i drugim nadležnim institucijama. Za sve učenike  škole planirana je raznovrsna izvanučionička nastava. </w:t>
      </w:r>
    </w:p>
    <w:p w:rsidR="008752CC" w:rsidRDefault="008752CC">
      <w:pPr>
        <w:spacing w:after="0" w:line="240" w:lineRule="auto"/>
        <w:rPr>
          <w:rFonts w:ascii="Times New Roman" w:hAnsi="Times New Roman" w:cs="Times New Roman"/>
          <w:b/>
          <w:color w:val="FF0000"/>
          <w:sz w:val="24"/>
          <w:szCs w:val="24"/>
        </w:rPr>
      </w:pPr>
    </w:p>
    <w:p w:rsidR="008752CC" w:rsidRDefault="008752CC">
      <w:pPr>
        <w:spacing w:after="0" w:line="240" w:lineRule="auto"/>
        <w:rPr>
          <w:rFonts w:ascii="Times New Roman" w:hAnsi="Times New Roman" w:cs="Times New Roman"/>
          <w:b/>
          <w:color w:val="FF0000"/>
          <w:sz w:val="24"/>
          <w:szCs w:val="24"/>
        </w:rPr>
      </w:pPr>
    </w:p>
    <w:p w:rsidR="008752CC" w:rsidRDefault="008752CC">
      <w:pPr>
        <w:spacing w:after="0" w:line="240" w:lineRule="auto"/>
        <w:rPr>
          <w:rFonts w:ascii="Times New Roman" w:hAnsi="Times New Roman" w:cs="Times New Roman"/>
          <w:b/>
          <w:color w:val="FF0000"/>
          <w:sz w:val="24"/>
          <w:szCs w:val="24"/>
        </w:rPr>
      </w:pPr>
    </w:p>
    <w:p w:rsidR="008752CC" w:rsidRDefault="008752CC">
      <w:pPr>
        <w:spacing w:after="0" w:line="240" w:lineRule="auto"/>
        <w:rPr>
          <w:rFonts w:ascii="Times New Roman" w:hAnsi="Times New Roman" w:cs="Times New Roman"/>
          <w:b/>
          <w:color w:val="FF0000"/>
          <w:sz w:val="24"/>
          <w:szCs w:val="24"/>
        </w:rPr>
      </w:pPr>
    </w:p>
    <w:p w:rsidR="008752CC" w:rsidRDefault="008752CC">
      <w:pPr>
        <w:spacing w:after="0" w:line="240" w:lineRule="auto"/>
        <w:rPr>
          <w:rFonts w:ascii="Times New Roman" w:hAnsi="Times New Roman" w:cs="Times New Roman"/>
          <w:b/>
          <w:color w:val="FF0000"/>
          <w:sz w:val="24"/>
          <w:szCs w:val="24"/>
        </w:rPr>
      </w:pPr>
    </w:p>
    <w:p w:rsidR="008752CC" w:rsidRDefault="00605202">
      <w:pPr>
        <w:spacing w:after="0" w:line="240" w:lineRule="auto"/>
        <w:jc w:val="center"/>
        <w:rPr>
          <w:rFonts w:ascii="Times New Roman" w:hAnsi="Times New Roman" w:cs="Times New Roman"/>
          <w:b/>
        </w:rPr>
        <w:sectPr w:rsidR="008752CC">
          <w:headerReference w:type="default" r:id="rId24"/>
          <w:footerReference w:type="default" r:id="rId25"/>
          <w:footerReference w:type="first" r:id="rId26"/>
          <w:pgSz w:w="11906" w:h="16838"/>
          <w:pgMar w:top="1418" w:right="1418" w:bottom="1418" w:left="1418" w:header="709" w:footer="709" w:gutter="0"/>
          <w:cols w:space="720"/>
          <w:formProt w:val="0"/>
          <w:titlePg/>
          <w:docGrid w:linePitch="360" w:charSpace="4096"/>
        </w:sectPr>
      </w:pPr>
      <w:r>
        <w:rPr>
          <w:rFonts w:ascii="Times New Roman" w:hAnsi="Times New Roman" w:cs="Times New Roman"/>
          <w:b/>
        </w:rPr>
        <w:t>5.1.2. TJEDNA I GODIŠNJA ZADUŽENJA 2024./2025.</w:t>
      </w: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p w:rsidR="008752CC" w:rsidRDefault="008752CC">
      <w:pPr>
        <w:pStyle w:val="Odlomakpopisa"/>
        <w:spacing w:after="0" w:line="240" w:lineRule="auto"/>
        <w:ind w:left="1069"/>
        <w:rPr>
          <w:rFonts w:ascii="Times New Roman" w:hAnsi="Times New Roman" w:cs="Times New Roman"/>
          <w:sz w:val="18"/>
          <w:szCs w:val="18"/>
        </w:rPr>
      </w:pPr>
    </w:p>
    <w:tbl>
      <w:tblPr>
        <w:tblpPr w:leftFromText="180" w:rightFromText="180" w:vertAnchor="page" w:horzAnchor="margin" w:tblpXSpec="center" w:tblpY="1719"/>
        <w:tblW w:w="16004" w:type="dxa"/>
        <w:jc w:val="center"/>
        <w:tblLayout w:type="fixed"/>
        <w:tblLook w:val="00A0" w:firstRow="1" w:lastRow="0" w:firstColumn="1" w:lastColumn="0" w:noHBand="0" w:noVBand="0"/>
      </w:tblPr>
      <w:tblGrid>
        <w:gridCol w:w="860"/>
        <w:gridCol w:w="569"/>
        <w:gridCol w:w="850"/>
        <w:gridCol w:w="426"/>
        <w:gridCol w:w="566"/>
        <w:gridCol w:w="584"/>
        <w:gridCol w:w="245"/>
        <w:gridCol w:w="424"/>
        <w:gridCol w:w="285"/>
        <w:gridCol w:w="283"/>
        <w:gridCol w:w="285"/>
        <w:gridCol w:w="280"/>
        <w:gridCol w:w="287"/>
        <w:gridCol w:w="281"/>
        <w:gridCol w:w="285"/>
        <w:gridCol w:w="285"/>
        <w:gridCol w:w="250"/>
        <w:gridCol w:w="283"/>
        <w:gridCol w:w="408"/>
        <w:gridCol w:w="349"/>
        <w:gridCol w:w="379"/>
        <w:gridCol w:w="237"/>
        <w:gridCol w:w="330"/>
        <w:gridCol w:w="283"/>
        <w:gridCol w:w="285"/>
        <w:gridCol w:w="283"/>
        <w:gridCol w:w="264"/>
        <w:gridCol w:w="265"/>
        <w:gridCol w:w="238"/>
        <w:gridCol w:w="236"/>
        <w:gridCol w:w="238"/>
        <w:gridCol w:w="242"/>
        <w:gridCol w:w="278"/>
        <w:gridCol w:w="282"/>
        <w:gridCol w:w="248"/>
        <w:gridCol w:w="296"/>
        <w:gridCol w:w="474"/>
        <w:gridCol w:w="425"/>
        <w:gridCol w:w="282"/>
        <w:gridCol w:w="328"/>
        <w:gridCol w:w="240"/>
        <w:gridCol w:w="426"/>
        <w:gridCol w:w="426"/>
        <w:gridCol w:w="424"/>
        <w:gridCol w:w="510"/>
      </w:tblGrid>
      <w:tr w:rsidR="008752CC">
        <w:trPr>
          <w:trHeight w:hRule="exact" w:val="198"/>
          <w:tblHeader/>
          <w:jc w:val="center"/>
        </w:trPr>
        <w:tc>
          <w:tcPr>
            <w:tcW w:w="2703" w:type="dxa"/>
            <w:gridSpan w:val="4"/>
            <w:vMerge w:val="restart"/>
            <w:tcBorders>
              <w:top w:val="single" w:sz="8" w:space="0" w:color="FFFFFF"/>
              <w:left w:val="single" w:sz="8" w:space="0" w:color="FFFFFF"/>
              <w:right w:val="single" w:sz="12" w:space="0" w:color="000000"/>
            </w:tcBorders>
            <w:shd w:val="clear" w:color="auto" w:fill="FFFFFF"/>
            <w:vAlign w:val="center"/>
          </w:tcPr>
          <w:p w:rsidR="008752CC" w:rsidRDefault="00605202">
            <w:pPr>
              <w:pStyle w:val="Bezproreda"/>
              <w:widowControl w:val="0"/>
              <w:rPr>
                <w:rFonts w:ascii="Times New Roman" w:hAnsi="Times New Roman"/>
                <w:b/>
                <w:sz w:val="12"/>
                <w:szCs w:val="12"/>
              </w:rPr>
            </w:pPr>
            <w:r>
              <w:rPr>
                <w:rFonts w:ascii="Times New Roman" w:hAnsi="Times New Roman"/>
                <w:b/>
                <w:sz w:val="12"/>
                <w:szCs w:val="12"/>
              </w:rPr>
              <w:t>Tjedna i godišnja zaduženja učitelja 2023./2024.</w:t>
            </w:r>
          </w:p>
        </w:tc>
        <w:tc>
          <w:tcPr>
            <w:tcW w:w="10236" w:type="dxa"/>
            <w:gridSpan w:val="33"/>
            <w:tcBorders>
              <w:top w:val="single" w:sz="12" w:space="0" w:color="000000"/>
              <w:left w:val="single" w:sz="12" w:space="0" w:color="000000"/>
              <w:right w:val="single" w:sz="12" w:space="0" w:color="000000"/>
            </w:tcBorders>
            <w:shd w:val="clear" w:color="auto" w:fill="F2F2F2"/>
          </w:tcPr>
          <w:p w:rsidR="008752CC" w:rsidRDefault="00605202">
            <w:pPr>
              <w:pStyle w:val="Bezproreda"/>
              <w:widowControl w:val="0"/>
              <w:rPr>
                <w:rFonts w:ascii="Times New Roman" w:hAnsi="Times New Roman"/>
                <w:b/>
                <w:sz w:val="12"/>
                <w:szCs w:val="12"/>
              </w:rPr>
            </w:pPr>
            <w:r>
              <w:rPr>
                <w:rFonts w:ascii="Times New Roman" w:hAnsi="Times New Roman"/>
                <w:b/>
                <w:sz w:val="12"/>
                <w:szCs w:val="12"/>
              </w:rPr>
              <w:t>NEPOSREDNI ODGOJNO – OBRAZOVNI RAD S UĈENICIMA</w:t>
            </w:r>
          </w:p>
        </w:tc>
        <w:tc>
          <w:tcPr>
            <w:tcW w:w="3061" w:type="dxa"/>
            <w:gridSpan w:val="8"/>
            <w:vMerge w:val="restart"/>
            <w:tcBorders>
              <w:top w:val="single" w:sz="12" w:space="0" w:color="000000"/>
              <w:left w:val="single" w:sz="12" w:space="0" w:color="000000"/>
              <w:right w:val="single" w:sz="12"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OSTALI POSLOVI</w:t>
            </w:r>
          </w:p>
        </w:tc>
      </w:tr>
      <w:tr w:rsidR="008752CC">
        <w:trPr>
          <w:trHeight w:hRule="exact" w:val="198"/>
          <w:tblHeader/>
          <w:jc w:val="center"/>
        </w:trPr>
        <w:tc>
          <w:tcPr>
            <w:tcW w:w="2703" w:type="dxa"/>
            <w:gridSpan w:val="4"/>
            <w:vMerge/>
            <w:tcBorders>
              <w:left w:val="single" w:sz="8" w:space="0" w:color="FFFFFF"/>
              <w:right w:val="single" w:sz="12" w:space="0" w:color="000000"/>
            </w:tcBorders>
            <w:shd w:val="clear" w:color="auto" w:fill="FFFFFF"/>
            <w:vAlign w:val="center"/>
          </w:tcPr>
          <w:p w:rsidR="008752CC" w:rsidRDefault="008752CC">
            <w:pPr>
              <w:pStyle w:val="Bezproreda"/>
              <w:widowControl w:val="0"/>
              <w:rPr>
                <w:rFonts w:ascii="Times New Roman" w:hAnsi="Times New Roman"/>
                <w:sz w:val="12"/>
                <w:szCs w:val="12"/>
              </w:rPr>
            </w:pPr>
          </w:p>
        </w:tc>
        <w:tc>
          <w:tcPr>
            <w:tcW w:w="5759" w:type="dxa"/>
            <w:gridSpan w:val="17"/>
            <w:tcBorders>
              <w:top w:val="single" w:sz="2" w:space="0" w:color="000000"/>
              <w:left w:val="single" w:sz="12" w:space="0" w:color="000000"/>
              <w:right w:val="single" w:sz="12" w:space="0" w:color="000000"/>
            </w:tcBorders>
            <w:shd w:val="clear" w:color="auto" w:fill="F2F2F2"/>
          </w:tcPr>
          <w:p w:rsidR="008752CC" w:rsidRDefault="00605202">
            <w:pPr>
              <w:pStyle w:val="Bezproreda"/>
              <w:widowControl w:val="0"/>
              <w:rPr>
                <w:rFonts w:ascii="Times New Roman" w:hAnsi="Times New Roman"/>
                <w:sz w:val="12"/>
                <w:szCs w:val="12"/>
              </w:rPr>
            </w:pPr>
            <w:r>
              <w:rPr>
                <w:rFonts w:ascii="Times New Roman" w:hAnsi="Times New Roman"/>
                <w:sz w:val="12"/>
                <w:szCs w:val="12"/>
              </w:rPr>
              <w:t>Redovita nastava</w:t>
            </w:r>
          </w:p>
        </w:tc>
        <w:tc>
          <w:tcPr>
            <w:tcW w:w="4477" w:type="dxa"/>
            <w:gridSpan w:val="16"/>
            <w:tcBorders>
              <w:top w:val="single" w:sz="4" w:space="0" w:color="000000"/>
              <w:left w:val="single" w:sz="12" w:space="0" w:color="000000"/>
              <w:bottom w:val="single" w:sz="2" w:space="0" w:color="000000"/>
              <w:right w:val="single" w:sz="12" w:space="0" w:color="000000"/>
            </w:tcBorders>
            <w:shd w:val="clear" w:color="auto" w:fill="F2F2F2"/>
            <w:vAlign w:val="bottom"/>
          </w:tcPr>
          <w:p w:rsidR="008752CC" w:rsidRDefault="00605202">
            <w:pPr>
              <w:pStyle w:val="Bezproreda"/>
              <w:widowControl w:val="0"/>
              <w:rPr>
                <w:rFonts w:ascii="Times New Roman" w:hAnsi="Times New Roman"/>
                <w:sz w:val="12"/>
                <w:szCs w:val="12"/>
              </w:rPr>
            </w:pPr>
            <w:r>
              <w:rPr>
                <w:rFonts w:ascii="Times New Roman" w:hAnsi="Times New Roman"/>
                <w:sz w:val="12"/>
                <w:szCs w:val="12"/>
              </w:rPr>
              <w:t xml:space="preserve">Ostali poslovi neposrednog odgojno-obrazovnog rada s učenicima </w:t>
            </w:r>
          </w:p>
        </w:tc>
        <w:tc>
          <w:tcPr>
            <w:tcW w:w="3061" w:type="dxa"/>
            <w:gridSpan w:val="8"/>
            <w:vMerge/>
            <w:tcBorders>
              <w:left w:val="single" w:sz="12" w:space="0" w:color="000000"/>
              <w:right w:val="single" w:sz="12" w:space="0" w:color="000000"/>
            </w:tcBorders>
            <w:shd w:val="clear" w:color="auto" w:fill="F2F2F2"/>
            <w:vAlign w:val="center"/>
          </w:tcPr>
          <w:p w:rsidR="008752CC" w:rsidRDefault="008752CC">
            <w:pPr>
              <w:pStyle w:val="Bezproreda"/>
              <w:widowControl w:val="0"/>
              <w:rPr>
                <w:rFonts w:ascii="Times New Roman" w:hAnsi="Times New Roman"/>
                <w:sz w:val="12"/>
                <w:szCs w:val="12"/>
              </w:rPr>
            </w:pPr>
          </w:p>
        </w:tc>
      </w:tr>
      <w:tr w:rsidR="008752CC">
        <w:trPr>
          <w:trHeight w:hRule="exact" w:val="198"/>
          <w:tblHeader/>
          <w:jc w:val="center"/>
        </w:trPr>
        <w:tc>
          <w:tcPr>
            <w:tcW w:w="2703" w:type="dxa"/>
            <w:gridSpan w:val="4"/>
            <w:vMerge/>
            <w:tcBorders>
              <w:left w:val="single" w:sz="8" w:space="0" w:color="FFFFFF"/>
              <w:bottom w:val="single" w:sz="12" w:space="0" w:color="000000"/>
              <w:right w:val="single" w:sz="12" w:space="0" w:color="000000"/>
            </w:tcBorders>
            <w:shd w:val="clear" w:color="auto" w:fill="FFFFFF"/>
            <w:vAlign w:val="center"/>
          </w:tcPr>
          <w:p w:rsidR="008752CC" w:rsidRDefault="008752CC">
            <w:pPr>
              <w:pStyle w:val="Bezproreda"/>
              <w:widowControl w:val="0"/>
              <w:rPr>
                <w:rFonts w:ascii="Times New Roman" w:hAnsi="Times New Roman"/>
                <w:sz w:val="12"/>
                <w:szCs w:val="12"/>
              </w:rPr>
            </w:pPr>
          </w:p>
        </w:tc>
        <w:tc>
          <w:tcPr>
            <w:tcW w:w="1819" w:type="dxa"/>
            <w:gridSpan w:val="4"/>
            <w:tcBorders>
              <w:top w:val="single" w:sz="4" w:space="0" w:color="000000"/>
              <w:left w:val="single" w:sz="12" w:space="0" w:color="000000"/>
              <w:bottom w:val="single" w:sz="12" w:space="0" w:color="000000"/>
              <w:right w:val="single" w:sz="4"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Članak 13.</w:t>
            </w:r>
          </w:p>
        </w:tc>
        <w:tc>
          <w:tcPr>
            <w:tcW w:w="1133" w:type="dxa"/>
            <w:gridSpan w:val="4"/>
            <w:tcBorders>
              <w:top w:val="single" w:sz="4" w:space="0" w:color="000000"/>
              <w:left w:val="single" w:sz="4" w:space="0" w:color="000000"/>
              <w:bottom w:val="single" w:sz="12" w:space="0" w:color="000000"/>
              <w:right w:val="single" w:sz="2"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Čl. 13. st. 7.</w:t>
            </w:r>
          </w:p>
        </w:tc>
        <w:tc>
          <w:tcPr>
            <w:tcW w:w="568" w:type="dxa"/>
            <w:gridSpan w:val="2"/>
            <w:tcBorders>
              <w:top w:val="single" w:sz="2" w:space="0" w:color="000000"/>
              <w:left w:val="single" w:sz="2" w:space="0" w:color="000000"/>
              <w:bottom w:val="single" w:sz="12" w:space="0" w:color="000000"/>
              <w:right w:val="single" w:sz="2"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Čl. 8.a</w:t>
            </w:r>
          </w:p>
        </w:tc>
        <w:tc>
          <w:tcPr>
            <w:tcW w:w="1511" w:type="dxa"/>
            <w:gridSpan w:val="5"/>
            <w:tcBorders>
              <w:top w:val="single" w:sz="4" w:space="0" w:color="000000"/>
              <w:left w:val="single" w:sz="2" w:space="0" w:color="000000"/>
              <w:bottom w:val="single" w:sz="12" w:space="0" w:color="000000"/>
              <w:right w:val="single" w:sz="2"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Posebni posl.(čl. 7. i  8)</w:t>
            </w:r>
          </w:p>
        </w:tc>
        <w:tc>
          <w:tcPr>
            <w:tcW w:w="728" w:type="dxa"/>
            <w:gridSpan w:val="2"/>
            <w:tcBorders>
              <w:top w:val="single" w:sz="4" w:space="0" w:color="000000"/>
              <w:left w:val="single" w:sz="2" w:space="0" w:color="000000"/>
              <w:bottom w:val="single" w:sz="12" w:space="0" w:color="000000"/>
              <w:right w:val="single" w:sz="12" w:space="0" w:color="000000"/>
            </w:tcBorders>
            <w:shd w:val="clear" w:color="auto" w:fill="F2F2F2"/>
            <w:vAlign w:val="center"/>
          </w:tcPr>
          <w:p w:rsidR="008752CC" w:rsidRDefault="008752CC">
            <w:pPr>
              <w:pStyle w:val="Bezproreda"/>
              <w:widowControl w:val="0"/>
              <w:rPr>
                <w:rFonts w:ascii="Times New Roman" w:hAnsi="Times New Roman"/>
                <w:sz w:val="12"/>
                <w:szCs w:val="12"/>
              </w:rPr>
            </w:pPr>
          </w:p>
        </w:tc>
        <w:tc>
          <w:tcPr>
            <w:tcW w:w="2419" w:type="dxa"/>
            <w:gridSpan w:val="9"/>
            <w:tcBorders>
              <w:top w:val="single" w:sz="2" w:space="0" w:color="000000"/>
              <w:left w:val="single" w:sz="12" w:space="0" w:color="000000"/>
              <w:bottom w:val="single" w:sz="12" w:space="0" w:color="000000"/>
              <w:right w:val="single" w:sz="4"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Članak 14.</w:t>
            </w:r>
          </w:p>
        </w:tc>
        <w:tc>
          <w:tcPr>
            <w:tcW w:w="480" w:type="dxa"/>
            <w:gridSpan w:val="2"/>
            <w:tcBorders>
              <w:top w:val="single" w:sz="2" w:space="0" w:color="000000"/>
              <w:left w:val="single" w:sz="4" w:space="0" w:color="000000"/>
              <w:bottom w:val="single" w:sz="12" w:space="0" w:color="000000"/>
              <w:right w:val="single" w:sz="4"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KU</w:t>
            </w:r>
          </w:p>
        </w:tc>
        <w:tc>
          <w:tcPr>
            <w:tcW w:w="808" w:type="dxa"/>
            <w:gridSpan w:val="3"/>
            <w:tcBorders>
              <w:top w:val="single" w:sz="2" w:space="0" w:color="000000"/>
              <w:left w:val="single" w:sz="4" w:space="0" w:color="000000"/>
              <w:bottom w:val="single" w:sz="12" w:space="0" w:color="000000"/>
              <w:right w:val="single" w:sz="4"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čl. 8. st 11.</w:t>
            </w:r>
          </w:p>
        </w:tc>
        <w:tc>
          <w:tcPr>
            <w:tcW w:w="770" w:type="dxa"/>
            <w:gridSpan w:val="2"/>
            <w:tcBorders>
              <w:top w:val="single" w:sz="2" w:space="0" w:color="000000"/>
              <w:left w:val="single" w:sz="4" w:space="0" w:color="000000"/>
              <w:bottom w:val="single" w:sz="12" w:space="0" w:color="000000"/>
              <w:right w:val="single" w:sz="12" w:space="0" w:color="000000"/>
            </w:tcBorders>
            <w:shd w:val="clear" w:color="auto" w:fill="F2F2F2"/>
          </w:tcPr>
          <w:p w:rsidR="008752CC" w:rsidRDefault="008752CC">
            <w:pPr>
              <w:pStyle w:val="Bezproreda"/>
              <w:widowControl w:val="0"/>
              <w:rPr>
                <w:rFonts w:ascii="Times New Roman" w:hAnsi="Times New Roman"/>
                <w:sz w:val="12"/>
                <w:szCs w:val="12"/>
              </w:rPr>
            </w:pPr>
          </w:p>
        </w:tc>
        <w:tc>
          <w:tcPr>
            <w:tcW w:w="3061" w:type="dxa"/>
            <w:gridSpan w:val="8"/>
            <w:vMerge/>
            <w:tcBorders>
              <w:left w:val="single" w:sz="12" w:space="0" w:color="000000"/>
              <w:bottom w:val="single" w:sz="12" w:space="0" w:color="000000"/>
              <w:right w:val="single" w:sz="12" w:space="0" w:color="000000"/>
            </w:tcBorders>
            <w:shd w:val="clear" w:color="auto" w:fill="F2F2F2"/>
            <w:vAlign w:val="center"/>
          </w:tcPr>
          <w:p w:rsidR="008752CC" w:rsidRDefault="008752CC">
            <w:pPr>
              <w:pStyle w:val="Bezproreda"/>
              <w:widowControl w:val="0"/>
              <w:rPr>
                <w:rFonts w:ascii="Times New Roman" w:hAnsi="Times New Roman"/>
                <w:sz w:val="12"/>
                <w:szCs w:val="12"/>
              </w:rPr>
            </w:pPr>
          </w:p>
        </w:tc>
      </w:tr>
      <w:tr w:rsidR="00E21B93">
        <w:trPr>
          <w:cantSplit/>
          <w:trHeight w:val="1514"/>
          <w:tblHeader/>
          <w:jc w:val="center"/>
        </w:trPr>
        <w:tc>
          <w:tcPr>
            <w:tcW w:w="859" w:type="dxa"/>
            <w:tcBorders>
              <w:top w:val="single" w:sz="12" w:space="0" w:color="000000"/>
              <w:left w:val="single" w:sz="12" w:space="0" w:color="000000"/>
              <w:bottom w:val="single" w:sz="12" w:space="0" w:color="000000"/>
              <w:right w:val="single" w:sz="4"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Ime i prezime   učitelja/učiteljice</w:t>
            </w:r>
          </w:p>
        </w:tc>
        <w:tc>
          <w:tcPr>
            <w:tcW w:w="56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Nastavni predmet/i</w:t>
            </w:r>
          </w:p>
          <w:p w:rsidR="008752CC" w:rsidRDefault="00605202">
            <w:pPr>
              <w:pStyle w:val="Bezproreda"/>
              <w:widowControl w:val="0"/>
              <w:rPr>
                <w:rFonts w:ascii="Times New Roman" w:hAnsi="Times New Roman"/>
                <w:sz w:val="12"/>
                <w:szCs w:val="12"/>
              </w:rPr>
            </w:pPr>
            <w:r>
              <w:rPr>
                <w:rFonts w:ascii="Times New Roman" w:hAnsi="Times New Roman"/>
                <w:sz w:val="12"/>
                <w:szCs w:val="12"/>
              </w:rPr>
              <w:t>koje poučava</w:t>
            </w:r>
          </w:p>
        </w:tc>
        <w:tc>
          <w:tcPr>
            <w:tcW w:w="850" w:type="dxa"/>
            <w:tcBorders>
              <w:top w:val="single" w:sz="12" w:space="0" w:color="000000"/>
              <w:bottom w:val="single" w:sz="12" w:space="0" w:color="00000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Razredi za koje je zadužen/a</w:t>
            </w:r>
          </w:p>
        </w:tc>
        <w:tc>
          <w:tcPr>
            <w:tcW w:w="426" w:type="dxa"/>
            <w:tcBorders>
              <w:top w:val="single" w:sz="12" w:space="0" w:color="000000"/>
              <w:left w:val="single" w:sz="4" w:space="0" w:color="000000"/>
              <w:bottom w:val="single" w:sz="12" w:space="0" w:color="000000"/>
              <w:right w:val="single" w:sz="1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Razredništvo</w:t>
            </w:r>
          </w:p>
        </w:tc>
        <w:tc>
          <w:tcPr>
            <w:tcW w:w="566"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Redovita nastava</w:t>
            </w:r>
          </w:p>
        </w:tc>
        <w:tc>
          <w:tcPr>
            <w:tcW w:w="58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Izborna nastava</w:t>
            </w:r>
          </w:p>
        </w:tc>
        <w:tc>
          <w:tcPr>
            <w:tcW w:w="245"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Razredništvo</w:t>
            </w:r>
          </w:p>
        </w:tc>
        <w:tc>
          <w:tcPr>
            <w:tcW w:w="42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Nasrtava u kući</w:t>
            </w:r>
          </w:p>
        </w:tc>
        <w:tc>
          <w:tcPr>
            <w:tcW w:w="285"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zbora i/ili orkestra</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grupe koja brine o vizualnom identitetu škole</w:t>
            </w:r>
          </w:p>
        </w:tc>
        <w:tc>
          <w:tcPr>
            <w:tcW w:w="285"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školskog sportskog društva</w:t>
            </w:r>
          </w:p>
        </w:tc>
        <w:tc>
          <w:tcPr>
            <w:tcW w:w="280"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učeničke zadruge</w:t>
            </w:r>
          </w:p>
        </w:tc>
        <w:tc>
          <w:tcPr>
            <w:tcW w:w="287" w:type="dxa"/>
            <w:tcBorders>
              <w:top w:val="single" w:sz="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Radnički vijećnik, sind. povjerenik</w:t>
            </w:r>
          </w:p>
        </w:tc>
        <w:tc>
          <w:tcPr>
            <w:tcW w:w="281" w:type="dxa"/>
            <w:tcBorders>
              <w:top w:val="single" w:sz="12" w:space="0" w:color="000000"/>
              <w:left w:val="single" w:sz="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Povjerenik zaštite na radu</w:t>
            </w:r>
          </w:p>
        </w:tc>
        <w:tc>
          <w:tcPr>
            <w:tcW w:w="285" w:type="dxa"/>
            <w:tcBorders>
              <w:top w:val="single" w:sz="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Satničar (čl. 7. st. 2.)</w:t>
            </w:r>
          </w:p>
        </w:tc>
        <w:tc>
          <w:tcPr>
            <w:tcW w:w="285"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smjene</w:t>
            </w:r>
          </w:p>
        </w:tc>
        <w:tc>
          <w:tcPr>
            <w:tcW w:w="250"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međunarodnog projekta</w:t>
            </w:r>
          </w:p>
        </w:tc>
        <w:tc>
          <w:tcPr>
            <w:tcW w:w="283"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Administrator e-Matice i/li e-Dnevnika</w:t>
            </w:r>
          </w:p>
        </w:tc>
        <w:tc>
          <w:tcPr>
            <w:tcW w:w="408"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Podrška uporabi  IKT tehnologije</w:t>
            </w:r>
          </w:p>
        </w:tc>
        <w:tc>
          <w:tcPr>
            <w:tcW w:w="349"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Bonus  (umanjenje radne obveze)</w:t>
            </w:r>
          </w:p>
        </w:tc>
        <w:tc>
          <w:tcPr>
            <w:tcW w:w="379" w:type="dxa"/>
            <w:tcBorders>
              <w:top w:val="single" w:sz="12" w:space="0" w:color="000000"/>
              <w:left w:val="single" w:sz="2" w:space="0" w:color="000000"/>
              <w:bottom w:val="single" w:sz="12" w:space="0" w:color="000000"/>
              <w:right w:val="single" w:sz="1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Redovita nastava</w:t>
            </w:r>
          </w:p>
        </w:tc>
        <w:tc>
          <w:tcPr>
            <w:tcW w:w="237"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DOPUNSKA NASTAVA</w:t>
            </w:r>
          </w:p>
        </w:tc>
        <w:tc>
          <w:tcPr>
            <w:tcW w:w="330"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DODATNA NASTAVA</w:t>
            </w:r>
          </w:p>
        </w:tc>
        <w:tc>
          <w:tcPr>
            <w:tcW w:w="283"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IZVANASTAVNE AKTIVNOSTI</w:t>
            </w:r>
          </w:p>
        </w:tc>
        <w:tc>
          <w:tcPr>
            <w:tcW w:w="285" w:type="dxa"/>
            <w:tcBorders>
              <w:top w:val="single" w:sz="12" w:space="0" w:color="000000"/>
              <w:left w:val="single" w:sz="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ŽSV-a</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Član stručnog povjerenstva</w:t>
            </w:r>
          </w:p>
        </w:tc>
        <w:tc>
          <w:tcPr>
            <w:tcW w:w="26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Plivanje/Kinezioter. rad</w:t>
            </w:r>
          </w:p>
        </w:tc>
        <w:tc>
          <w:tcPr>
            <w:tcW w:w="265" w:type="dxa"/>
            <w:tcBorders>
              <w:top w:val="single" w:sz="12" w:space="0" w:color="000000"/>
              <w:bottom w:val="single" w:sz="1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Voditelj međunarodnog projekta</w:t>
            </w:r>
          </w:p>
        </w:tc>
        <w:tc>
          <w:tcPr>
            <w:tcW w:w="238"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Administrator e-Matice i/li e-Dnevnika</w:t>
            </w:r>
          </w:p>
        </w:tc>
        <w:tc>
          <w:tcPr>
            <w:tcW w:w="23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Podrška uporabi  IKT tehnologije</w:t>
            </w:r>
          </w:p>
        </w:tc>
        <w:tc>
          <w:tcPr>
            <w:tcW w:w="238" w:type="dxa"/>
            <w:tcBorders>
              <w:top w:val="single" w:sz="4"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Radnički vijećnik ili sind. povjerenik</w:t>
            </w:r>
          </w:p>
        </w:tc>
        <w:tc>
          <w:tcPr>
            <w:tcW w:w="24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Povjerenik zaštite na radu</w:t>
            </w:r>
          </w:p>
        </w:tc>
        <w:tc>
          <w:tcPr>
            <w:tcW w:w="278"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 xml:space="preserve">Satničar </w:t>
            </w:r>
          </w:p>
        </w:tc>
        <w:tc>
          <w:tcPr>
            <w:tcW w:w="28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 xml:space="preserve">Voditelj smjene </w:t>
            </w:r>
          </w:p>
        </w:tc>
        <w:tc>
          <w:tcPr>
            <w:tcW w:w="24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Bonus  (umanjenje radne obveze)</w:t>
            </w:r>
          </w:p>
        </w:tc>
        <w:tc>
          <w:tcPr>
            <w:tcW w:w="296" w:type="dxa"/>
            <w:tcBorders>
              <w:top w:val="single" w:sz="12" w:space="0" w:color="000000"/>
              <w:bottom w:val="single" w:sz="12" w:space="0" w:color="000000"/>
              <w:right w:val="single" w:sz="8" w:space="0" w:color="7030A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UNUPNO DRUGI NO-OR</w:t>
            </w:r>
          </w:p>
        </w:tc>
        <w:tc>
          <w:tcPr>
            <w:tcW w:w="474" w:type="dxa"/>
            <w:tcBorders>
              <w:top w:val="single" w:sz="12" w:space="0" w:color="000000"/>
              <w:left w:val="single" w:sz="4" w:space="0" w:color="000000"/>
              <w:bottom w:val="single" w:sz="12" w:space="0" w:color="000000"/>
              <w:right w:val="single" w:sz="1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UKUPNO NO-OR</w:t>
            </w:r>
          </w:p>
        </w:tc>
        <w:tc>
          <w:tcPr>
            <w:tcW w:w="425"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 xml:space="preserve">Pripremanje </w:t>
            </w:r>
          </w:p>
        </w:tc>
        <w:tc>
          <w:tcPr>
            <w:tcW w:w="28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Ostali poslovi razrednika</w:t>
            </w:r>
          </w:p>
        </w:tc>
        <w:tc>
          <w:tcPr>
            <w:tcW w:w="32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Radnički vijećnik ili sind. povjerenik</w:t>
            </w:r>
          </w:p>
        </w:tc>
        <w:tc>
          <w:tcPr>
            <w:tcW w:w="240"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Povjerenik zaštite na radu</w:t>
            </w:r>
          </w:p>
        </w:tc>
        <w:tc>
          <w:tcPr>
            <w:tcW w:w="426"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Ostali poslovi</w:t>
            </w:r>
          </w:p>
        </w:tc>
        <w:tc>
          <w:tcPr>
            <w:tcW w:w="426" w:type="dxa"/>
            <w:tcBorders>
              <w:top w:val="single" w:sz="12" w:space="0" w:color="000000"/>
              <w:bottom w:val="single" w:sz="12" w:space="0" w:color="000000"/>
              <w:right w:val="single" w:sz="1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Ukupno ostali i posebni poslovi</w:t>
            </w:r>
          </w:p>
        </w:tc>
        <w:tc>
          <w:tcPr>
            <w:tcW w:w="424" w:type="dxa"/>
            <w:tcBorders>
              <w:top w:val="single" w:sz="12" w:space="0" w:color="000000"/>
              <w:left w:val="single" w:sz="12" w:space="0" w:color="000000"/>
              <w:bottom w:val="single" w:sz="12" w:space="0" w:color="000000"/>
              <w:right w:val="single" w:sz="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Ukupno TJEDNO RADNO VRIJEME</w:t>
            </w:r>
          </w:p>
        </w:tc>
        <w:tc>
          <w:tcPr>
            <w:tcW w:w="510" w:type="dxa"/>
            <w:tcBorders>
              <w:top w:val="single" w:sz="12" w:space="0" w:color="000000"/>
              <w:left w:val="single" w:sz="2" w:space="0" w:color="000000"/>
              <w:bottom w:val="single" w:sz="12" w:space="0" w:color="000000"/>
              <w:right w:val="single" w:sz="12" w:space="0" w:color="000000"/>
            </w:tcBorders>
            <w:shd w:val="clear" w:color="auto" w:fill="F2F2F2"/>
            <w:textDirection w:val="btLr"/>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UNUPNO SATI GODIŠNJE:</w:t>
            </w:r>
          </w:p>
        </w:tc>
      </w:tr>
      <w:tr w:rsidR="00E21B93">
        <w:trPr>
          <w:trHeight w:hRule="exact" w:val="445"/>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Zdenka Ježina</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1.A</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21</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546"/>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Ante Čular</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21</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425"/>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Doris Baraka</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1.C</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1.C</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21</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573"/>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Antonia Maleš Vukorepa</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2A</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21</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436"/>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Silvija Mikulandra</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21</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428"/>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Ivana Babačić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3.A</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21</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13</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551"/>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Antonia Cukrov Kulušić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20</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10</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20</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573"/>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Diana Cvitanović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4.A</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15</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20</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10</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20</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56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 xml:space="preserve">Barbara Belamarić Vuković </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15</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20</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p>
        </w:tc>
      </w:tr>
      <w:tr w:rsidR="00E21B93">
        <w:trPr>
          <w:trHeight w:hRule="exact" w:val="268"/>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themeFill="background1" w:themeFillShade="F2"/>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Tomislava Jelovčić</w:t>
            </w:r>
          </w:p>
        </w:tc>
        <w:tc>
          <w:tcPr>
            <w:tcW w:w="568"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RN Pš 1+2+3</w:t>
            </w:r>
          </w:p>
        </w:tc>
        <w:tc>
          <w:tcPr>
            <w:tcW w:w="850"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PŠ – 1+2+3</w:t>
            </w:r>
          </w:p>
        </w:tc>
        <w:tc>
          <w:tcPr>
            <w:tcW w:w="426" w:type="dxa"/>
            <w:tcBorders>
              <w:top w:val="single" w:sz="4" w:space="0" w:color="7030A0"/>
              <w:bottom w:val="single" w:sz="4" w:space="0" w:color="7030A0"/>
              <w:right w:val="single" w:sz="1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PŠ</w:t>
            </w:r>
          </w:p>
        </w:tc>
        <w:tc>
          <w:tcPr>
            <w:tcW w:w="566" w:type="dxa"/>
            <w:tcBorders>
              <w:top w:val="single" w:sz="4" w:space="0" w:color="7030A0"/>
              <w:left w:val="single" w:sz="12" w:space="0" w:color="00000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83"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64"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65"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38"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34"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38"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42"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78" w:type="dxa"/>
            <w:tcBorders>
              <w:top w:val="single" w:sz="4" w:space="0" w:color="7030A0"/>
              <w:left w:val="single" w:sz="2" w:space="0" w:color="00000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82"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48"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8752CC">
            <w:pPr>
              <w:pStyle w:val="Bezproreda"/>
              <w:widowControl w:val="0"/>
              <w:rPr>
                <w:rFonts w:ascii="Times New Roman" w:hAnsi="Times New Roman"/>
                <w:sz w:val="12"/>
                <w:szCs w:val="12"/>
              </w:rPr>
            </w:pPr>
          </w:p>
        </w:tc>
        <w:tc>
          <w:tcPr>
            <w:tcW w:w="296" w:type="dxa"/>
            <w:tcBorders>
              <w:top w:val="single" w:sz="4" w:space="0" w:color="7030A0"/>
              <w:bottom w:val="single" w:sz="4" w:space="0" w:color="7030A0"/>
              <w:right w:val="single" w:sz="8"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20</w:t>
            </w:r>
          </w:p>
        </w:tc>
        <w:tc>
          <w:tcPr>
            <w:tcW w:w="425" w:type="dxa"/>
            <w:tcBorders>
              <w:top w:val="single" w:sz="4" w:space="0" w:color="7030A0"/>
              <w:left w:val="single" w:sz="12" w:space="0" w:color="00000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8</w:t>
            </w:r>
          </w:p>
        </w:tc>
        <w:tc>
          <w:tcPr>
            <w:tcW w:w="282"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2</w:t>
            </w:r>
          </w:p>
        </w:tc>
        <w:tc>
          <w:tcPr>
            <w:tcW w:w="328"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240"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themeFill="background1"/>
            <w:vAlign w:val="center"/>
          </w:tcPr>
          <w:p w:rsidR="008752CC" w:rsidRDefault="00605202">
            <w:pPr>
              <w:pStyle w:val="Bezproreda"/>
              <w:widowControl w:val="0"/>
              <w:rPr>
                <w:rFonts w:ascii="Times New Roman" w:hAnsi="Times New Roman"/>
                <w:sz w:val="12"/>
                <w:szCs w:val="12"/>
              </w:rPr>
            </w:pPr>
            <w:r>
              <w:rPr>
                <w:rFonts w:ascii="Times New Roman" w:hAnsi="Times New Roman"/>
                <w:sz w:val="12"/>
                <w:szCs w:val="12"/>
              </w:rPr>
              <w:t>1760</w:t>
            </w:r>
            <w:bookmarkStart w:id="22" w:name="_Hlk83051250"/>
            <w:bookmarkEnd w:id="22"/>
          </w:p>
        </w:tc>
      </w:tr>
    </w:tbl>
    <w:p w:rsidR="008752CC" w:rsidRDefault="008752CC">
      <w:pPr>
        <w:sectPr w:rsidR="008752CC">
          <w:headerReference w:type="default" r:id="rId27"/>
          <w:footerReference w:type="default" r:id="rId28"/>
          <w:pgSz w:w="16838" w:h="11906" w:orient="landscape"/>
          <w:pgMar w:top="1418" w:right="1418" w:bottom="1418" w:left="1418" w:header="0" w:footer="709" w:gutter="0"/>
          <w:cols w:space="720"/>
          <w:formProt w:val="0"/>
          <w:docGrid w:linePitch="360" w:charSpace="4096"/>
        </w:sectPr>
      </w:pPr>
    </w:p>
    <w:p w:rsidR="008752CC" w:rsidRDefault="008752CC">
      <w:pPr>
        <w:rPr>
          <w:rFonts w:ascii="Times New Roman" w:hAnsi="Times New Roman" w:cs="Times New Roman"/>
          <w:b/>
          <w:sz w:val="24"/>
          <w:szCs w:val="24"/>
        </w:rPr>
      </w:pPr>
    </w:p>
    <w:tbl>
      <w:tblPr>
        <w:tblpPr w:leftFromText="180" w:rightFromText="180" w:vertAnchor="page" w:horzAnchor="margin" w:tblpXSpec="center" w:tblpY="1719"/>
        <w:tblW w:w="16004" w:type="dxa"/>
        <w:jc w:val="center"/>
        <w:tblLayout w:type="fixed"/>
        <w:tblLook w:val="00A0" w:firstRow="1" w:lastRow="0" w:firstColumn="1" w:lastColumn="0" w:noHBand="0" w:noVBand="0"/>
      </w:tblPr>
      <w:tblGrid>
        <w:gridCol w:w="860"/>
        <w:gridCol w:w="569"/>
        <w:gridCol w:w="850"/>
        <w:gridCol w:w="426"/>
        <w:gridCol w:w="566"/>
        <w:gridCol w:w="584"/>
        <w:gridCol w:w="245"/>
        <w:gridCol w:w="424"/>
        <w:gridCol w:w="285"/>
        <w:gridCol w:w="283"/>
        <w:gridCol w:w="285"/>
        <w:gridCol w:w="280"/>
        <w:gridCol w:w="287"/>
        <w:gridCol w:w="281"/>
        <w:gridCol w:w="285"/>
        <w:gridCol w:w="285"/>
        <w:gridCol w:w="250"/>
        <w:gridCol w:w="283"/>
        <w:gridCol w:w="408"/>
        <w:gridCol w:w="349"/>
        <w:gridCol w:w="379"/>
        <w:gridCol w:w="237"/>
        <w:gridCol w:w="330"/>
        <w:gridCol w:w="283"/>
        <w:gridCol w:w="285"/>
        <w:gridCol w:w="283"/>
        <w:gridCol w:w="264"/>
        <w:gridCol w:w="265"/>
        <w:gridCol w:w="238"/>
        <w:gridCol w:w="236"/>
        <w:gridCol w:w="238"/>
        <w:gridCol w:w="242"/>
        <w:gridCol w:w="278"/>
        <w:gridCol w:w="282"/>
        <w:gridCol w:w="248"/>
        <w:gridCol w:w="296"/>
        <w:gridCol w:w="474"/>
        <w:gridCol w:w="425"/>
        <w:gridCol w:w="282"/>
        <w:gridCol w:w="285"/>
        <w:gridCol w:w="283"/>
        <w:gridCol w:w="426"/>
        <w:gridCol w:w="426"/>
        <w:gridCol w:w="424"/>
        <w:gridCol w:w="510"/>
      </w:tblGrid>
      <w:tr w:rsidR="008752CC">
        <w:trPr>
          <w:trHeight w:hRule="exact" w:val="198"/>
          <w:tblHeader/>
          <w:jc w:val="center"/>
        </w:trPr>
        <w:tc>
          <w:tcPr>
            <w:tcW w:w="2703" w:type="dxa"/>
            <w:gridSpan w:val="4"/>
            <w:vMerge w:val="restart"/>
            <w:tcBorders>
              <w:top w:val="single" w:sz="8" w:space="0" w:color="FFFFFF"/>
              <w:left w:val="single" w:sz="8" w:space="0" w:color="FFFFFF"/>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10236" w:type="dxa"/>
            <w:gridSpan w:val="33"/>
            <w:tcBorders>
              <w:top w:val="single" w:sz="12" w:space="0" w:color="000000"/>
              <w:left w:val="single" w:sz="12" w:space="0" w:color="000000"/>
              <w:right w:val="single" w:sz="12" w:space="0" w:color="000000"/>
            </w:tcBorders>
            <w:shd w:val="clear" w:color="auto" w:fill="F2F2F2"/>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NEPOSREDNI ODGOJNO – OBRAZOVNI RAD S UĈENICIMA</w:t>
            </w:r>
          </w:p>
        </w:tc>
        <w:tc>
          <w:tcPr>
            <w:tcW w:w="3061" w:type="dxa"/>
            <w:gridSpan w:val="8"/>
            <w:vMerge w:val="restart"/>
            <w:tcBorders>
              <w:top w:val="single" w:sz="12" w:space="0" w:color="000000"/>
              <w:left w:val="single" w:sz="12" w:space="0" w:color="000000"/>
              <w:right w:val="single" w:sz="1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OSTALI POSLOVI</w:t>
            </w:r>
          </w:p>
        </w:tc>
      </w:tr>
      <w:tr w:rsidR="008752CC">
        <w:trPr>
          <w:trHeight w:hRule="exact" w:val="198"/>
          <w:tblHeader/>
          <w:jc w:val="center"/>
        </w:trPr>
        <w:tc>
          <w:tcPr>
            <w:tcW w:w="2703" w:type="dxa"/>
            <w:gridSpan w:val="4"/>
            <w:vMerge/>
            <w:tcBorders>
              <w:left w:val="single" w:sz="8" w:space="0" w:color="FFFFFF"/>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759" w:type="dxa"/>
            <w:gridSpan w:val="17"/>
            <w:tcBorders>
              <w:top w:val="single" w:sz="2" w:space="0" w:color="000000"/>
              <w:left w:val="single" w:sz="12" w:space="0" w:color="000000"/>
              <w:right w:val="single" w:sz="12" w:space="0" w:color="000000"/>
            </w:tcBorders>
            <w:shd w:val="clear" w:color="auto" w:fill="F2F2F2"/>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Redovita nastava</w:t>
            </w:r>
          </w:p>
        </w:tc>
        <w:tc>
          <w:tcPr>
            <w:tcW w:w="4477" w:type="dxa"/>
            <w:gridSpan w:val="16"/>
            <w:tcBorders>
              <w:top w:val="single" w:sz="4" w:space="0" w:color="000000"/>
              <w:left w:val="single" w:sz="12" w:space="0" w:color="000000"/>
              <w:bottom w:val="single" w:sz="2" w:space="0" w:color="000000"/>
              <w:right w:val="single" w:sz="12" w:space="0" w:color="000000"/>
            </w:tcBorders>
            <w:shd w:val="clear" w:color="auto" w:fill="F2F2F2"/>
            <w:vAlign w:val="bottom"/>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Ostali poslovi neposrednog odgojno-obrazovnog rada s učenicima </w:t>
            </w: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3061" w:type="dxa"/>
            <w:gridSpan w:val="8"/>
            <w:vMerge/>
            <w:tcBorders>
              <w:left w:val="single" w:sz="12" w:space="0" w:color="000000"/>
              <w:right w:val="single" w:sz="12" w:space="0" w:color="000000"/>
            </w:tcBorders>
            <w:shd w:val="clear" w:color="auto" w:fill="F2F2F2"/>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r>
      <w:tr w:rsidR="008752CC">
        <w:trPr>
          <w:trHeight w:hRule="exact" w:val="198"/>
          <w:tblHeader/>
          <w:jc w:val="center"/>
        </w:trPr>
        <w:tc>
          <w:tcPr>
            <w:tcW w:w="2703" w:type="dxa"/>
            <w:gridSpan w:val="4"/>
            <w:vMerge/>
            <w:tcBorders>
              <w:left w:val="single" w:sz="8" w:space="0" w:color="FFFFFF"/>
              <w:bottom w:val="single" w:sz="12" w:space="0" w:color="00000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1819" w:type="dxa"/>
            <w:gridSpan w:val="4"/>
            <w:tcBorders>
              <w:top w:val="single" w:sz="4" w:space="0" w:color="000000"/>
              <w:left w:val="single" w:sz="12"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Članak 13.</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1133" w:type="dxa"/>
            <w:gridSpan w:val="4"/>
            <w:tcBorders>
              <w:top w:val="single" w:sz="4" w:space="0" w:color="000000"/>
              <w:left w:val="single" w:sz="4" w:space="0" w:color="000000"/>
              <w:bottom w:val="single" w:sz="12" w:space="0" w:color="000000"/>
              <w:right w:val="single" w:sz="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 13. st. 7.</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8" w:type="dxa"/>
            <w:gridSpan w:val="2"/>
            <w:tcBorders>
              <w:top w:val="single" w:sz="2" w:space="0" w:color="000000"/>
              <w:left w:val="single" w:sz="2" w:space="0" w:color="000000"/>
              <w:bottom w:val="single" w:sz="12" w:space="0" w:color="000000"/>
              <w:right w:val="single" w:sz="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 8.a</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1511" w:type="dxa"/>
            <w:gridSpan w:val="5"/>
            <w:tcBorders>
              <w:top w:val="single" w:sz="4" w:space="0" w:color="000000"/>
              <w:left w:val="single" w:sz="2" w:space="0" w:color="000000"/>
              <w:bottom w:val="single" w:sz="12" w:space="0" w:color="000000"/>
              <w:right w:val="single" w:sz="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Posebni posl.(čl. 7. i  8)</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728" w:type="dxa"/>
            <w:gridSpan w:val="2"/>
            <w:tcBorders>
              <w:top w:val="single" w:sz="4" w:space="0" w:color="000000"/>
              <w:left w:val="single" w:sz="2" w:space="0" w:color="000000"/>
              <w:bottom w:val="single" w:sz="12" w:space="0" w:color="000000"/>
              <w:right w:val="single" w:sz="12" w:space="0" w:color="000000"/>
            </w:tcBorders>
            <w:shd w:val="clear" w:color="auto" w:fill="F2F2F2"/>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2419" w:type="dxa"/>
            <w:gridSpan w:val="9"/>
            <w:tcBorders>
              <w:top w:val="single" w:sz="2" w:space="0" w:color="000000"/>
              <w:left w:val="single" w:sz="12"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Članak 14.</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480" w:type="dxa"/>
            <w:gridSpan w:val="2"/>
            <w:tcBorders>
              <w:top w:val="single" w:sz="2" w:space="0" w:color="000000"/>
              <w:left w:val="single" w:sz="4"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KU</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808" w:type="dxa"/>
            <w:gridSpan w:val="3"/>
            <w:tcBorders>
              <w:top w:val="single" w:sz="2" w:space="0" w:color="000000"/>
              <w:left w:val="single" w:sz="4"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 8. st 11.</w:t>
            </w: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770" w:type="dxa"/>
            <w:gridSpan w:val="2"/>
            <w:tcBorders>
              <w:top w:val="single" w:sz="2" w:space="0" w:color="000000"/>
              <w:left w:val="single" w:sz="4" w:space="0" w:color="000000"/>
              <w:bottom w:val="single" w:sz="12" w:space="0" w:color="000000"/>
              <w:right w:val="single" w:sz="12" w:space="0" w:color="000000"/>
            </w:tcBorders>
            <w:shd w:val="clear" w:color="auto" w:fill="F2F2F2"/>
          </w:tcPr>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3061" w:type="dxa"/>
            <w:gridSpan w:val="8"/>
            <w:vMerge/>
            <w:tcBorders>
              <w:left w:val="single" w:sz="12" w:space="0" w:color="000000"/>
              <w:bottom w:val="single" w:sz="12" w:space="0" w:color="000000"/>
              <w:right w:val="single" w:sz="12" w:space="0" w:color="000000"/>
            </w:tcBorders>
            <w:shd w:val="clear" w:color="auto" w:fill="F2F2F2"/>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r>
      <w:tr w:rsidR="00E21B93">
        <w:trPr>
          <w:cantSplit/>
          <w:trHeight w:val="1514"/>
          <w:tblHeader/>
          <w:jc w:val="center"/>
        </w:trPr>
        <w:tc>
          <w:tcPr>
            <w:tcW w:w="859" w:type="dxa"/>
            <w:tcBorders>
              <w:top w:val="single" w:sz="12" w:space="0" w:color="000000"/>
              <w:left w:val="single" w:sz="12"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Ime i prezime   učitelja/učiteljice</w:t>
            </w:r>
          </w:p>
        </w:tc>
        <w:tc>
          <w:tcPr>
            <w:tcW w:w="56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Nastavni predmet/i</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koje poučava</w:t>
            </w:r>
          </w:p>
        </w:tc>
        <w:tc>
          <w:tcPr>
            <w:tcW w:w="850" w:type="dxa"/>
            <w:tcBorders>
              <w:top w:val="single" w:sz="12" w:space="0" w:color="000000"/>
              <w:bottom w:val="single" w:sz="1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Razredi za koje je zadužen/a</w:t>
            </w:r>
          </w:p>
        </w:tc>
        <w:tc>
          <w:tcPr>
            <w:tcW w:w="426" w:type="dxa"/>
            <w:tcBorders>
              <w:top w:val="single" w:sz="12" w:space="0" w:color="000000"/>
              <w:left w:val="single" w:sz="4"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Razredništvo</w:t>
            </w:r>
          </w:p>
        </w:tc>
        <w:tc>
          <w:tcPr>
            <w:tcW w:w="566"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Redovita nastava</w:t>
            </w:r>
          </w:p>
        </w:tc>
        <w:tc>
          <w:tcPr>
            <w:tcW w:w="58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Izborna nastava</w:t>
            </w:r>
          </w:p>
        </w:tc>
        <w:tc>
          <w:tcPr>
            <w:tcW w:w="245"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Razredništvo</w:t>
            </w:r>
          </w:p>
        </w:tc>
        <w:tc>
          <w:tcPr>
            <w:tcW w:w="42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Nasrtava u kući</w:t>
            </w:r>
          </w:p>
        </w:tc>
        <w:tc>
          <w:tcPr>
            <w:tcW w:w="285"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zbora i/ili orkestra</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grupe koja brine o vizualnom identitetu škole</w:t>
            </w:r>
          </w:p>
        </w:tc>
        <w:tc>
          <w:tcPr>
            <w:tcW w:w="285"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školskog sportskog društva</w:t>
            </w:r>
          </w:p>
        </w:tc>
        <w:tc>
          <w:tcPr>
            <w:tcW w:w="280"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učeničke zadruge</w:t>
            </w:r>
          </w:p>
        </w:tc>
        <w:tc>
          <w:tcPr>
            <w:tcW w:w="287" w:type="dxa"/>
            <w:tcBorders>
              <w:top w:val="single" w:sz="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Radnički vijećnik, sind. povjerenik</w:t>
            </w:r>
          </w:p>
        </w:tc>
        <w:tc>
          <w:tcPr>
            <w:tcW w:w="281" w:type="dxa"/>
            <w:tcBorders>
              <w:top w:val="single" w:sz="12" w:space="0" w:color="000000"/>
              <w:left w:val="single" w:sz="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Povjerenik zaštite na radu</w:t>
            </w:r>
          </w:p>
        </w:tc>
        <w:tc>
          <w:tcPr>
            <w:tcW w:w="285" w:type="dxa"/>
            <w:tcBorders>
              <w:top w:val="single" w:sz="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Satničar (čl. 7. st. 2.)</w:t>
            </w:r>
          </w:p>
        </w:tc>
        <w:tc>
          <w:tcPr>
            <w:tcW w:w="285"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smjene</w:t>
            </w:r>
          </w:p>
        </w:tc>
        <w:tc>
          <w:tcPr>
            <w:tcW w:w="250"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međunarodnog projekta</w:t>
            </w:r>
          </w:p>
        </w:tc>
        <w:tc>
          <w:tcPr>
            <w:tcW w:w="283"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Administrator e-Matice i/li e-Dnevnika</w:t>
            </w:r>
          </w:p>
        </w:tc>
        <w:tc>
          <w:tcPr>
            <w:tcW w:w="408"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Podrška uporabi  IKT tehnologije</w:t>
            </w:r>
          </w:p>
        </w:tc>
        <w:tc>
          <w:tcPr>
            <w:tcW w:w="349"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Bonus  (umanjenje radne obveze)</w:t>
            </w:r>
          </w:p>
        </w:tc>
        <w:tc>
          <w:tcPr>
            <w:tcW w:w="379" w:type="dxa"/>
            <w:tcBorders>
              <w:top w:val="single" w:sz="12" w:space="0" w:color="000000"/>
              <w:left w:val="single" w:sz="2"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Redovita nastava</w:t>
            </w:r>
          </w:p>
        </w:tc>
        <w:tc>
          <w:tcPr>
            <w:tcW w:w="237"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DOPUNSKA NASTAVA</w:t>
            </w:r>
          </w:p>
        </w:tc>
        <w:tc>
          <w:tcPr>
            <w:tcW w:w="330"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DODATNA NASTAVA</w:t>
            </w:r>
          </w:p>
        </w:tc>
        <w:tc>
          <w:tcPr>
            <w:tcW w:w="283"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IZVANASTAVNE AKTIVNOSTI</w:t>
            </w:r>
          </w:p>
        </w:tc>
        <w:tc>
          <w:tcPr>
            <w:tcW w:w="285" w:type="dxa"/>
            <w:tcBorders>
              <w:top w:val="single" w:sz="12" w:space="0" w:color="000000"/>
              <w:left w:val="single" w:sz="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ŽSV-a</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Član stručnog povjerenstva</w:t>
            </w:r>
          </w:p>
        </w:tc>
        <w:tc>
          <w:tcPr>
            <w:tcW w:w="26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Plivanje/Kinezioter. rad</w:t>
            </w:r>
          </w:p>
        </w:tc>
        <w:tc>
          <w:tcPr>
            <w:tcW w:w="265" w:type="dxa"/>
            <w:tcBorders>
              <w:top w:val="single" w:sz="12" w:space="0" w:color="000000"/>
              <w:bottom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međunarodnog projekta</w:t>
            </w:r>
          </w:p>
        </w:tc>
        <w:tc>
          <w:tcPr>
            <w:tcW w:w="238"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Administrator e-Matice i/li e-Dnevnika</w:t>
            </w:r>
          </w:p>
        </w:tc>
        <w:tc>
          <w:tcPr>
            <w:tcW w:w="23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Podrška uporabi  IKT tehnologije</w:t>
            </w:r>
          </w:p>
        </w:tc>
        <w:tc>
          <w:tcPr>
            <w:tcW w:w="238" w:type="dxa"/>
            <w:tcBorders>
              <w:top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Radnički vijećnik ili sind. povjerenik</w:t>
            </w:r>
          </w:p>
        </w:tc>
        <w:tc>
          <w:tcPr>
            <w:tcW w:w="24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Povjerenik zaštite na radu</w:t>
            </w:r>
          </w:p>
        </w:tc>
        <w:tc>
          <w:tcPr>
            <w:tcW w:w="278"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Satničar </w:t>
            </w:r>
          </w:p>
        </w:tc>
        <w:tc>
          <w:tcPr>
            <w:tcW w:w="28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Voditelj smjene </w:t>
            </w:r>
          </w:p>
        </w:tc>
        <w:tc>
          <w:tcPr>
            <w:tcW w:w="24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Bonus  (umanjenje radne obveze)</w:t>
            </w:r>
          </w:p>
        </w:tc>
        <w:tc>
          <w:tcPr>
            <w:tcW w:w="296" w:type="dxa"/>
            <w:tcBorders>
              <w:top w:val="single" w:sz="12" w:space="0" w:color="000000"/>
              <w:bottom w:val="single" w:sz="12" w:space="0" w:color="000000"/>
              <w:right w:val="single" w:sz="8" w:space="0" w:color="7030A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UNUPNO DRUGI NO-OR</w:t>
            </w:r>
          </w:p>
        </w:tc>
        <w:tc>
          <w:tcPr>
            <w:tcW w:w="474" w:type="dxa"/>
            <w:tcBorders>
              <w:top w:val="single" w:sz="12" w:space="0" w:color="000000"/>
              <w:left w:val="single" w:sz="4"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UKUPNO NO-OR</w:t>
            </w:r>
          </w:p>
        </w:tc>
        <w:tc>
          <w:tcPr>
            <w:tcW w:w="425"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Pripremanje </w:t>
            </w:r>
          </w:p>
        </w:tc>
        <w:tc>
          <w:tcPr>
            <w:tcW w:w="28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Ostali poslovi razrednika</w:t>
            </w:r>
          </w:p>
        </w:tc>
        <w:tc>
          <w:tcPr>
            <w:tcW w:w="285"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Radnički vijećnik ili sind. povjerenik</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Povjerenik zaštite na radu</w:t>
            </w:r>
          </w:p>
        </w:tc>
        <w:tc>
          <w:tcPr>
            <w:tcW w:w="426"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Ostali poslovi</w:t>
            </w:r>
          </w:p>
        </w:tc>
        <w:tc>
          <w:tcPr>
            <w:tcW w:w="426" w:type="dxa"/>
            <w:tcBorders>
              <w:top w:val="single" w:sz="12"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Ukupno ostali i posebni poslovi</w:t>
            </w:r>
          </w:p>
        </w:tc>
        <w:tc>
          <w:tcPr>
            <w:tcW w:w="424" w:type="dxa"/>
            <w:tcBorders>
              <w:top w:val="single" w:sz="12" w:space="0" w:color="000000"/>
              <w:left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Ukupno TJEDNO RADNO VRIJEME</w:t>
            </w:r>
          </w:p>
        </w:tc>
        <w:tc>
          <w:tcPr>
            <w:tcW w:w="510" w:type="dxa"/>
            <w:tcBorders>
              <w:top w:val="single" w:sz="12" w:space="0" w:color="000000"/>
              <w:left w:val="single" w:sz="2"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UNUPNO SATI GODIŠNJE:</w:t>
            </w:r>
          </w:p>
        </w:tc>
      </w:tr>
      <w:tr w:rsidR="00E21B93">
        <w:trPr>
          <w:trHeight w:hRule="exact" w:val="642"/>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Antoni Paškov</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LK</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 5.b, 6.a, 6.b, 7.a, 7.b, 8.a, 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15</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860</w:t>
            </w:r>
          </w:p>
        </w:tc>
      </w:tr>
      <w:tr w:rsidR="00E21B93">
        <w:trPr>
          <w:trHeight w:hRule="exact" w:val="54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Sonja </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Batur</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GK</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4.a, 4.b, 5.a, 5.b,6.a,6.b,7.a,7.b,8.a,8.b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13</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29</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1364</w:t>
            </w:r>
          </w:p>
        </w:tc>
      </w:tr>
      <w:tr w:rsidR="00E21B93">
        <w:trPr>
          <w:trHeight w:hRule="exact" w:val="569"/>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Nataša Ergić</w:t>
            </w:r>
          </w:p>
          <w:p w:rsidR="008752CC" w:rsidRDefault="00605202">
            <w:pPr>
              <w:widowControl w:val="0"/>
              <w:spacing w:after="0" w:line="240" w:lineRule="auto"/>
              <w:contextualSpacing/>
              <w:rPr>
                <w:rFonts w:ascii="Times New Roman" w:eastAsia="Times New Roman" w:hAnsi="Times New Roman" w:cs="Times New Roman"/>
                <w:color w:val="FF0000"/>
                <w:sz w:val="12"/>
                <w:szCs w:val="12"/>
              </w:rPr>
            </w:pPr>
            <w:r>
              <w:rPr>
                <w:rFonts w:ascii="Times New Roman" w:eastAsia="Times New Roman" w:hAnsi="Times New Roman" w:cs="Times New Roman"/>
                <w:sz w:val="12"/>
                <w:szCs w:val="12"/>
              </w:rPr>
              <w:t>(Ivana Lovrić)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ENG</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1.b,2.b,3.b,4.b,6.a,6.b,8.a,8.b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23</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563"/>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Anamarija Medić Kapusta</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ENG</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1.4,2.a,3.a,4.a,5.a,5.b,7.a,7.b </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23</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435"/>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Ivana Jelenčić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MAT</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5.a,5.b,6.a,6.b,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426"/>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Luka Slamić</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(Freda Trojan)</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MAT</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7.a,7.b,8.a,</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555"/>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Mirjana Lovrić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PRI, BIO, KEM</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P-,6.a,6.b </w:t>
            </w:r>
          </w:p>
          <w:p w:rsidR="008752CC" w:rsidRDefault="00605202">
            <w:pPr>
              <w:widowControl w:val="0"/>
              <w:spacing w:after="0" w:line="240" w:lineRule="auto"/>
              <w:contextualSpacing/>
              <w:rPr>
                <w:rFonts w:ascii="Times New Roman" w:eastAsia="Times New Roman" w:hAnsi="Times New Roman" w:cs="Times New Roman"/>
                <w:sz w:val="10"/>
                <w:szCs w:val="10"/>
              </w:rPr>
            </w:pPr>
            <w:r>
              <w:rPr>
                <w:rFonts w:ascii="Times New Roman" w:eastAsia="Times New Roman" w:hAnsi="Times New Roman" w:cs="Times New Roman"/>
                <w:sz w:val="10"/>
                <w:szCs w:val="10"/>
              </w:rPr>
              <w:t>B-7.a, 7.b,  K-7.a,7.b,8.a,8.b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24</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57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Ivona Matejčić</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(Krešimir Klarin)</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FIZ</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7.a,7.b,8.a,8.b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1040</w:t>
            </w:r>
          </w:p>
        </w:tc>
      </w:tr>
      <w:tr w:rsidR="00E21B93">
        <w:trPr>
          <w:trHeight w:hRule="exact" w:val="41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Kristina Petković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5.a,5.b,6.a,6.b,7.a,7.b,8.a,8.b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24</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436"/>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Ivana Jurica</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GEO</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5.a,5.b,6.a,6.b,7.a,7.b,8.a,8.b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15</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21</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24</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429"/>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Magdalena</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Martinović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TZK</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5.a,5.b,6.a,6.b,7.a,7.b,8.a,8.b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24</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bl>
    <w:p w:rsidR="008752CC" w:rsidRDefault="008752CC">
      <w:pPr>
        <w:rPr>
          <w:rFonts w:ascii="Times New Roman" w:hAnsi="Times New Roman" w:cs="Times New Roman"/>
          <w:b/>
          <w:sz w:val="24"/>
          <w:szCs w:val="24"/>
        </w:rPr>
      </w:pPr>
    </w:p>
    <w:p w:rsidR="008752CC" w:rsidRDefault="008752CC">
      <w:pPr>
        <w:rPr>
          <w:rFonts w:ascii="Times New Roman" w:hAnsi="Times New Roman" w:cs="Times New Roman"/>
          <w:b/>
          <w:sz w:val="24"/>
          <w:szCs w:val="24"/>
        </w:rPr>
      </w:pPr>
    </w:p>
    <w:p w:rsidR="008752CC" w:rsidRDefault="008752CC">
      <w:pPr>
        <w:rPr>
          <w:rFonts w:ascii="Times New Roman" w:hAnsi="Times New Roman" w:cs="Times New Roman"/>
          <w:b/>
          <w:sz w:val="24"/>
          <w:szCs w:val="24"/>
        </w:rPr>
      </w:pPr>
    </w:p>
    <w:tbl>
      <w:tblPr>
        <w:tblpPr w:leftFromText="180" w:rightFromText="180" w:vertAnchor="page" w:horzAnchor="margin" w:tblpXSpec="center" w:tblpY="1719"/>
        <w:tblW w:w="16004" w:type="dxa"/>
        <w:jc w:val="center"/>
        <w:tblLayout w:type="fixed"/>
        <w:tblLook w:val="00A0" w:firstRow="1" w:lastRow="0" w:firstColumn="1" w:lastColumn="0" w:noHBand="0" w:noVBand="0"/>
      </w:tblPr>
      <w:tblGrid>
        <w:gridCol w:w="860"/>
        <w:gridCol w:w="569"/>
        <w:gridCol w:w="850"/>
        <w:gridCol w:w="426"/>
        <w:gridCol w:w="566"/>
        <w:gridCol w:w="584"/>
        <w:gridCol w:w="245"/>
        <w:gridCol w:w="424"/>
        <w:gridCol w:w="285"/>
        <w:gridCol w:w="283"/>
        <w:gridCol w:w="285"/>
        <w:gridCol w:w="280"/>
        <w:gridCol w:w="287"/>
        <w:gridCol w:w="281"/>
        <w:gridCol w:w="285"/>
        <w:gridCol w:w="285"/>
        <w:gridCol w:w="250"/>
        <w:gridCol w:w="283"/>
        <w:gridCol w:w="408"/>
        <w:gridCol w:w="349"/>
        <w:gridCol w:w="379"/>
        <w:gridCol w:w="237"/>
        <w:gridCol w:w="330"/>
        <w:gridCol w:w="283"/>
        <w:gridCol w:w="285"/>
        <w:gridCol w:w="283"/>
        <w:gridCol w:w="264"/>
        <w:gridCol w:w="265"/>
        <w:gridCol w:w="238"/>
        <w:gridCol w:w="236"/>
        <w:gridCol w:w="238"/>
        <w:gridCol w:w="242"/>
        <w:gridCol w:w="278"/>
        <w:gridCol w:w="282"/>
        <w:gridCol w:w="248"/>
        <w:gridCol w:w="296"/>
        <w:gridCol w:w="474"/>
        <w:gridCol w:w="425"/>
        <w:gridCol w:w="282"/>
        <w:gridCol w:w="285"/>
        <w:gridCol w:w="283"/>
        <w:gridCol w:w="426"/>
        <w:gridCol w:w="426"/>
        <w:gridCol w:w="424"/>
        <w:gridCol w:w="510"/>
      </w:tblGrid>
      <w:tr w:rsidR="008752CC">
        <w:trPr>
          <w:trHeight w:hRule="exact" w:val="198"/>
          <w:tblHeader/>
          <w:jc w:val="center"/>
        </w:trPr>
        <w:tc>
          <w:tcPr>
            <w:tcW w:w="2703" w:type="dxa"/>
            <w:gridSpan w:val="4"/>
            <w:vMerge w:val="restart"/>
            <w:tcBorders>
              <w:top w:val="single" w:sz="8" w:space="0" w:color="FFFFFF"/>
              <w:left w:val="single" w:sz="8" w:space="0" w:color="FFFFFF"/>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b/>
                <w:sz w:val="16"/>
                <w:szCs w:val="16"/>
              </w:rPr>
            </w:pPr>
            <w:r>
              <w:rPr>
                <w:rFonts w:ascii="Times New Roman" w:eastAsia="Times New Roman" w:hAnsi="Times New Roman" w:cs="Times New Roman"/>
                <w:b/>
                <w:sz w:val="16"/>
                <w:szCs w:val="16"/>
              </w:rPr>
              <w:t>Tjedna i godišnja zaduženja učitelja</w:t>
            </w:r>
          </w:p>
          <w:p w:rsidR="008752CC" w:rsidRDefault="008752CC">
            <w:pPr>
              <w:widowControl w:val="0"/>
              <w:spacing w:after="0" w:line="240" w:lineRule="auto"/>
              <w:contextualSpacing/>
              <w:rPr>
                <w:rFonts w:ascii="Times New Roman" w:eastAsia="Times New Roman" w:hAnsi="Times New Roman" w:cs="Times New Roman"/>
                <w:b/>
                <w:sz w:val="16"/>
                <w:szCs w:val="16"/>
              </w:rPr>
            </w:pPr>
          </w:p>
          <w:p w:rsidR="008752CC" w:rsidRDefault="008752CC">
            <w:pPr>
              <w:widowControl w:val="0"/>
              <w:spacing w:after="0" w:line="240" w:lineRule="auto"/>
              <w:contextualSpacing/>
              <w:rPr>
                <w:rFonts w:ascii="Times New Roman" w:eastAsia="Times New Roman" w:hAnsi="Times New Roman" w:cs="Times New Roman"/>
                <w:b/>
                <w:sz w:val="16"/>
                <w:szCs w:val="16"/>
              </w:rPr>
            </w:pPr>
          </w:p>
          <w:p w:rsidR="008752CC" w:rsidRDefault="00605202">
            <w:pPr>
              <w:widowControl w:val="0"/>
              <w:spacing w:after="0" w:line="240" w:lineRule="auto"/>
              <w:contextualSpacing/>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0236" w:type="dxa"/>
            <w:gridSpan w:val="33"/>
            <w:tcBorders>
              <w:top w:val="single" w:sz="12" w:space="0" w:color="000000"/>
              <w:left w:val="single" w:sz="12" w:space="0" w:color="000000"/>
              <w:right w:val="single" w:sz="12" w:space="0" w:color="000000"/>
            </w:tcBorders>
            <w:shd w:val="clear" w:color="auto" w:fill="F2F2F2"/>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NEPOSREDNI ODGOJNO – OBRAZOVNI RAD S UĈENICIMA</w:t>
            </w:r>
          </w:p>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3061" w:type="dxa"/>
            <w:gridSpan w:val="8"/>
            <w:vMerge w:val="restart"/>
            <w:tcBorders>
              <w:top w:val="single" w:sz="12" w:space="0" w:color="000000"/>
              <w:left w:val="single" w:sz="12" w:space="0" w:color="000000"/>
              <w:right w:val="single" w:sz="1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OSTALI POSLOVI</w:t>
            </w:r>
          </w:p>
        </w:tc>
      </w:tr>
      <w:tr w:rsidR="008752CC">
        <w:trPr>
          <w:trHeight w:hRule="exact" w:val="198"/>
          <w:tblHeader/>
          <w:jc w:val="center"/>
        </w:trPr>
        <w:tc>
          <w:tcPr>
            <w:tcW w:w="2703" w:type="dxa"/>
            <w:gridSpan w:val="4"/>
            <w:vMerge/>
            <w:tcBorders>
              <w:left w:val="single" w:sz="8" w:space="0" w:color="FFFFFF"/>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759" w:type="dxa"/>
            <w:gridSpan w:val="17"/>
            <w:tcBorders>
              <w:top w:val="single" w:sz="2" w:space="0" w:color="000000"/>
              <w:left w:val="single" w:sz="12" w:space="0" w:color="000000"/>
              <w:right w:val="single" w:sz="12" w:space="0" w:color="000000"/>
            </w:tcBorders>
            <w:shd w:val="clear" w:color="auto" w:fill="F2F2F2"/>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Redovita nastava</w:t>
            </w:r>
          </w:p>
        </w:tc>
        <w:tc>
          <w:tcPr>
            <w:tcW w:w="4477" w:type="dxa"/>
            <w:gridSpan w:val="16"/>
            <w:tcBorders>
              <w:top w:val="single" w:sz="4" w:space="0" w:color="000000"/>
              <w:left w:val="single" w:sz="12" w:space="0" w:color="000000"/>
              <w:bottom w:val="single" w:sz="2" w:space="0" w:color="000000"/>
              <w:right w:val="single" w:sz="12" w:space="0" w:color="000000"/>
            </w:tcBorders>
            <w:shd w:val="clear" w:color="auto" w:fill="F2F2F2"/>
            <w:vAlign w:val="bottom"/>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Ostali poslovi neposrednog odgojno-obrazovnog rada s učenicima </w:t>
            </w:r>
          </w:p>
        </w:tc>
        <w:tc>
          <w:tcPr>
            <w:tcW w:w="3061" w:type="dxa"/>
            <w:gridSpan w:val="8"/>
            <w:vMerge/>
            <w:tcBorders>
              <w:left w:val="single" w:sz="12" w:space="0" w:color="000000"/>
              <w:right w:val="single" w:sz="12" w:space="0" w:color="000000"/>
            </w:tcBorders>
            <w:shd w:val="clear" w:color="auto" w:fill="F2F2F2"/>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r>
      <w:tr w:rsidR="008752CC">
        <w:trPr>
          <w:trHeight w:hRule="exact" w:val="198"/>
          <w:tblHeader/>
          <w:jc w:val="center"/>
        </w:trPr>
        <w:tc>
          <w:tcPr>
            <w:tcW w:w="2703" w:type="dxa"/>
            <w:gridSpan w:val="4"/>
            <w:vMerge/>
            <w:tcBorders>
              <w:left w:val="single" w:sz="8" w:space="0" w:color="FFFFFF"/>
              <w:bottom w:val="single" w:sz="12" w:space="0" w:color="00000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1819" w:type="dxa"/>
            <w:gridSpan w:val="4"/>
            <w:tcBorders>
              <w:top w:val="single" w:sz="4" w:space="0" w:color="000000"/>
              <w:left w:val="single" w:sz="12"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Članak 13.</w:t>
            </w:r>
          </w:p>
        </w:tc>
        <w:tc>
          <w:tcPr>
            <w:tcW w:w="1133" w:type="dxa"/>
            <w:gridSpan w:val="4"/>
            <w:tcBorders>
              <w:top w:val="single" w:sz="4" w:space="0" w:color="000000"/>
              <w:left w:val="single" w:sz="4" w:space="0" w:color="000000"/>
              <w:bottom w:val="single" w:sz="12" w:space="0" w:color="000000"/>
              <w:right w:val="single" w:sz="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 13. st. 7.</w:t>
            </w:r>
          </w:p>
        </w:tc>
        <w:tc>
          <w:tcPr>
            <w:tcW w:w="568" w:type="dxa"/>
            <w:gridSpan w:val="2"/>
            <w:tcBorders>
              <w:top w:val="single" w:sz="2" w:space="0" w:color="000000"/>
              <w:left w:val="single" w:sz="2" w:space="0" w:color="000000"/>
              <w:bottom w:val="single" w:sz="12" w:space="0" w:color="000000"/>
              <w:right w:val="single" w:sz="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 8.a</w:t>
            </w:r>
          </w:p>
        </w:tc>
        <w:tc>
          <w:tcPr>
            <w:tcW w:w="1511" w:type="dxa"/>
            <w:gridSpan w:val="5"/>
            <w:tcBorders>
              <w:top w:val="single" w:sz="4" w:space="0" w:color="000000"/>
              <w:left w:val="single" w:sz="2" w:space="0" w:color="000000"/>
              <w:bottom w:val="single" w:sz="12" w:space="0" w:color="000000"/>
              <w:right w:val="single" w:sz="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Posebni posl.(čl. 7. i  8)</w:t>
            </w:r>
          </w:p>
        </w:tc>
        <w:tc>
          <w:tcPr>
            <w:tcW w:w="728" w:type="dxa"/>
            <w:gridSpan w:val="2"/>
            <w:tcBorders>
              <w:top w:val="single" w:sz="4" w:space="0" w:color="000000"/>
              <w:left w:val="single" w:sz="2" w:space="0" w:color="000000"/>
              <w:bottom w:val="single" w:sz="12" w:space="0" w:color="000000"/>
              <w:right w:val="single" w:sz="12" w:space="0" w:color="000000"/>
            </w:tcBorders>
            <w:shd w:val="clear" w:color="auto" w:fill="F2F2F2"/>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2419" w:type="dxa"/>
            <w:gridSpan w:val="9"/>
            <w:tcBorders>
              <w:top w:val="single" w:sz="2" w:space="0" w:color="000000"/>
              <w:left w:val="single" w:sz="12"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Članak 14.</w:t>
            </w:r>
          </w:p>
        </w:tc>
        <w:tc>
          <w:tcPr>
            <w:tcW w:w="480" w:type="dxa"/>
            <w:gridSpan w:val="2"/>
            <w:tcBorders>
              <w:top w:val="single" w:sz="2" w:space="0" w:color="000000"/>
              <w:left w:val="single" w:sz="4"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KU</w:t>
            </w:r>
          </w:p>
        </w:tc>
        <w:tc>
          <w:tcPr>
            <w:tcW w:w="808" w:type="dxa"/>
            <w:gridSpan w:val="3"/>
            <w:tcBorders>
              <w:top w:val="single" w:sz="2" w:space="0" w:color="000000"/>
              <w:left w:val="single" w:sz="4"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 8. st 11.</w:t>
            </w:r>
          </w:p>
        </w:tc>
        <w:tc>
          <w:tcPr>
            <w:tcW w:w="770" w:type="dxa"/>
            <w:gridSpan w:val="2"/>
            <w:tcBorders>
              <w:top w:val="single" w:sz="2" w:space="0" w:color="000000"/>
              <w:left w:val="single" w:sz="4" w:space="0" w:color="000000"/>
              <w:bottom w:val="single" w:sz="12" w:space="0" w:color="000000"/>
              <w:right w:val="single" w:sz="12" w:space="0" w:color="000000"/>
            </w:tcBorders>
            <w:shd w:val="clear" w:color="auto" w:fill="F2F2F2"/>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3061" w:type="dxa"/>
            <w:gridSpan w:val="8"/>
            <w:vMerge/>
            <w:tcBorders>
              <w:left w:val="single" w:sz="12" w:space="0" w:color="000000"/>
              <w:bottom w:val="single" w:sz="12" w:space="0" w:color="000000"/>
              <w:right w:val="single" w:sz="12" w:space="0" w:color="000000"/>
            </w:tcBorders>
            <w:shd w:val="clear" w:color="auto" w:fill="F2F2F2"/>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r>
      <w:tr w:rsidR="00E21B93">
        <w:trPr>
          <w:cantSplit/>
          <w:trHeight w:val="1514"/>
          <w:tblHeader/>
          <w:jc w:val="center"/>
        </w:trPr>
        <w:tc>
          <w:tcPr>
            <w:tcW w:w="859" w:type="dxa"/>
            <w:tcBorders>
              <w:top w:val="single" w:sz="12" w:space="0" w:color="000000"/>
              <w:left w:val="single" w:sz="12" w:space="0" w:color="000000"/>
              <w:bottom w:val="single" w:sz="12" w:space="0" w:color="000000"/>
              <w:right w:val="single" w:sz="4"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Ime i prezime   učitelja/učiteljice</w:t>
            </w:r>
          </w:p>
        </w:tc>
        <w:tc>
          <w:tcPr>
            <w:tcW w:w="56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Nastavni predmet/i</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koje poučava</w:t>
            </w:r>
          </w:p>
        </w:tc>
        <w:tc>
          <w:tcPr>
            <w:tcW w:w="850" w:type="dxa"/>
            <w:tcBorders>
              <w:top w:val="single" w:sz="12" w:space="0" w:color="000000"/>
              <w:bottom w:val="single" w:sz="12" w:space="0" w:color="00000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Razredi za koje je zadužen/a</w:t>
            </w:r>
          </w:p>
        </w:tc>
        <w:tc>
          <w:tcPr>
            <w:tcW w:w="426" w:type="dxa"/>
            <w:tcBorders>
              <w:top w:val="single" w:sz="12" w:space="0" w:color="000000"/>
              <w:left w:val="single" w:sz="4"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Razredništvo</w:t>
            </w:r>
          </w:p>
        </w:tc>
        <w:tc>
          <w:tcPr>
            <w:tcW w:w="566"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Redovita nastava</w:t>
            </w:r>
          </w:p>
        </w:tc>
        <w:tc>
          <w:tcPr>
            <w:tcW w:w="58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Izborna nastava</w:t>
            </w:r>
          </w:p>
        </w:tc>
        <w:tc>
          <w:tcPr>
            <w:tcW w:w="245"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Razredništvo</w:t>
            </w:r>
          </w:p>
        </w:tc>
        <w:tc>
          <w:tcPr>
            <w:tcW w:w="42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Nasrtava u kući</w:t>
            </w:r>
          </w:p>
        </w:tc>
        <w:tc>
          <w:tcPr>
            <w:tcW w:w="285"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zbora i/ili orkestra</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grupe koja brine o vizualnom identitetu škole</w:t>
            </w:r>
          </w:p>
        </w:tc>
        <w:tc>
          <w:tcPr>
            <w:tcW w:w="285"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školskog sportskog društva</w:t>
            </w:r>
          </w:p>
        </w:tc>
        <w:tc>
          <w:tcPr>
            <w:tcW w:w="280"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učeničke zadruge</w:t>
            </w:r>
          </w:p>
        </w:tc>
        <w:tc>
          <w:tcPr>
            <w:tcW w:w="287" w:type="dxa"/>
            <w:tcBorders>
              <w:top w:val="single" w:sz="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Radnički vijećnik, sind. povjerenik</w:t>
            </w:r>
          </w:p>
        </w:tc>
        <w:tc>
          <w:tcPr>
            <w:tcW w:w="281" w:type="dxa"/>
            <w:tcBorders>
              <w:top w:val="single" w:sz="12" w:space="0" w:color="000000"/>
              <w:left w:val="single" w:sz="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Povjerenik zaštite na radu</w:t>
            </w:r>
          </w:p>
        </w:tc>
        <w:tc>
          <w:tcPr>
            <w:tcW w:w="285" w:type="dxa"/>
            <w:tcBorders>
              <w:top w:val="single" w:sz="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Satničar (čl. 7. st. 2.)</w:t>
            </w:r>
          </w:p>
        </w:tc>
        <w:tc>
          <w:tcPr>
            <w:tcW w:w="285"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smjene</w:t>
            </w:r>
          </w:p>
        </w:tc>
        <w:tc>
          <w:tcPr>
            <w:tcW w:w="250"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međunarodnog projekta</w:t>
            </w:r>
          </w:p>
        </w:tc>
        <w:tc>
          <w:tcPr>
            <w:tcW w:w="283"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Administrator e-Matice i/li e-Dnevnika</w:t>
            </w:r>
          </w:p>
        </w:tc>
        <w:tc>
          <w:tcPr>
            <w:tcW w:w="408"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Podrška uporabi  IKT tehnologije</w:t>
            </w:r>
          </w:p>
        </w:tc>
        <w:tc>
          <w:tcPr>
            <w:tcW w:w="349" w:type="dxa"/>
            <w:tcBorders>
              <w:top w:val="single" w:sz="12" w:space="0" w:color="000000"/>
              <w:left w:val="single" w:sz="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Bonus  (umanjenje radne obveze)</w:t>
            </w:r>
          </w:p>
        </w:tc>
        <w:tc>
          <w:tcPr>
            <w:tcW w:w="379" w:type="dxa"/>
            <w:tcBorders>
              <w:top w:val="single" w:sz="12" w:space="0" w:color="000000"/>
              <w:left w:val="single" w:sz="2"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Redovita nastava</w:t>
            </w:r>
          </w:p>
        </w:tc>
        <w:tc>
          <w:tcPr>
            <w:tcW w:w="237"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DOPUNSKA NASTAVA</w:t>
            </w:r>
          </w:p>
        </w:tc>
        <w:tc>
          <w:tcPr>
            <w:tcW w:w="330"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DODATNA NASTAVA</w:t>
            </w:r>
          </w:p>
        </w:tc>
        <w:tc>
          <w:tcPr>
            <w:tcW w:w="283" w:type="dxa"/>
            <w:tcBorders>
              <w:top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IZVANASTAVNE AKTIVNOSTI</w:t>
            </w:r>
          </w:p>
        </w:tc>
        <w:tc>
          <w:tcPr>
            <w:tcW w:w="285" w:type="dxa"/>
            <w:tcBorders>
              <w:top w:val="single" w:sz="12" w:space="0" w:color="000000"/>
              <w:left w:val="single" w:sz="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ŽSV-a</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Član stručnog povjerenstva</w:t>
            </w:r>
          </w:p>
        </w:tc>
        <w:tc>
          <w:tcPr>
            <w:tcW w:w="26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Plivanje/Kinezioter. rad</w:t>
            </w:r>
          </w:p>
        </w:tc>
        <w:tc>
          <w:tcPr>
            <w:tcW w:w="265" w:type="dxa"/>
            <w:tcBorders>
              <w:top w:val="single" w:sz="12" w:space="0" w:color="000000"/>
              <w:bottom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Voditelj međunarodnog projekta</w:t>
            </w:r>
          </w:p>
        </w:tc>
        <w:tc>
          <w:tcPr>
            <w:tcW w:w="238"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Administrator e-Matice i/li e-Dnevnika</w:t>
            </w:r>
          </w:p>
        </w:tc>
        <w:tc>
          <w:tcPr>
            <w:tcW w:w="234"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Podrška uporabi  IKT tehnologije</w:t>
            </w:r>
          </w:p>
        </w:tc>
        <w:tc>
          <w:tcPr>
            <w:tcW w:w="238" w:type="dxa"/>
            <w:tcBorders>
              <w:top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Radnički vijećnik ili sind. povjerenik</w:t>
            </w:r>
          </w:p>
        </w:tc>
        <w:tc>
          <w:tcPr>
            <w:tcW w:w="24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Povjerenik zaštite na radu</w:t>
            </w:r>
          </w:p>
        </w:tc>
        <w:tc>
          <w:tcPr>
            <w:tcW w:w="278" w:type="dxa"/>
            <w:tcBorders>
              <w:top w:val="single" w:sz="12" w:space="0" w:color="000000"/>
              <w:left w:val="single" w:sz="4"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Satničar </w:t>
            </w:r>
          </w:p>
        </w:tc>
        <w:tc>
          <w:tcPr>
            <w:tcW w:w="28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Voditelj smjene </w:t>
            </w:r>
          </w:p>
        </w:tc>
        <w:tc>
          <w:tcPr>
            <w:tcW w:w="248"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Bonus  (umanjenje radne obveze)</w:t>
            </w:r>
          </w:p>
        </w:tc>
        <w:tc>
          <w:tcPr>
            <w:tcW w:w="296" w:type="dxa"/>
            <w:tcBorders>
              <w:top w:val="single" w:sz="12" w:space="0" w:color="000000"/>
              <w:bottom w:val="single" w:sz="12" w:space="0" w:color="000000"/>
              <w:right w:val="single" w:sz="8" w:space="0" w:color="7030A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UNUPNO DRUGI NO-OR</w:t>
            </w:r>
          </w:p>
        </w:tc>
        <w:tc>
          <w:tcPr>
            <w:tcW w:w="474" w:type="dxa"/>
            <w:tcBorders>
              <w:top w:val="single" w:sz="12" w:space="0" w:color="000000"/>
              <w:left w:val="single" w:sz="4"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UKUPNO NO-OR</w:t>
            </w:r>
          </w:p>
        </w:tc>
        <w:tc>
          <w:tcPr>
            <w:tcW w:w="425" w:type="dxa"/>
            <w:tcBorders>
              <w:top w:val="single" w:sz="12" w:space="0" w:color="000000"/>
              <w:left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Pripremanje </w:t>
            </w:r>
          </w:p>
        </w:tc>
        <w:tc>
          <w:tcPr>
            <w:tcW w:w="282"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Ostali poslovi razrednika</w:t>
            </w:r>
          </w:p>
        </w:tc>
        <w:tc>
          <w:tcPr>
            <w:tcW w:w="285"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Radnički vijećnik ili sind. povjerenik</w:t>
            </w:r>
          </w:p>
        </w:tc>
        <w:tc>
          <w:tcPr>
            <w:tcW w:w="283"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Povjerenik zaštite na radu</w:t>
            </w:r>
          </w:p>
        </w:tc>
        <w:tc>
          <w:tcPr>
            <w:tcW w:w="426" w:type="dxa"/>
            <w:tcBorders>
              <w:top w:val="single" w:sz="12" w:space="0" w:color="000000"/>
              <w:bottom w:val="single" w:sz="12" w:space="0" w:color="000000"/>
              <w:right w:val="single" w:sz="4"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Ostali poslovi</w:t>
            </w:r>
          </w:p>
        </w:tc>
        <w:tc>
          <w:tcPr>
            <w:tcW w:w="426" w:type="dxa"/>
            <w:tcBorders>
              <w:top w:val="single" w:sz="12"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Ukupno ostali i posebni poslovi</w:t>
            </w:r>
          </w:p>
        </w:tc>
        <w:tc>
          <w:tcPr>
            <w:tcW w:w="424" w:type="dxa"/>
            <w:tcBorders>
              <w:top w:val="single" w:sz="12" w:space="0" w:color="000000"/>
              <w:left w:val="single" w:sz="12" w:space="0" w:color="000000"/>
              <w:bottom w:val="single" w:sz="12" w:space="0" w:color="000000"/>
              <w:right w:val="single" w:sz="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Ukupno TJEDNO RADNO VRIJEME</w:t>
            </w:r>
          </w:p>
        </w:tc>
        <w:tc>
          <w:tcPr>
            <w:tcW w:w="510" w:type="dxa"/>
            <w:tcBorders>
              <w:top w:val="single" w:sz="12" w:space="0" w:color="000000"/>
              <w:left w:val="single" w:sz="2" w:space="0" w:color="000000"/>
              <w:bottom w:val="single" w:sz="12" w:space="0" w:color="000000"/>
              <w:right w:val="single" w:sz="12" w:space="0" w:color="000000"/>
            </w:tcBorders>
            <w:shd w:val="clear" w:color="auto" w:fill="F2F2F2"/>
            <w:textDirection w:val="btLr"/>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UNUPNO SATI GODIŠNJE:</w:t>
            </w:r>
          </w:p>
        </w:tc>
      </w:tr>
      <w:tr w:rsidR="00E21B93">
        <w:trPr>
          <w:trHeight w:hRule="exact" w:val="729"/>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Barislav Poparić Grgas</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INF, TK</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0"/>
                <w:szCs w:val="10"/>
              </w:rPr>
            </w:pPr>
            <w:r>
              <w:rPr>
                <w:rFonts w:ascii="Times New Roman" w:eastAsia="Times New Roman" w:hAnsi="Times New Roman" w:cs="Times New Roman"/>
                <w:sz w:val="10"/>
                <w:szCs w:val="10"/>
              </w:rPr>
              <w:t>T-5.a,5.b,6.a,6.b,7.a,7.b,8.a,8.b</w:t>
            </w:r>
          </w:p>
          <w:p w:rsidR="008752CC" w:rsidRDefault="00605202">
            <w:pPr>
              <w:widowControl w:val="0"/>
              <w:spacing w:after="0" w:line="240" w:lineRule="auto"/>
              <w:contextualSpacing/>
              <w:rPr>
                <w:rFonts w:ascii="Times New Roman" w:eastAsia="Times New Roman" w:hAnsi="Times New Roman" w:cs="Times New Roman"/>
                <w:sz w:val="10"/>
                <w:szCs w:val="10"/>
              </w:rPr>
            </w:pPr>
            <w:r>
              <w:rPr>
                <w:rFonts w:ascii="Times New Roman" w:eastAsia="Times New Roman" w:hAnsi="Times New Roman" w:cs="Times New Roman"/>
                <w:sz w:val="10"/>
                <w:szCs w:val="10"/>
              </w:rPr>
              <w:t>I – 7.a/b, 8.a/b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546"/>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Sanja Dunkić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TAL</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color w:val="FF0000"/>
                <w:sz w:val="12"/>
                <w:szCs w:val="12"/>
              </w:rPr>
            </w:pPr>
            <w:r>
              <w:rPr>
                <w:rFonts w:ascii="Times New Roman" w:eastAsia="Times New Roman" w:hAnsi="Times New Roman" w:cs="Times New Roman"/>
                <w:sz w:val="12"/>
                <w:szCs w:val="12"/>
              </w:rPr>
              <w:t>7.a/b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560</w:t>
            </w:r>
          </w:p>
        </w:tc>
      </w:tr>
      <w:tr w:rsidR="00E21B93">
        <w:trPr>
          <w:trHeight w:hRule="exact" w:val="571"/>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Marijana Martinović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VJER</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1.c,2.b,3.a,3.b,5.a,5.b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24</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1040</w:t>
            </w:r>
          </w:p>
        </w:tc>
      </w:tr>
      <w:tr w:rsidR="00E21B93">
        <w:trPr>
          <w:trHeight w:hRule="exact" w:val="552"/>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Dragica Laća Šurjak</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BIO</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 5.b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280</w:t>
            </w:r>
          </w:p>
        </w:tc>
      </w:tr>
      <w:tr w:rsidR="00E21B93">
        <w:trPr>
          <w:trHeight w:hRule="exact" w:val="629"/>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Nina Belamarić</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(Ivana Klarić Kukuz)</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TAL</w:t>
            </w:r>
          </w:p>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/ENG</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4.a/b, 5.a/b,7.ab,8.a/b, PŠ</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12</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21</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756</w:t>
            </w:r>
          </w:p>
        </w:tc>
      </w:tr>
      <w:tr w:rsidR="00E21B93">
        <w:trPr>
          <w:trHeight w:hRule="exact" w:val="565"/>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Ana Vranjković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INF</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1.a,1.b, 1.c,2.a,2.b,3.a,3.b,4.a,4.b,PŠ</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14</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36</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1616</w:t>
            </w:r>
          </w:p>
        </w:tc>
      </w:tr>
      <w:tr w:rsidR="00E21B93">
        <w:trPr>
          <w:trHeight w:hRule="exact" w:val="573"/>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Šimun Radnić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VJER</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PŠ PRVIĆ</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0</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464</w:t>
            </w:r>
          </w:p>
        </w:tc>
      </w:tr>
      <w:tr w:rsidR="00E21B93">
        <w:trPr>
          <w:trHeight w:hRule="exact" w:val="56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Hamida Šarić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HRV</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6.a,6.b, 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6.B</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56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Ivana Krnić</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HRV</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5.a,5..b, 7.a,7.b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6.A</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20</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8752CC">
            <w:pPr>
              <w:widowControl w:val="0"/>
              <w:spacing w:after="0" w:line="240" w:lineRule="auto"/>
              <w:contextualSpacing/>
              <w:rPr>
                <w:rFonts w:ascii="Times New Roman" w:eastAsia="Times New Roman" w:hAnsi="Times New Roman" w:cs="Times New Roman"/>
                <w:sz w:val="12"/>
                <w:szCs w:val="12"/>
              </w:rPr>
            </w:pP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10</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18</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r w:rsidR="00E21B93">
        <w:trPr>
          <w:trHeight w:hRule="exact" w:val="567"/>
          <w:jc w:val="center"/>
        </w:trPr>
        <w:tc>
          <w:tcPr>
            <w:tcW w:w="859" w:type="dxa"/>
            <w:tcBorders>
              <w:top w:val="single" w:sz="4" w:space="0" w:color="7030A0"/>
              <w:left w:val="single" w:sz="12" w:space="0" w:color="000000"/>
              <w:bottom w:val="single" w:sz="4" w:space="0" w:color="7030A0"/>
              <w:right w:val="single" w:sz="4" w:space="0" w:color="7030A0"/>
            </w:tcBorders>
            <w:shd w:val="clear" w:color="auto" w:fill="F2F2F2"/>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Anamarija Gulin</w:t>
            </w:r>
          </w:p>
        </w:tc>
        <w:tc>
          <w:tcPr>
            <w:tcW w:w="56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VJER</w:t>
            </w:r>
          </w:p>
        </w:tc>
        <w:tc>
          <w:tcPr>
            <w:tcW w:w="85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0"/>
                <w:szCs w:val="10"/>
              </w:rPr>
              <w:t xml:space="preserve">1.a,1.b, 2.a,4.a, 4..b,6.a, 6.b,7.a,7.b </w:t>
            </w:r>
            <w:r>
              <w:rPr>
                <w:rFonts w:ascii="Times New Roman" w:eastAsia="Times New Roman" w:hAnsi="Times New Roman" w:cs="Times New Roman"/>
                <w:sz w:val="12"/>
                <w:szCs w:val="12"/>
              </w:rPr>
              <w:t>8.a,8.b</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66"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8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245"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4" w:type="dxa"/>
            <w:tcBorders>
              <w:top w:val="single" w:sz="4" w:space="0" w:color="7030A0"/>
              <w:bottom w:val="single" w:sz="4" w:space="0" w:color="7030A0"/>
              <w:right w:val="single" w:sz="4"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left w:val="single" w:sz="4"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7"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1"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50" w:type="dxa"/>
            <w:tcBorders>
              <w:top w:val="single" w:sz="4" w:space="0" w:color="7030A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08"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49" w:type="dxa"/>
            <w:tcBorders>
              <w:top w:val="single" w:sz="4" w:space="0" w:color="7030A0"/>
              <w:left w:val="single" w:sz="2" w:space="0" w:color="000000"/>
              <w:bottom w:val="single" w:sz="4" w:space="0" w:color="7030A0"/>
              <w:right w:val="single" w:sz="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79" w:type="dxa"/>
            <w:tcBorders>
              <w:top w:val="single" w:sz="4" w:space="0" w:color="7030A0"/>
              <w:left w:val="single" w:sz="2" w:space="0" w:color="00000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22</w:t>
            </w:r>
          </w:p>
        </w:tc>
        <w:tc>
          <w:tcPr>
            <w:tcW w:w="237"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330"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6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4"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3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78" w:type="dxa"/>
            <w:tcBorders>
              <w:top w:val="single" w:sz="4" w:space="0" w:color="7030A0"/>
              <w:left w:val="single" w:sz="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48"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96" w:type="dxa"/>
            <w:tcBorders>
              <w:top w:val="single" w:sz="4" w:space="0" w:color="7030A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474"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24</w:t>
            </w:r>
          </w:p>
        </w:tc>
        <w:tc>
          <w:tcPr>
            <w:tcW w:w="425" w:type="dxa"/>
            <w:tcBorders>
              <w:top w:val="single" w:sz="4" w:space="0" w:color="7030A0"/>
              <w:left w:val="single" w:sz="12" w:space="0" w:color="00000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11</w:t>
            </w:r>
          </w:p>
        </w:tc>
        <w:tc>
          <w:tcPr>
            <w:tcW w:w="282"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5"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283"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426" w:type="dxa"/>
            <w:tcBorders>
              <w:top w:val="single" w:sz="4" w:space="0" w:color="7030A0"/>
              <w:bottom w:val="single" w:sz="4" w:space="0" w:color="7030A0"/>
              <w:right w:val="single" w:sz="4"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426" w:type="dxa"/>
            <w:tcBorders>
              <w:top w:val="single" w:sz="4"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16</w:t>
            </w:r>
          </w:p>
        </w:tc>
        <w:tc>
          <w:tcPr>
            <w:tcW w:w="424" w:type="dxa"/>
            <w:tcBorders>
              <w:top w:val="single" w:sz="4" w:space="0" w:color="7030A0"/>
              <w:left w:val="single" w:sz="12" w:space="0" w:color="000000"/>
              <w:bottom w:val="single" w:sz="4" w:space="0" w:color="7030A0"/>
              <w:right w:val="single" w:sz="8" w:space="0" w:color="7030A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40</w:t>
            </w:r>
          </w:p>
        </w:tc>
        <w:tc>
          <w:tcPr>
            <w:tcW w:w="510" w:type="dxa"/>
            <w:tcBorders>
              <w:top w:val="single" w:sz="4" w:space="0" w:color="7030A0"/>
              <w:left w:val="single" w:sz="8" w:space="0" w:color="7030A0"/>
              <w:bottom w:val="single" w:sz="4" w:space="0" w:color="7030A0"/>
              <w:right w:val="single" w:sz="12" w:space="0" w:color="000000"/>
            </w:tcBorders>
            <w:shd w:val="clear" w:color="auto" w:fill="FFFFFF"/>
            <w:vAlign w:val="center"/>
          </w:tcPr>
          <w:p w:rsidR="008752CC" w:rsidRDefault="00605202">
            <w:pPr>
              <w:widowControl w:val="0"/>
              <w:spacing w:after="0" w:line="240" w:lineRule="auto"/>
              <w:contextualSpacing/>
              <w:rPr>
                <w:rFonts w:ascii="Times New Roman" w:eastAsia="Times New Roman" w:hAnsi="Times New Roman" w:cs="Times New Roman"/>
                <w:sz w:val="12"/>
                <w:szCs w:val="12"/>
              </w:rPr>
            </w:pPr>
            <w:r>
              <w:rPr>
                <w:rFonts w:ascii="Times New Roman" w:eastAsia="Times New Roman" w:hAnsi="Times New Roman" w:cs="Times New Roman"/>
                <w:sz w:val="12"/>
                <w:szCs w:val="12"/>
              </w:rPr>
              <w:t>1760</w:t>
            </w:r>
          </w:p>
        </w:tc>
      </w:tr>
    </w:tbl>
    <w:p w:rsidR="008752CC" w:rsidRDefault="008752CC">
      <w:pPr>
        <w:sectPr w:rsidR="008752CC">
          <w:headerReference w:type="default" r:id="rId29"/>
          <w:footerReference w:type="default" r:id="rId30"/>
          <w:footerReference w:type="first" r:id="rId31"/>
          <w:pgSz w:w="16838" w:h="11906" w:orient="landscape"/>
          <w:pgMar w:top="1418" w:right="1418" w:bottom="1418" w:left="1418" w:header="709" w:footer="709" w:gutter="0"/>
          <w:cols w:space="720"/>
          <w:formProt w:val="0"/>
          <w:titlePg/>
          <w:docGrid w:linePitch="360" w:charSpace="4096"/>
        </w:sectPr>
      </w:pPr>
    </w:p>
    <w:p w:rsidR="008752CC" w:rsidRDefault="00605202">
      <w:pPr>
        <w:spacing w:after="0" w:line="240" w:lineRule="auto"/>
        <w:rPr>
          <w:rFonts w:ascii="Times New Roman" w:hAnsi="Times New Roman" w:cs="Times New Roman"/>
          <w:b/>
          <w:sz w:val="24"/>
          <w:szCs w:val="24"/>
        </w:rPr>
      </w:pPr>
      <w:r>
        <w:rPr>
          <w:rFonts w:ascii="Times New Roman" w:hAnsi="Times New Roman" w:cs="Times New Roman"/>
          <w:b/>
          <w:sz w:val="24"/>
          <w:szCs w:val="24"/>
        </w:rPr>
        <w:t>Posebna zaduženja:</w:t>
      </w:r>
    </w:p>
    <w:p w:rsidR="008752CC" w:rsidRDefault="00605202">
      <w:pPr>
        <w:pStyle w:val="Odlomakpopis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Ante Čular – sindikalni povjerenik </w:t>
      </w:r>
    </w:p>
    <w:p w:rsidR="008752CC" w:rsidRDefault="00605202">
      <w:pPr>
        <w:pStyle w:val="Odlomakpopis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Magdalena Martinović – kineziterapeutski rad </w:t>
      </w:r>
    </w:p>
    <w:p w:rsidR="008752CC" w:rsidRDefault="00605202">
      <w:pPr>
        <w:pStyle w:val="Odlomakpopis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Ivana Jurica – povjerenik zaštite na radu, voditelj EU projekata, satničar</w:t>
      </w:r>
    </w:p>
    <w:p w:rsidR="008752CC" w:rsidRDefault="00605202">
      <w:pPr>
        <w:pStyle w:val="Odlomakpopis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Luka Slamić, Sonja Batur – administracija e-dnevnika</w:t>
      </w:r>
    </w:p>
    <w:p w:rsidR="008752CC" w:rsidRDefault="00605202">
      <w:pPr>
        <w:pStyle w:val="Odlomakpopis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Barislav Poparić Grgas – podrška IKT</w:t>
      </w:r>
    </w:p>
    <w:p w:rsidR="008752CC" w:rsidRDefault="008752CC">
      <w:pPr>
        <w:spacing w:after="0" w:line="240" w:lineRule="auto"/>
        <w:ind w:left="213"/>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p w:rsidR="008752CC" w:rsidRDefault="00605202">
      <w:pPr>
        <w:spacing w:after="0" w:line="240" w:lineRule="auto"/>
        <w:ind w:left="283"/>
        <w:rPr>
          <w:rFonts w:ascii="Times New Roman" w:hAnsi="Times New Roman" w:cs="Times New Roman"/>
          <w:sz w:val="24"/>
          <w:szCs w:val="24"/>
        </w:rPr>
      </w:pPr>
      <w:r>
        <w:rPr>
          <w:rFonts w:ascii="Times New Roman" w:hAnsi="Times New Roman" w:cs="Times New Roman"/>
          <w:b/>
          <w:sz w:val="24"/>
          <w:szCs w:val="24"/>
        </w:rPr>
        <w:t>5.1.3.  TJEDNA I GODIŠNJA ZADUŽENJA RAVNATELJA  I STRUČNIH SURADNIKA</w:t>
      </w:r>
    </w:p>
    <w:p w:rsidR="008752CC" w:rsidRDefault="008752CC">
      <w:pPr>
        <w:spacing w:after="0" w:line="240" w:lineRule="auto"/>
        <w:rPr>
          <w:rFonts w:ascii="Times New Roman" w:hAnsi="Times New Roman" w:cs="Times New Roman"/>
          <w:sz w:val="24"/>
          <w:szCs w:val="24"/>
        </w:rPr>
      </w:pPr>
    </w:p>
    <w:tbl>
      <w:tblPr>
        <w:tblStyle w:val="Reetkatablice"/>
        <w:tblW w:w="9286" w:type="dxa"/>
        <w:tblLayout w:type="fixed"/>
        <w:tblLook w:val="04A0" w:firstRow="1" w:lastRow="0" w:firstColumn="1" w:lastColumn="0" w:noHBand="0" w:noVBand="1"/>
      </w:tblPr>
      <w:tblGrid>
        <w:gridCol w:w="612"/>
        <w:gridCol w:w="1196"/>
        <w:gridCol w:w="2016"/>
        <w:gridCol w:w="1505"/>
        <w:gridCol w:w="1583"/>
        <w:gridCol w:w="1418"/>
        <w:gridCol w:w="956"/>
      </w:tblGrid>
      <w:tr w:rsidR="008752CC">
        <w:tc>
          <w:tcPr>
            <w:tcW w:w="611" w:type="dxa"/>
            <w:shd w:val="clear" w:color="auto" w:fill="AEFE82"/>
          </w:tcPr>
          <w:p w:rsidR="008752CC" w:rsidRDefault="008752CC">
            <w:pPr>
              <w:widowControl w:val="0"/>
              <w:spacing w:after="0" w:line="240" w:lineRule="auto"/>
              <w:rPr>
                <w:rFonts w:ascii="Times New Roman" w:hAnsi="Times New Roman" w:cs="Times New Roman"/>
                <w:b/>
                <w:sz w:val="20"/>
                <w:szCs w:val="20"/>
              </w:rPr>
            </w:pPr>
          </w:p>
        </w:tc>
        <w:tc>
          <w:tcPr>
            <w:tcW w:w="1196" w:type="dxa"/>
            <w:shd w:val="clear" w:color="auto" w:fill="AEFE82"/>
          </w:tcPr>
          <w:p w:rsidR="008752CC" w:rsidRDefault="00605202">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IME I PREZIME</w:t>
            </w:r>
          </w:p>
        </w:tc>
        <w:tc>
          <w:tcPr>
            <w:tcW w:w="2016" w:type="dxa"/>
            <w:shd w:val="clear" w:color="auto" w:fill="AEFE82"/>
          </w:tcPr>
          <w:p w:rsidR="008752CC" w:rsidRDefault="00605202">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STRUKA </w:t>
            </w:r>
          </w:p>
        </w:tc>
        <w:tc>
          <w:tcPr>
            <w:tcW w:w="1505" w:type="dxa"/>
            <w:shd w:val="clear" w:color="auto" w:fill="AEFE82"/>
          </w:tcPr>
          <w:p w:rsidR="008752CC" w:rsidRDefault="00605202">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RADNO MJESTO</w:t>
            </w:r>
          </w:p>
        </w:tc>
        <w:tc>
          <w:tcPr>
            <w:tcW w:w="1583" w:type="dxa"/>
            <w:shd w:val="clear" w:color="auto" w:fill="AEFE82"/>
          </w:tcPr>
          <w:p w:rsidR="008752CC" w:rsidRDefault="00605202">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RADNO VRIJEME</w:t>
            </w:r>
          </w:p>
        </w:tc>
        <w:tc>
          <w:tcPr>
            <w:tcW w:w="1418" w:type="dxa"/>
            <w:shd w:val="clear" w:color="auto" w:fill="AEFE82"/>
          </w:tcPr>
          <w:p w:rsidR="008752CC" w:rsidRDefault="00605202">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RAD SA STRANKAMA</w:t>
            </w:r>
          </w:p>
        </w:tc>
        <w:tc>
          <w:tcPr>
            <w:tcW w:w="956" w:type="dxa"/>
            <w:shd w:val="clear" w:color="auto" w:fill="AEFE82"/>
          </w:tcPr>
          <w:p w:rsidR="008752CC" w:rsidRDefault="00605202">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SATI TJEDNO</w:t>
            </w:r>
          </w:p>
        </w:tc>
      </w:tr>
      <w:tr w:rsidR="008752CC">
        <w:tc>
          <w:tcPr>
            <w:tcW w:w="61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Margit Vrbičić</w:t>
            </w:r>
          </w:p>
          <w:p w:rsidR="008752CC" w:rsidRDefault="008752CC">
            <w:pPr>
              <w:widowControl w:val="0"/>
              <w:spacing w:after="0" w:line="240" w:lineRule="auto"/>
              <w:rPr>
                <w:rFonts w:ascii="Times New Roman" w:hAnsi="Times New Roman"/>
                <w:sz w:val="24"/>
                <w:szCs w:val="24"/>
              </w:rPr>
            </w:pPr>
          </w:p>
        </w:tc>
        <w:tc>
          <w:tcPr>
            <w:tcW w:w="201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prof. fizičke kulture</w:t>
            </w:r>
          </w:p>
        </w:tc>
        <w:tc>
          <w:tcPr>
            <w:tcW w:w="150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ravnateljica, mentor </w:t>
            </w:r>
          </w:p>
        </w:tc>
        <w:tc>
          <w:tcPr>
            <w:tcW w:w="158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7,30 -13,30</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utorak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13,00 – 19,00</w:t>
            </w:r>
          </w:p>
        </w:tc>
        <w:tc>
          <w:tcPr>
            <w:tcW w:w="141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9,00 – 10,00 sati </w:t>
            </w:r>
          </w:p>
        </w:tc>
        <w:tc>
          <w:tcPr>
            <w:tcW w:w="956"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8752CC">
        <w:tc>
          <w:tcPr>
            <w:tcW w:w="61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Ines Lovrić</w:t>
            </w:r>
          </w:p>
        </w:tc>
        <w:tc>
          <w:tcPr>
            <w:tcW w:w="201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prof. pedagogije i filozofije</w:t>
            </w:r>
          </w:p>
        </w:tc>
        <w:tc>
          <w:tcPr>
            <w:tcW w:w="150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pedagog, savjetnik</w:t>
            </w:r>
          </w:p>
        </w:tc>
        <w:tc>
          <w:tcPr>
            <w:tcW w:w="1583" w:type="dxa"/>
            <w:shd w:val="clear" w:color="auto" w:fill="FFFFFF" w:themeFill="background1"/>
          </w:tcPr>
          <w:p w:rsidR="008752CC" w:rsidRDefault="008752CC">
            <w:pPr>
              <w:widowControl w:val="0"/>
              <w:spacing w:after="0" w:line="240" w:lineRule="auto"/>
              <w:rPr>
                <w:rFonts w:ascii="Times New Roman" w:hAnsi="Times New Roman" w:cs="Times New Roman"/>
                <w:sz w:val="24"/>
                <w:szCs w:val="24"/>
              </w:rPr>
            </w:pP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7,30 -13,30</w:t>
            </w:r>
          </w:p>
        </w:tc>
        <w:tc>
          <w:tcPr>
            <w:tcW w:w="141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10,00 – 11,00 </w:t>
            </w:r>
          </w:p>
        </w:tc>
        <w:tc>
          <w:tcPr>
            <w:tcW w:w="956" w:type="dxa"/>
            <w:shd w:val="clear" w:color="auto" w:fill="FFFFFF" w:themeFill="background1"/>
          </w:tcPr>
          <w:p w:rsidR="008752CC" w:rsidRDefault="008752CC">
            <w:pPr>
              <w:widowControl w:val="0"/>
              <w:spacing w:after="0" w:line="240" w:lineRule="auto"/>
              <w:rPr>
                <w:rFonts w:ascii="Times New Roman" w:hAnsi="Times New Roman" w:cs="Times New Roman"/>
                <w:sz w:val="24"/>
                <w:szCs w:val="24"/>
              </w:rPr>
            </w:pP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8752CC">
        <w:tc>
          <w:tcPr>
            <w:tcW w:w="61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w:t>
            </w:r>
          </w:p>
        </w:tc>
        <w:tc>
          <w:tcPr>
            <w:tcW w:w="11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Mirjana Škrapić</w:t>
            </w:r>
          </w:p>
        </w:tc>
        <w:tc>
          <w:tcPr>
            <w:tcW w:w="201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prof. psihologije</w:t>
            </w:r>
          </w:p>
        </w:tc>
        <w:tc>
          <w:tcPr>
            <w:tcW w:w="150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psiholog </w:t>
            </w:r>
          </w:p>
          <w:p w:rsidR="008752CC" w:rsidRDefault="008752CC">
            <w:pPr>
              <w:widowControl w:val="0"/>
              <w:spacing w:after="0" w:line="240" w:lineRule="auto"/>
              <w:rPr>
                <w:rFonts w:ascii="Times New Roman" w:hAnsi="Times New Roman"/>
                <w:sz w:val="24"/>
                <w:szCs w:val="24"/>
              </w:rPr>
            </w:pPr>
          </w:p>
        </w:tc>
        <w:tc>
          <w:tcPr>
            <w:tcW w:w="158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7,30 -13,30</w:t>
            </w:r>
          </w:p>
        </w:tc>
        <w:tc>
          <w:tcPr>
            <w:tcW w:w="141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11,00 – 12,00 </w:t>
            </w:r>
          </w:p>
        </w:tc>
        <w:tc>
          <w:tcPr>
            <w:tcW w:w="956"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8752CC">
        <w:tc>
          <w:tcPr>
            <w:tcW w:w="61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w:t>
            </w:r>
          </w:p>
        </w:tc>
        <w:tc>
          <w:tcPr>
            <w:tcW w:w="11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Vesna Bogdan</w:t>
            </w:r>
          </w:p>
        </w:tc>
        <w:tc>
          <w:tcPr>
            <w:tcW w:w="201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magistra knjižničarstva</w:t>
            </w:r>
          </w:p>
        </w:tc>
        <w:tc>
          <w:tcPr>
            <w:tcW w:w="150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knjižničarka</w:t>
            </w:r>
          </w:p>
        </w:tc>
        <w:tc>
          <w:tcPr>
            <w:tcW w:w="158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7,30 -13,30</w:t>
            </w:r>
          </w:p>
          <w:p w:rsidR="008752CC" w:rsidRDefault="008752CC">
            <w:pPr>
              <w:widowControl w:val="0"/>
              <w:spacing w:after="0" w:line="240" w:lineRule="auto"/>
              <w:rPr>
                <w:rFonts w:ascii="Times New Roman" w:hAnsi="Times New Roman" w:cs="Times New Roman"/>
                <w:sz w:val="24"/>
                <w:szCs w:val="24"/>
              </w:rPr>
            </w:pPr>
          </w:p>
        </w:tc>
        <w:tc>
          <w:tcPr>
            <w:tcW w:w="141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11,00 – 12,00 </w:t>
            </w:r>
          </w:p>
        </w:tc>
        <w:tc>
          <w:tcPr>
            <w:tcW w:w="956"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8752CC">
        <w:tc>
          <w:tcPr>
            <w:tcW w:w="611" w:type="dxa"/>
            <w:shd w:val="clear" w:color="auto" w:fill="FFFFFF" w:themeFill="background1"/>
          </w:tcPr>
          <w:p w:rsidR="008752CC" w:rsidRDefault="008752CC">
            <w:pPr>
              <w:widowControl w:val="0"/>
              <w:spacing w:after="0" w:line="240" w:lineRule="auto"/>
              <w:rPr>
                <w:rFonts w:ascii="Times New Roman" w:hAnsi="Times New Roman"/>
                <w:color w:val="FF0000"/>
                <w:sz w:val="24"/>
                <w:szCs w:val="24"/>
              </w:rPr>
            </w:pPr>
          </w:p>
        </w:tc>
        <w:tc>
          <w:tcPr>
            <w:tcW w:w="1196" w:type="dxa"/>
            <w:shd w:val="clear" w:color="auto" w:fill="FFFFFF" w:themeFill="background1"/>
          </w:tcPr>
          <w:p w:rsidR="008752CC" w:rsidRDefault="008752CC">
            <w:pPr>
              <w:widowControl w:val="0"/>
              <w:spacing w:after="0" w:line="240" w:lineRule="auto"/>
              <w:rPr>
                <w:rFonts w:ascii="Times New Roman" w:hAnsi="Times New Roman"/>
                <w:color w:val="FF0000"/>
                <w:sz w:val="24"/>
                <w:szCs w:val="24"/>
              </w:rPr>
            </w:pPr>
          </w:p>
        </w:tc>
        <w:tc>
          <w:tcPr>
            <w:tcW w:w="2016" w:type="dxa"/>
            <w:shd w:val="clear" w:color="auto" w:fill="FFFFFF" w:themeFill="background1"/>
          </w:tcPr>
          <w:p w:rsidR="008752CC" w:rsidRDefault="008752CC">
            <w:pPr>
              <w:widowControl w:val="0"/>
              <w:spacing w:after="0" w:line="240" w:lineRule="auto"/>
              <w:rPr>
                <w:rFonts w:ascii="Times New Roman" w:hAnsi="Times New Roman"/>
                <w:color w:val="FF0000"/>
                <w:sz w:val="24"/>
                <w:szCs w:val="24"/>
              </w:rPr>
            </w:pPr>
          </w:p>
        </w:tc>
        <w:tc>
          <w:tcPr>
            <w:tcW w:w="150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logoped</w:t>
            </w:r>
          </w:p>
        </w:tc>
        <w:tc>
          <w:tcPr>
            <w:tcW w:w="1583"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7,30 -13,30</w:t>
            </w:r>
          </w:p>
        </w:tc>
        <w:tc>
          <w:tcPr>
            <w:tcW w:w="1418"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11.00-12,00 </w:t>
            </w:r>
          </w:p>
        </w:tc>
        <w:tc>
          <w:tcPr>
            <w:tcW w:w="956"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bl>
    <w:p w:rsidR="008752CC" w:rsidRDefault="008752CC">
      <w:pPr>
        <w:rPr>
          <w:rFonts w:ascii="Times New Roman" w:hAnsi="Times New Roman" w:cs="Times New Roman"/>
          <w:b/>
          <w:bCs/>
          <w:sz w:val="24"/>
          <w:szCs w:val="24"/>
          <w:lang w:val="pl-PL"/>
        </w:rPr>
      </w:pPr>
    </w:p>
    <w:p w:rsidR="008752CC" w:rsidRDefault="00605202">
      <w:pPr>
        <w:ind w:left="283"/>
        <w:rPr>
          <w:rFonts w:ascii="Times New Roman" w:hAnsi="Times New Roman" w:cs="Times New Roman"/>
          <w:b/>
          <w:bCs/>
          <w:sz w:val="24"/>
          <w:szCs w:val="24"/>
          <w:lang w:val="pl-PL"/>
        </w:rPr>
      </w:pPr>
      <w:r>
        <w:rPr>
          <w:rFonts w:ascii="Times New Roman" w:hAnsi="Times New Roman" w:cs="Times New Roman"/>
          <w:b/>
          <w:bCs/>
          <w:sz w:val="24"/>
          <w:szCs w:val="24"/>
          <w:lang w:val="pl-PL"/>
        </w:rPr>
        <w:t>5.1.4.  PODATCI O TJEDNIM ZADUŽENJIMA OSTALIH ZAPOSLENIKA</w:t>
      </w:r>
    </w:p>
    <w:tbl>
      <w:tblPr>
        <w:tblStyle w:val="Reetkatablice"/>
        <w:tblW w:w="9209" w:type="dxa"/>
        <w:tblLayout w:type="fixed"/>
        <w:tblLook w:val="04A0" w:firstRow="1" w:lastRow="0" w:firstColumn="1" w:lastColumn="0" w:noHBand="0" w:noVBand="1"/>
      </w:tblPr>
      <w:tblGrid>
        <w:gridCol w:w="652"/>
        <w:gridCol w:w="1896"/>
        <w:gridCol w:w="1875"/>
        <w:gridCol w:w="1720"/>
        <w:gridCol w:w="1029"/>
        <w:gridCol w:w="2037"/>
      </w:tblGrid>
      <w:tr w:rsidR="008752CC">
        <w:tc>
          <w:tcPr>
            <w:tcW w:w="651" w:type="dxa"/>
            <w:shd w:val="clear" w:color="auto" w:fill="AEFE82"/>
          </w:tcPr>
          <w:p w:rsidR="008752CC" w:rsidRDefault="00605202">
            <w:pPr>
              <w:widowControl w:val="0"/>
              <w:spacing w:after="0" w:line="240" w:lineRule="auto"/>
              <w:rPr>
                <w:rFonts w:ascii="Times New Roman" w:hAnsi="Times New Roman" w:cs="Times New Roman"/>
                <w:b/>
                <w:bCs/>
                <w:sz w:val="20"/>
                <w:szCs w:val="20"/>
                <w:lang w:val="pl-PL"/>
              </w:rPr>
            </w:pPr>
            <w:r>
              <w:rPr>
                <w:rFonts w:ascii="Times New Roman" w:hAnsi="Times New Roman" w:cs="Times New Roman"/>
                <w:b/>
                <w:bCs/>
                <w:sz w:val="20"/>
                <w:szCs w:val="20"/>
                <w:lang w:val="pl-PL"/>
              </w:rPr>
              <w:t>R.B.</w:t>
            </w:r>
          </w:p>
        </w:tc>
        <w:tc>
          <w:tcPr>
            <w:tcW w:w="1896" w:type="dxa"/>
            <w:shd w:val="clear" w:color="auto" w:fill="AEFE82"/>
          </w:tcPr>
          <w:p w:rsidR="008752CC" w:rsidRDefault="00605202">
            <w:pPr>
              <w:widowControl w:val="0"/>
              <w:spacing w:after="0" w:line="240" w:lineRule="auto"/>
              <w:rPr>
                <w:rFonts w:ascii="Times New Roman" w:hAnsi="Times New Roman" w:cs="Times New Roman"/>
                <w:b/>
                <w:bCs/>
                <w:sz w:val="20"/>
                <w:szCs w:val="20"/>
                <w:lang w:val="pl-PL"/>
              </w:rPr>
            </w:pPr>
            <w:r>
              <w:rPr>
                <w:rFonts w:ascii="Times New Roman" w:hAnsi="Times New Roman" w:cs="Times New Roman"/>
                <w:b/>
                <w:bCs/>
                <w:sz w:val="20"/>
                <w:szCs w:val="20"/>
                <w:lang w:val="pl-PL"/>
              </w:rPr>
              <w:t>IME I PREZIME</w:t>
            </w:r>
          </w:p>
        </w:tc>
        <w:tc>
          <w:tcPr>
            <w:tcW w:w="1875" w:type="dxa"/>
            <w:shd w:val="clear" w:color="auto" w:fill="AEFE82"/>
          </w:tcPr>
          <w:p w:rsidR="008752CC" w:rsidRDefault="00605202">
            <w:pPr>
              <w:widowControl w:val="0"/>
              <w:spacing w:after="0" w:line="240" w:lineRule="auto"/>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STRUKA </w:t>
            </w:r>
          </w:p>
        </w:tc>
        <w:tc>
          <w:tcPr>
            <w:tcW w:w="1720" w:type="dxa"/>
            <w:shd w:val="clear" w:color="auto" w:fill="AEFE82"/>
          </w:tcPr>
          <w:p w:rsidR="008752CC" w:rsidRDefault="00605202">
            <w:pPr>
              <w:widowControl w:val="0"/>
              <w:spacing w:after="0" w:line="240" w:lineRule="auto"/>
              <w:rPr>
                <w:rFonts w:ascii="Times New Roman" w:hAnsi="Times New Roman" w:cs="Times New Roman"/>
                <w:b/>
                <w:bCs/>
                <w:sz w:val="20"/>
                <w:szCs w:val="20"/>
                <w:lang w:val="pl-PL"/>
              </w:rPr>
            </w:pPr>
            <w:r>
              <w:rPr>
                <w:rFonts w:ascii="Times New Roman" w:hAnsi="Times New Roman" w:cs="Times New Roman"/>
                <w:b/>
                <w:bCs/>
                <w:sz w:val="20"/>
                <w:szCs w:val="20"/>
                <w:lang w:val="pl-PL"/>
              </w:rPr>
              <w:t>RADNO MJESTO</w:t>
            </w:r>
          </w:p>
        </w:tc>
        <w:tc>
          <w:tcPr>
            <w:tcW w:w="1029" w:type="dxa"/>
            <w:shd w:val="clear" w:color="auto" w:fill="AEFE82"/>
          </w:tcPr>
          <w:p w:rsidR="008752CC" w:rsidRDefault="00605202">
            <w:pPr>
              <w:widowControl w:val="0"/>
              <w:spacing w:after="0" w:line="240" w:lineRule="auto"/>
              <w:rPr>
                <w:rFonts w:ascii="Times New Roman" w:hAnsi="Times New Roman" w:cs="Times New Roman"/>
                <w:b/>
                <w:bCs/>
                <w:sz w:val="20"/>
                <w:szCs w:val="20"/>
                <w:lang w:val="pl-PL"/>
              </w:rPr>
            </w:pPr>
            <w:r>
              <w:rPr>
                <w:rFonts w:ascii="Times New Roman" w:hAnsi="Times New Roman" w:cs="Times New Roman"/>
                <w:b/>
                <w:bCs/>
                <w:sz w:val="20"/>
                <w:szCs w:val="20"/>
                <w:lang w:val="pl-PL"/>
              </w:rPr>
              <w:t xml:space="preserve">SATI TJEDNO </w:t>
            </w:r>
          </w:p>
        </w:tc>
        <w:tc>
          <w:tcPr>
            <w:tcW w:w="2037" w:type="dxa"/>
            <w:shd w:val="clear" w:color="auto" w:fill="AEFE82"/>
          </w:tcPr>
          <w:p w:rsidR="008752CC" w:rsidRDefault="00605202">
            <w:pPr>
              <w:widowControl w:val="0"/>
              <w:spacing w:after="0" w:line="240" w:lineRule="auto"/>
              <w:rPr>
                <w:rFonts w:ascii="Times New Roman" w:hAnsi="Times New Roman" w:cs="Times New Roman"/>
                <w:b/>
                <w:bCs/>
                <w:sz w:val="20"/>
                <w:szCs w:val="20"/>
                <w:lang w:val="pl-PL"/>
              </w:rPr>
            </w:pPr>
            <w:r>
              <w:rPr>
                <w:rFonts w:ascii="Times New Roman" w:hAnsi="Times New Roman" w:cs="Times New Roman"/>
                <w:b/>
                <w:bCs/>
                <w:sz w:val="20"/>
                <w:szCs w:val="20"/>
                <w:lang w:val="pl-PL"/>
              </w:rPr>
              <w:t>RADNO VRIJEME</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Vedran Živković</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dipl. pravnik</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tajnik </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7,00 – 15,00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Aleksa Jurišić</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ekon.tehničar</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voditelj račun.</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7,00 – 15,00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3.</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Mirjana Knez</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kuharica</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kuharica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7,00 – 15,00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4.</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Joško Zafranović</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brodograditelj</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domar-kućni majstor</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 – 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13,00 – 21,00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5.</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Jakov Brkić</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vodoinstalater</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domar -kućni majstor</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 – 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13,00 – 21,00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Narcisa Stanić</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prvost.ekonom.</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spremačica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 – 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12,30 – 20,30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Elvira Nakić</w:t>
            </w:r>
          </w:p>
          <w:p w:rsidR="008752CC" w:rsidRDefault="008752CC">
            <w:pPr>
              <w:widowControl w:val="0"/>
              <w:spacing w:after="0" w:line="240" w:lineRule="auto"/>
              <w:rPr>
                <w:rFonts w:ascii="Times New Roman" w:hAnsi="Times New Roman"/>
                <w:sz w:val="24"/>
                <w:szCs w:val="24"/>
              </w:rPr>
            </w:pP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kuharica</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spremačica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 – 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12,30 – 20,30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8.</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Jagoda Suman</w:t>
            </w:r>
          </w:p>
          <w:p w:rsidR="008752CC" w:rsidRDefault="008752CC">
            <w:pPr>
              <w:widowControl w:val="0"/>
              <w:spacing w:after="0" w:line="240" w:lineRule="auto"/>
              <w:rPr>
                <w:rFonts w:ascii="Times New Roman" w:hAnsi="Times New Roman"/>
                <w:sz w:val="24"/>
                <w:szCs w:val="24"/>
              </w:rPr>
            </w:pP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konobarica</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spremačica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 – 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12,30 – 20,30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9.</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Sanja Klisović</w:t>
            </w:r>
          </w:p>
          <w:p w:rsidR="008752CC" w:rsidRDefault="008752CC">
            <w:pPr>
              <w:widowControl w:val="0"/>
              <w:spacing w:after="0" w:line="240" w:lineRule="auto"/>
              <w:rPr>
                <w:rFonts w:ascii="Times New Roman" w:hAnsi="Times New Roman"/>
                <w:sz w:val="24"/>
                <w:szCs w:val="24"/>
              </w:rPr>
            </w:pP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OŠ</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spremačica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 – 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12,30 – 20,30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10. </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Lolislava Morić</w:t>
            </w:r>
          </w:p>
          <w:p w:rsidR="008752CC" w:rsidRDefault="008752CC">
            <w:pPr>
              <w:widowControl w:val="0"/>
              <w:spacing w:after="0" w:line="240" w:lineRule="auto"/>
              <w:rPr>
                <w:rFonts w:ascii="Times New Roman" w:hAnsi="Times New Roman"/>
                <w:sz w:val="24"/>
                <w:szCs w:val="24"/>
              </w:rPr>
            </w:pP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OŠ</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spremačica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6,30-14,30</w:t>
            </w:r>
          </w:p>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12,30 – 20,30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 xml:space="preserve">11. </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Josipa Menđušić</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SSS</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kuharica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7,00 -15,00</w:t>
            </w:r>
          </w:p>
        </w:tc>
      </w:tr>
      <w:tr w:rsidR="008752CC">
        <w:tc>
          <w:tcPr>
            <w:tcW w:w="651"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896"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Milana Alduk</w:t>
            </w:r>
          </w:p>
        </w:tc>
        <w:tc>
          <w:tcPr>
            <w:tcW w:w="1875"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SSS</w:t>
            </w:r>
          </w:p>
        </w:tc>
        <w:tc>
          <w:tcPr>
            <w:tcW w:w="1720"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spremačica</w:t>
            </w:r>
          </w:p>
        </w:tc>
        <w:tc>
          <w:tcPr>
            <w:tcW w:w="1029"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40</w:t>
            </w:r>
          </w:p>
        </w:tc>
        <w:tc>
          <w:tcPr>
            <w:tcW w:w="2037" w:type="dxa"/>
            <w:shd w:val="clear" w:color="auto" w:fill="FFFFFF" w:themeFill="background1"/>
          </w:tcPr>
          <w:p w:rsidR="008752CC" w:rsidRDefault="00605202">
            <w:pPr>
              <w:widowControl w:val="0"/>
              <w:spacing w:after="0" w:line="240" w:lineRule="auto"/>
              <w:rPr>
                <w:rFonts w:ascii="Times New Roman" w:hAnsi="Times New Roman"/>
                <w:sz w:val="24"/>
                <w:szCs w:val="24"/>
              </w:rPr>
            </w:pPr>
            <w:r>
              <w:rPr>
                <w:rFonts w:ascii="Times New Roman" w:hAnsi="Times New Roman"/>
                <w:sz w:val="24"/>
                <w:szCs w:val="24"/>
              </w:rPr>
              <w:t>7,00-15,00</w:t>
            </w:r>
          </w:p>
        </w:tc>
      </w:tr>
    </w:tbl>
    <w:p w:rsidR="008752CC" w:rsidRDefault="008752CC">
      <w:pPr>
        <w:spacing w:after="0" w:line="240" w:lineRule="auto"/>
        <w:rPr>
          <w:rFonts w:ascii="Times New Roman" w:hAnsi="Times New Roman" w:cs="Times New Roman"/>
          <w:b/>
          <w:sz w:val="24"/>
          <w:szCs w:val="24"/>
        </w:rPr>
      </w:pPr>
    </w:p>
    <w:p w:rsidR="008752CC" w:rsidRDefault="00605202">
      <w:pPr>
        <w:spacing w:after="0" w:line="240" w:lineRule="auto"/>
        <w:ind w:left="283"/>
        <w:jc w:val="center"/>
        <w:rPr>
          <w:rFonts w:ascii="Times New Roman" w:hAnsi="Times New Roman" w:cs="Times New Roman"/>
          <w:b/>
          <w:sz w:val="24"/>
          <w:szCs w:val="24"/>
        </w:rPr>
      </w:pPr>
      <w:r>
        <w:rPr>
          <w:rFonts w:ascii="Times New Roman" w:hAnsi="Times New Roman" w:cs="Times New Roman"/>
          <w:b/>
          <w:sz w:val="24"/>
          <w:szCs w:val="24"/>
        </w:rPr>
        <w:t>5.1.5. PLAN I PROGRAM RADA TAJNIKA ŠKOLE</w:t>
      </w:r>
    </w:p>
    <w:p w:rsidR="008752CC" w:rsidRDefault="008752CC">
      <w:pPr>
        <w:spacing w:after="0" w:line="240" w:lineRule="auto"/>
        <w:rPr>
          <w:rFonts w:ascii="Times New Roman" w:hAnsi="Times New Roman" w:cs="Times New Roman"/>
          <w:b/>
          <w:sz w:val="24"/>
          <w:szCs w:val="24"/>
        </w:rPr>
      </w:pP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sz w:val="24"/>
          <w:szCs w:val="24"/>
        </w:rPr>
        <w:t>Vedran Živković, diplomirani pravnik</w:t>
      </w: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sz w:val="24"/>
          <w:szCs w:val="24"/>
        </w:rPr>
        <w:t>Radno vrijeme: ponedjeljak - petak od 7.00 do15.00 sati</w:t>
      </w: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sz w:val="24"/>
          <w:szCs w:val="24"/>
        </w:rPr>
        <w:t>Dnevni odmor: od 10.30 do11.00 sati</w:t>
      </w:r>
    </w:p>
    <w:p w:rsidR="008752CC" w:rsidRDefault="00605202">
      <w:pPr>
        <w:spacing w:after="0" w:line="240" w:lineRule="auto"/>
        <w:rPr>
          <w:rFonts w:ascii="Times New Roman" w:hAnsi="Times New Roman" w:cs="Times New Roman"/>
          <w:sz w:val="24"/>
          <w:szCs w:val="24"/>
        </w:rPr>
      </w:pPr>
      <w:r>
        <w:rPr>
          <w:rFonts w:ascii="Times New Roman" w:hAnsi="Times New Roman" w:cs="Times New Roman"/>
          <w:sz w:val="24"/>
          <w:szCs w:val="24"/>
        </w:rPr>
        <w:t>Rad sa strankama: od 9.00 do 10.00</w:t>
      </w:r>
    </w:p>
    <w:p w:rsidR="008752CC" w:rsidRDefault="008752CC">
      <w:pPr>
        <w:spacing w:after="0" w:line="240" w:lineRule="auto"/>
        <w:rPr>
          <w:rFonts w:ascii="Times New Roman" w:hAnsi="Times New Roman" w:cs="Times New Roman"/>
          <w:sz w:val="24"/>
          <w:szCs w:val="24"/>
        </w:rPr>
      </w:pPr>
    </w:p>
    <w:p w:rsidR="008752CC" w:rsidRDefault="008752CC">
      <w:pPr>
        <w:spacing w:after="0" w:line="240" w:lineRule="auto"/>
        <w:rPr>
          <w:rFonts w:ascii="Times New Roman" w:hAnsi="Times New Roman" w:cs="Times New Roman"/>
          <w:sz w:val="24"/>
          <w:szCs w:val="24"/>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8752CC">
            <w:pPr>
              <w:widowControl w:val="0"/>
              <w:spacing w:after="0" w:line="240" w:lineRule="auto"/>
              <w:rPr>
                <w:rFonts w:ascii="Times New Roman" w:hAnsi="Times New Roman" w:cs="Times New Roman"/>
                <w:b/>
                <w:sz w:val="24"/>
                <w:szCs w:val="24"/>
              </w:rPr>
            </w:pPr>
          </w:p>
        </w:tc>
      </w:tr>
      <w:tr w:rsidR="008752CC">
        <w:tc>
          <w:tcPr>
            <w:tcW w:w="9060" w:type="dxa"/>
            <w:shd w:val="clear" w:color="auto" w:fill="FFFFFF" w:themeFill="background1"/>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Rad s organima upravljanja:</w:t>
            </w:r>
          </w:p>
          <w:p w:rsidR="008752CC" w:rsidRDefault="00605202">
            <w:pPr>
              <w:widowControl w:val="0"/>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sudjelovanje u pripremi sjednica Školskog odbora,</w:t>
            </w:r>
          </w:p>
          <w:p w:rsidR="008752CC" w:rsidRDefault="00605202">
            <w:pPr>
              <w:widowControl w:val="0"/>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pravilno vođenje i čuvanje dokumentacije o radu Školskog odbora,</w:t>
            </w:r>
          </w:p>
          <w:p w:rsidR="008752CC" w:rsidRDefault="00605202">
            <w:pPr>
              <w:widowControl w:val="0"/>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dostava poziva za sjednicu Školskog odbora.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Vrijeme izvršenja: tijekom godine</w:t>
            </w:r>
          </w:p>
          <w:p w:rsidR="008752CC" w:rsidRDefault="008752CC">
            <w:pPr>
              <w:widowControl w:val="0"/>
              <w:spacing w:after="0" w:line="240" w:lineRule="auto"/>
              <w:rPr>
                <w:rFonts w:ascii="Times New Roman" w:hAnsi="Times New Roman" w:cs="Times New Roman"/>
                <w:sz w:val="24"/>
                <w:szCs w:val="24"/>
              </w:rPr>
            </w:pPr>
          </w:p>
        </w:tc>
      </w:tr>
      <w:tr w:rsidR="008752CC">
        <w:tc>
          <w:tcPr>
            <w:tcW w:w="9060" w:type="dxa"/>
            <w:shd w:val="clear" w:color="auto" w:fill="FFFFFF" w:themeFill="background1"/>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Normativno – pravni poslovi:</w:t>
            </w:r>
          </w:p>
          <w:p w:rsidR="008752CC" w:rsidRDefault="00605202">
            <w:pPr>
              <w:widowControl w:val="0"/>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izrada pojedinih normativnih akata,</w:t>
            </w:r>
          </w:p>
          <w:p w:rsidR="008752CC" w:rsidRDefault="00605202">
            <w:pPr>
              <w:widowControl w:val="0"/>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praćenje i provođenje pravnih propisa putem stručnih seminara i literature,</w:t>
            </w:r>
          </w:p>
          <w:p w:rsidR="008752CC" w:rsidRDefault="00605202">
            <w:pPr>
              <w:widowControl w:val="0"/>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izrada ugovora, rješenja i odluka,</w:t>
            </w:r>
          </w:p>
          <w:p w:rsidR="008752CC" w:rsidRDefault="00605202">
            <w:pPr>
              <w:widowControl w:val="0"/>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sudjelovanje u postupku provođenja izbora i imenovanja ravnatelja,</w:t>
            </w:r>
          </w:p>
          <w:p w:rsidR="008752CC" w:rsidRDefault="00605202">
            <w:pPr>
              <w:widowControl w:val="0"/>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savjetodavni rad o primjeni zakonskih i drugih propisa,</w:t>
            </w:r>
          </w:p>
          <w:p w:rsidR="008752CC" w:rsidRDefault="00605202">
            <w:pPr>
              <w:widowControl w:val="0"/>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suradnja i izvješćivanje sindikalnog povjerenika /radničkog vijeća o bitnim pitanjima i promjenama vezanim za radni odnos radnika i za rad Škole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Vrijeme izvršenja: tijekom godine</w:t>
            </w:r>
          </w:p>
          <w:p w:rsidR="008752CC" w:rsidRDefault="008752CC">
            <w:pPr>
              <w:widowControl w:val="0"/>
              <w:spacing w:after="0" w:line="240" w:lineRule="auto"/>
              <w:rPr>
                <w:rFonts w:ascii="Times New Roman" w:hAnsi="Times New Roman" w:cs="Times New Roman"/>
                <w:sz w:val="24"/>
                <w:szCs w:val="24"/>
              </w:rPr>
            </w:pPr>
          </w:p>
        </w:tc>
      </w:tr>
      <w:tr w:rsidR="008752CC">
        <w:tc>
          <w:tcPr>
            <w:tcW w:w="9060" w:type="dxa"/>
            <w:shd w:val="clear" w:color="auto" w:fill="FFFFFF" w:themeFill="background1"/>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Personalno kadrovski poslovi:</w:t>
            </w:r>
          </w:p>
          <w:p w:rsidR="008752CC" w:rsidRDefault="00605202">
            <w:pPr>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poslovi vezani za zasnivanje radnih odnosa:</w:t>
            </w:r>
          </w:p>
          <w:p w:rsidR="008752CC" w:rsidRDefault="00605202">
            <w:pPr>
              <w:pStyle w:val="Odlomakpopisa"/>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prijava potrebe za radnikom,</w:t>
            </w:r>
          </w:p>
          <w:p w:rsidR="008752CC" w:rsidRDefault="00605202">
            <w:pPr>
              <w:pStyle w:val="Odlomakpopisa"/>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raspisivanje natječaja,</w:t>
            </w:r>
          </w:p>
          <w:p w:rsidR="008752CC" w:rsidRDefault="00605202">
            <w:pPr>
              <w:pStyle w:val="Odlomakpopisa"/>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prikupljanje molbi,</w:t>
            </w:r>
          </w:p>
          <w:p w:rsidR="008752CC" w:rsidRDefault="00605202">
            <w:pPr>
              <w:pStyle w:val="Odlomakpopisa"/>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obavješćivanje kandidata po natječaju,</w:t>
            </w:r>
          </w:p>
          <w:p w:rsidR="008752CC" w:rsidRDefault="00605202">
            <w:pPr>
              <w:pStyle w:val="Odlomakpopisa"/>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prijava i odjava  na HZMIO, HZZO</w:t>
            </w:r>
          </w:p>
          <w:p w:rsidR="008752CC" w:rsidRDefault="00605202">
            <w:pPr>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izrada prijedloga godišnjeg odmora učitelja i stručnih suradnika,</w:t>
            </w:r>
          </w:p>
          <w:p w:rsidR="008752CC" w:rsidRDefault="00605202">
            <w:pPr>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izrada prijedloga godišnjeg odmora za pomoćno – tehničko osoblje, organizacija i kontrola istih,</w:t>
            </w:r>
          </w:p>
          <w:p w:rsidR="008752CC" w:rsidRDefault="00605202">
            <w:pPr>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matična evidencija radnika – sređivanjem matične knjige radnika i personalnih dosjea,</w:t>
            </w:r>
          </w:p>
          <w:p w:rsidR="008752CC" w:rsidRDefault="00605202">
            <w:pPr>
              <w:widowControl w:val="0"/>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vođenje radnih i sanitarnih knjižica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Vrijeme izvršenja: tijekom godine</w:t>
            </w:r>
          </w:p>
          <w:p w:rsidR="008752CC" w:rsidRDefault="008752CC">
            <w:pPr>
              <w:widowControl w:val="0"/>
              <w:spacing w:after="0" w:line="240" w:lineRule="auto"/>
              <w:rPr>
                <w:rFonts w:ascii="Times New Roman" w:hAnsi="Times New Roman" w:cs="Times New Roman"/>
                <w:sz w:val="24"/>
                <w:szCs w:val="24"/>
              </w:rPr>
            </w:pPr>
          </w:p>
        </w:tc>
      </w:tr>
      <w:tr w:rsidR="008752CC">
        <w:tc>
          <w:tcPr>
            <w:tcW w:w="9060" w:type="dxa"/>
            <w:shd w:val="clear" w:color="auto" w:fill="FFFFFF" w:themeFill="background1"/>
          </w:tcPr>
          <w:p w:rsidR="008752CC" w:rsidRDefault="008752CC">
            <w:pPr>
              <w:widowControl w:val="0"/>
              <w:spacing w:after="0" w:line="240" w:lineRule="auto"/>
              <w:rPr>
                <w:rFonts w:ascii="Times New Roman" w:hAnsi="Times New Roman" w:cs="Times New Roman"/>
                <w:b/>
                <w:sz w:val="24"/>
                <w:szCs w:val="24"/>
              </w:rPr>
            </w:pPr>
          </w:p>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Opći poslovi:</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rad sa strankama,</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suradnja s radnim tijelima Škole,</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sudjelovanje u organizaciji zdravstvene zaštite učenika i radnika,</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suradnja s Ministarstvom znanosti, obrazovanja i športa i županijskim uredima državne uprave i uredima društvenih djelatnosti, te drugim školama i ustanovama,</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vođenje i izrada raznih statističkih podataka,</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dostava podataka upravi za financije MZOŠ,</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narudžba i nabava pedagoške dokumentacije,</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poslovi u vezi s protokoliranjem svjedodžbi i zapisnika o popravnim ispitima (predmetni i razredni),</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javni natječaji za davanje u zakup prostora škole,</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sudjelovanje u stručnim aktivima tajnika,</w:t>
            </w:r>
          </w:p>
          <w:p w:rsidR="008752CC" w:rsidRDefault="0060520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pomoć pripravnicima pri spremanju stručnog ispita (zakoni)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Vrijeme izvršenja: tijekom godine</w:t>
            </w:r>
          </w:p>
          <w:p w:rsidR="008752CC" w:rsidRDefault="008752CC">
            <w:pPr>
              <w:widowControl w:val="0"/>
              <w:spacing w:after="0" w:line="240" w:lineRule="auto"/>
              <w:rPr>
                <w:rFonts w:ascii="Times New Roman" w:hAnsi="Times New Roman" w:cs="Times New Roman"/>
                <w:sz w:val="24"/>
                <w:szCs w:val="24"/>
              </w:rPr>
            </w:pPr>
          </w:p>
        </w:tc>
      </w:tr>
      <w:tr w:rsidR="008752CC">
        <w:tc>
          <w:tcPr>
            <w:tcW w:w="9060" w:type="dxa"/>
            <w:shd w:val="clear" w:color="auto" w:fill="FFFFFF" w:themeFill="background1"/>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Administrativni poslovi:</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primanje, zavođenje, razvrstavanje i otprema pošte,</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vođenje urudžbenog zapisnika,</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sastavljanje i pisanje raznih dopisa, upita, prijedloga, mišljenja, zahtjeva, molbi, odgovora i sl.,</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izdavanje raznih potvrda i uvjerenja učenicima i radnicima Škole,</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izdavanje i prijem prijepisa ocjena i duplikata svjedodžbi bivšim učenicima Škole,</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vođenje police osiguranja učenika,</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vođenje brige o matičnim knjigama učenika,</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vođenje evidencije putnih naloga,</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urudžbiranje i otprema poziva za sjednice Školskog odbora i Vijeća roditelja,</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arhiviranje i čuvanje zapisnika sa sjednica Školskog odbora i Vijeća roditelja,</w:t>
            </w:r>
          </w:p>
          <w:p w:rsidR="008752CC" w:rsidRDefault="00605202">
            <w:pPr>
              <w:pStyle w:val="Odlomakpopisa"/>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tekući poslovi</w:t>
            </w:r>
          </w:p>
          <w:p w:rsidR="008752CC" w:rsidRDefault="00605202">
            <w:pPr>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Vrijeme izvršenja: tijekom godine</w:t>
            </w:r>
          </w:p>
          <w:p w:rsidR="008752CC" w:rsidRDefault="008752CC">
            <w:pPr>
              <w:widowControl w:val="0"/>
              <w:spacing w:after="0" w:line="240" w:lineRule="auto"/>
              <w:rPr>
                <w:rFonts w:ascii="Times New Roman" w:hAnsi="Times New Roman" w:cs="Times New Roman"/>
                <w:sz w:val="24"/>
                <w:szCs w:val="24"/>
              </w:rPr>
            </w:pPr>
          </w:p>
          <w:p w:rsidR="008752CC" w:rsidRDefault="008752CC">
            <w:pPr>
              <w:widowControl w:val="0"/>
              <w:spacing w:after="0" w:line="240" w:lineRule="auto"/>
              <w:rPr>
                <w:rFonts w:ascii="Times New Roman" w:hAnsi="Times New Roman" w:cs="Times New Roman"/>
                <w:sz w:val="24"/>
                <w:szCs w:val="24"/>
              </w:rPr>
            </w:pPr>
          </w:p>
        </w:tc>
      </w:tr>
    </w:tbl>
    <w:p w:rsidR="008752CC" w:rsidRDefault="008752CC">
      <w:pPr>
        <w:spacing w:after="0" w:line="240" w:lineRule="auto"/>
        <w:rPr>
          <w:rFonts w:ascii="Times New Roman" w:hAnsi="Times New Roman" w:cs="Times New Roman"/>
          <w:b/>
          <w:sz w:val="24"/>
          <w:szCs w:val="24"/>
        </w:rPr>
      </w:pPr>
    </w:p>
    <w:p w:rsidR="008752CC" w:rsidRDefault="008752CC">
      <w:pPr>
        <w:spacing w:after="0" w:line="240" w:lineRule="auto"/>
        <w:rPr>
          <w:rFonts w:ascii="Times New Roman" w:hAnsi="Times New Roman" w:cs="Times New Roman"/>
          <w:b/>
          <w:sz w:val="24"/>
          <w:szCs w:val="24"/>
        </w:rPr>
      </w:pPr>
    </w:p>
    <w:p w:rsidR="008752CC" w:rsidRDefault="00605202">
      <w:pPr>
        <w:pStyle w:val="Odlomakpopisa"/>
        <w:numPr>
          <w:ilvl w:val="2"/>
          <w:numId w:val="1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PLAN RADA RAČUNOVODSTVA</w:t>
      </w:r>
    </w:p>
    <w:p w:rsidR="008752CC" w:rsidRDefault="008752CC">
      <w:pPr>
        <w:spacing w:after="0" w:line="240" w:lineRule="auto"/>
        <w:rPr>
          <w:rFonts w:ascii="Times New Roman" w:hAnsi="Times New Roman" w:cs="Times New Roman"/>
          <w:b/>
          <w:sz w:val="24"/>
          <w:szCs w:val="24"/>
        </w:rPr>
      </w:pPr>
    </w:p>
    <w:tbl>
      <w:tblPr>
        <w:tblStyle w:val="Reetkatablice"/>
        <w:tblW w:w="9322" w:type="dxa"/>
        <w:tblLayout w:type="fixed"/>
        <w:tblLook w:val="04A0" w:firstRow="1" w:lastRow="0" w:firstColumn="1" w:lastColumn="0" w:noHBand="0" w:noVBand="1"/>
      </w:tblPr>
      <w:tblGrid>
        <w:gridCol w:w="534"/>
        <w:gridCol w:w="8788"/>
      </w:tblGrid>
      <w:tr w:rsidR="008752CC">
        <w:tc>
          <w:tcPr>
            <w:tcW w:w="534" w:type="dxa"/>
            <w:shd w:val="clear" w:color="auto" w:fill="AEFE82"/>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Br.</w:t>
            </w:r>
          </w:p>
        </w:tc>
        <w:tc>
          <w:tcPr>
            <w:tcW w:w="8787" w:type="dxa"/>
            <w:shd w:val="clear" w:color="auto" w:fill="AEFE82"/>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Sadržaj </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Poslovi planiranja:</w:t>
            </w:r>
          </w:p>
          <w:p w:rsidR="008752CC" w:rsidRDefault="00605202">
            <w:pPr>
              <w:pStyle w:val="Odlomakpopisa"/>
              <w:widowControl w:val="0"/>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financijski plan na razini financijske godine, također prema izvorima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financiranja, te rebalansi istog nakon usklađivanja s lokalnim proračunom </w:t>
            </w:r>
          </w:p>
          <w:p w:rsidR="008752CC" w:rsidRDefault="00605202">
            <w:pPr>
              <w:pStyle w:val="Odlomakpopisa"/>
              <w:widowControl w:val="0"/>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rebalans godišnjeg financijskog plana prema dinamici prihoda i rashoda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Knjigovodstveni poslovi:</w:t>
            </w:r>
          </w:p>
          <w:p w:rsidR="008752CC" w:rsidRDefault="00605202">
            <w:pPr>
              <w:pStyle w:val="Odlomakpopisa"/>
              <w:widowControl w:val="0"/>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knjiženje poslovnih promjena kroz dnevnik i glavnu knjigu slijedom vremenskog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nastanka na temelju vjerodostojnih knjigovodstvenih isprava te kontrola istih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(ulaznih i izlaznih računa; knjige blagajne, uplatnica i isplatnica; obračuna plaća i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naknada, ugovora o djelu i autorskih honorara te isplata istih; prometa žiro računa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priliva i odliva; provođenja kompenzacija bolovanja HZZO-MZOŠ; inventurnih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viškova i manjkova)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Sastavljanje godišnjih i periodičnih financijskih izvještaja: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 bilance</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 izvještaja o prihodima i rashodima, primicima i izdacima ( prema izvoru</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financiranja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 izvještaj o ostvarenim vlastitim prihodima i rashodima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d) izvještaj o obvezama</w:t>
            </w:r>
          </w:p>
          <w:p w:rsidR="008752CC" w:rsidRDefault="00605202">
            <w:pPr>
              <w:widowControl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e) bilješke</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izrada mjesečnih zahtjeva za dodjelu sredstava za rashode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izrada mjesečnih (TMP, SPL) i periodičnih (RAD1,INVESTICIJE) statističkih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izvještaja i godišnje</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pripremanje popisa imovine i obveza te evidentiranje promjena na imovini i </w:t>
            </w:r>
          </w:p>
          <w:p w:rsidR="008752CC" w:rsidRDefault="00605202">
            <w:pPr>
              <w:widowControl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obvezama na temelju izvještaja članova popisnog povjerenstva.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Zaključivanje i uvezivanje poslovnih knjiga </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Obračun i isplata plaća i ostalih naknada po kolektivnim ugovorima te drugog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dohotka: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 osnovne plaće, praznika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 bolovanja na teret poslodavca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smjenskog rada, prekovremenog rada, mentorstva maturantima, provođenje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nacionalnih ispita, noćnog rada, rada subotom i nedjeljom te dvokratnog rada i sl.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posebnih uvjeta rada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d) bolovanja preko 42 dana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obračun, popunjavanje zahtjeva prema MPŠ, isplata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izrada obrasca ER-1 (šestomjesečni prosjek) i zahtjeva za refundaciju HZZO-u</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e) naknade za trošak prijevoza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f) jubilarnih nagrada, otpremnine, pomoći</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g) godišnjih odmora (tromjesečni prosjek)</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h) obračun i isplata plaća i naknada prema sudskim rješenjima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 obračun i zahtjev za isplatu dijela plaće na teret Centra za socijalnu skrb</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j) obračun i isplata ostalih materijalnih prava iz Kolektivnog ugovora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 obračun i isplata doprinosa za rad volontera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 obrada obustava na plaću (kredita, ovrha) te praćenje istih prema vjerovnicima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Sastavljanje mjesečnih ID i IDD obrasca, godišnjih ID-1 i potvrda za sve isplaćene dohotke po ugovorima o djelu i autorskim honorarima za poreznu upravu </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Vođenje poreznih kartica zaposlenika. Ispostavljanje godišnjih IP obrazaca za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zaposlenike.</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Ispunjavanje potvrda o plaći za zaposlenike za ostvarivanje prava na dječje doplatke,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kredite, ispostavljanje poreznih kartica za tekuću i prošle godine.</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Blagajničko poslovanje: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 evidentiranje uplata i isplata gotovog novca (učenička marenda, osiguranje)</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podizanje i polog gotovog novca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 vođenje blagajničkog dnevnika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Kontrola obračuna, isplata i knjiženje putnih naloga.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Praćenje zakonskih propisa posredstvom literature, seminara (stručno usavršavanje),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internetskih stranica,</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Kontakti s ministarstvom, županijom, FIN-om, poreznom upravom, HZZO-om,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REGOS-om, Zavodom za mirovinsko osiguranje ( osobni kontakti, elektronska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pošta, dostava obrazaca, naloga, plaće, financijskih izvješća i sl. )</w:t>
            </w:r>
          </w:p>
        </w:tc>
      </w:tr>
      <w:tr w:rsidR="008752CC">
        <w:tc>
          <w:tcPr>
            <w:tcW w:w="534"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8787" w:type="dxa"/>
            <w:shd w:val="clear" w:color="auto" w:fill="FFFFFF" w:themeFill="background1"/>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Kontakti s ministarstvom, županijom, FIN-om, Poreznom upravom, HZZO-om,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REGOS-om, Zavodom za mirovinsko osiguranje ( osobni kontakti, elektronska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pošta, dostava obrazaca, naloga, plaće, financijskih izvješća i sl. )</w:t>
            </w:r>
          </w:p>
        </w:tc>
      </w:tr>
    </w:tbl>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8752CC">
      <w:pPr>
        <w:pStyle w:val="Odlomakpopisa"/>
        <w:spacing w:after="0" w:line="240" w:lineRule="auto"/>
        <w:ind w:left="681"/>
        <w:rPr>
          <w:rFonts w:ascii="Times New Roman" w:hAnsi="Times New Roman" w:cs="Times New Roman"/>
          <w:b/>
          <w:sz w:val="24"/>
          <w:szCs w:val="24"/>
        </w:rPr>
      </w:pPr>
    </w:p>
    <w:p w:rsidR="008752CC" w:rsidRDefault="00605202">
      <w:pPr>
        <w:pStyle w:val="Odlomakpopisa"/>
        <w:numPr>
          <w:ilvl w:val="1"/>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PLAN RADA DOMARA</w:t>
      </w:r>
    </w:p>
    <w:p w:rsidR="008752CC" w:rsidRDefault="008752CC">
      <w:pPr>
        <w:spacing w:after="0" w:line="240" w:lineRule="auto"/>
        <w:rPr>
          <w:rFonts w:ascii="Times New Roman" w:hAnsi="Times New Roman" w:cs="Times New Roman"/>
          <w:b/>
          <w:sz w:val="24"/>
          <w:szCs w:val="24"/>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8752CC">
            <w:pPr>
              <w:pStyle w:val="Odlomakpopisa"/>
              <w:widowControl w:val="0"/>
              <w:spacing w:after="0" w:line="240" w:lineRule="auto"/>
              <w:rPr>
                <w:rFonts w:ascii="Times New Roman" w:hAnsi="Times New Roman" w:cs="Times New Roman"/>
                <w:color w:val="FF0000"/>
                <w:sz w:val="24"/>
                <w:szCs w:val="24"/>
              </w:rPr>
            </w:pPr>
          </w:p>
        </w:tc>
      </w:tr>
      <w:tr w:rsidR="008752CC">
        <w:tc>
          <w:tcPr>
            <w:tcW w:w="9060" w:type="dxa"/>
            <w:shd w:val="clear" w:color="auto" w:fill="FFFFFF" w:themeFill="background1"/>
          </w:tcPr>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redovito praćenje opremljenosti učioničkih prostora – svakodnevno/ najmanje dva sata 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vođenje brige o opskrbljenosti učionica namještajem i potrebnom opremom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otvaranje i zatvaranje školske zgrade prema potrebama škole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manji električarski radovi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manji stolarski radovi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manji građevinski radovi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održavanje ispravnosti vodovodne i odvodne mreže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i odvoz krupnog otpada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i uređenje radionice i skladišnog prostora -  svakodnevno ili posebno prema potrebi organizacije rada škole</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uređenje i održavanje ispravnosti prostorije za arhivu i poslovi arhiviranja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provjera usklađenosti stanja zgrade s Zakonom o zaštiti na radu – svakodnevno </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nabava manjeg potrošnog alata, opreme i materijala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održavanje  ostalih didaktičkih sredstava u dogovoru s učiteljima i ravnateljicom</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hortikulturalni radovi u okolišu škole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ulaznih prostora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okoliša škole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organizacija nabave sanitarnih artikala za potrebe škole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uređenje i održavanje školskog zelenila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dežurstva na ulaznim vratima-  veliki odmor i kraj prijepodnevne smjene</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tehnička organizacija prostora za posebne događaje (priredbe…)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suradnja s tajnikom škole i ravnateljicom –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dostava službenih pošiljki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pregled zgrade prije i poslije zatvaranja zgrade- svakodnevno</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tehnička dežurstva prilikom organizacije posebnih događaja u školi – prema potrebi</w:t>
            </w:r>
          </w:p>
          <w:p w:rsidR="008752CC" w:rsidRDefault="00605202">
            <w:pPr>
              <w:pStyle w:val="Odlomakpopisa"/>
              <w:widowControl w:val="0"/>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odlazak u područnu školu Prvić Šepurina – prema potrebi </w:t>
            </w:r>
          </w:p>
        </w:tc>
      </w:tr>
    </w:tbl>
    <w:p w:rsidR="008752CC" w:rsidRDefault="008752CC">
      <w:pPr>
        <w:spacing w:after="0" w:line="240" w:lineRule="auto"/>
        <w:rPr>
          <w:rFonts w:ascii="Times New Roman" w:hAnsi="Times New Roman" w:cs="Times New Roman"/>
          <w:b/>
          <w:sz w:val="24"/>
          <w:szCs w:val="24"/>
        </w:rPr>
      </w:pPr>
    </w:p>
    <w:p w:rsidR="008752CC" w:rsidRDefault="008752CC">
      <w:pPr>
        <w:spacing w:after="0" w:line="240" w:lineRule="auto"/>
        <w:rPr>
          <w:rFonts w:ascii="Times New Roman" w:hAnsi="Times New Roman" w:cs="Times New Roman"/>
          <w:b/>
          <w:sz w:val="24"/>
          <w:szCs w:val="24"/>
        </w:rPr>
      </w:pPr>
    </w:p>
    <w:p w:rsidR="008752CC" w:rsidRDefault="00605202">
      <w:pPr>
        <w:pStyle w:val="Odlomakpopisa"/>
        <w:numPr>
          <w:ilvl w:val="1"/>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PLAN RADA KUHARICA</w:t>
      </w:r>
    </w:p>
    <w:p w:rsidR="008752CC" w:rsidRDefault="008752CC">
      <w:pPr>
        <w:spacing w:after="0" w:line="240" w:lineRule="auto"/>
        <w:rPr>
          <w:rFonts w:ascii="Times New Roman" w:hAnsi="Times New Roman" w:cs="Times New Roman"/>
          <w:b/>
          <w:sz w:val="24"/>
          <w:szCs w:val="24"/>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8752CC">
            <w:pPr>
              <w:pStyle w:val="Odlomakpopisa"/>
              <w:widowControl w:val="0"/>
              <w:spacing w:after="0" w:line="240" w:lineRule="auto"/>
              <w:rPr>
                <w:rFonts w:ascii="Times New Roman" w:hAnsi="Times New Roman" w:cs="Times New Roman"/>
                <w:sz w:val="24"/>
                <w:szCs w:val="24"/>
              </w:rPr>
            </w:pPr>
          </w:p>
        </w:tc>
      </w:tr>
      <w:tr w:rsidR="008752CC">
        <w:tc>
          <w:tcPr>
            <w:tcW w:w="9060" w:type="dxa"/>
            <w:shd w:val="clear" w:color="auto" w:fill="FFFFFF" w:themeFill="background1"/>
          </w:tcPr>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nabava prehrambenih artikala za kuhinju –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uskladištenje prehrambenih artikala i izdavanje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vođenje mjesečne evidencije narudžbi i potrošnje artikala za kuhinju –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vođenje mjesečne evidencije prehrane učenika u suradnji s razrednicima i računovođom škole –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izrada jelovnika, nadopunjavanje i prilagodba -  jednom mjesečno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suradnja s dobavljačima –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priprema i podjela mliječnih obroka (marende) –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priprema i podjela kuhanih obroka </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održavanje kuhinjskog pribora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uređivanje i održavanje higijenske ispravnosti kuhinje-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generalno čišćenje kuhinje i ostalih kuhinjskih prostora – dva puta godišnje (zima, ljeto)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uređenje i organizacija blagovaonice i raspodjele hrane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suradnja sa stručnim službama -svakodnevno</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stručno usavršavanje – prema potrebi</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organizacija i priprema prehrane za posebne prilike u školi ( izleti, događaji…) -prema potrebi</w:t>
            </w:r>
          </w:p>
          <w:p w:rsidR="008752CC" w:rsidRDefault="00605202">
            <w:pPr>
              <w:pStyle w:val="Odlomakpopisa"/>
              <w:widowControl w:val="0"/>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suradnja s tehničkim osobljem na organizaciji rada kuhinje – prema potrebi</w:t>
            </w:r>
          </w:p>
        </w:tc>
      </w:tr>
    </w:tbl>
    <w:p w:rsidR="008752CC" w:rsidRDefault="008752CC">
      <w:pPr>
        <w:spacing w:after="0" w:line="240" w:lineRule="auto"/>
        <w:rPr>
          <w:rFonts w:ascii="Times New Roman" w:hAnsi="Times New Roman" w:cs="Times New Roman"/>
          <w:b/>
          <w:sz w:val="24"/>
          <w:szCs w:val="24"/>
        </w:rPr>
      </w:pPr>
    </w:p>
    <w:p w:rsidR="008752CC" w:rsidRDefault="008752CC">
      <w:pPr>
        <w:spacing w:after="0" w:line="240" w:lineRule="auto"/>
        <w:rPr>
          <w:rFonts w:ascii="Times New Roman" w:hAnsi="Times New Roman" w:cs="Times New Roman"/>
          <w:b/>
          <w:sz w:val="24"/>
          <w:szCs w:val="24"/>
        </w:rPr>
      </w:pPr>
    </w:p>
    <w:p w:rsidR="008752CC" w:rsidRDefault="00605202">
      <w:pPr>
        <w:pStyle w:val="Odlomakpopisa"/>
        <w:numPr>
          <w:ilvl w:val="1"/>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PLAN RADA SPREMAČICA</w:t>
      </w:r>
    </w:p>
    <w:p w:rsidR="008752CC" w:rsidRDefault="008752CC">
      <w:pPr>
        <w:spacing w:after="0" w:line="240" w:lineRule="auto"/>
        <w:rPr>
          <w:rFonts w:ascii="Times New Roman" w:hAnsi="Times New Roman" w:cs="Times New Roman"/>
          <w:b/>
          <w:sz w:val="24"/>
          <w:szCs w:val="24"/>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8752CC">
            <w:pPr>
              <w:pStyle w:val="Odlomakpopisa"/>
              <w:widowControl w:val="0"/>
              <w:spacing w:after="0" w:line="240" w:lineRule="auto"/>
              <w:ind w:left="573"/>
              <w:rPr>
                <w:rFonts w:ascii="Times New Roman" w:hAnsi="Times New Roman" w:cs="Times New Roman"/>
                <w:color w:val="FF0000"/>
                <w:sz w:val="24"/>
                <w:szCs w:val="24"/>
              </w:rPr>
            </w:pPr>
          </w:p>
        </w:tc>
      </w:tr>
      <w:tr w:rsidR="008752CC">
        <w:tc>
          <w:tcPr>
            <w:tcW w:w="9060" w:type="dxa"/>
            <w:shd w:val="clear" w:color="auto" w:fill="FFFFFF" w:themeFill="background1"/>
          </w:tcPr>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redovito čišćenje učioničkih prostora – svakodnevno/ najmanje dva sata 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vođenje brige o opskrbljenosti učionica namještajem i potrebnom opremom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kabineta –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dvorane za TZK i pratećih prostorija –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predprostora (unutrašnjih) –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sanitarnih prostora –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pregledavanje i opskrba sanitarija higijenskim potrepštinama – svakodnevno/ svakih sat vremena</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staklenih površina – jedanput tjedno ili prema potrebi</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i uređenje sale za priredbe i ostalih prostora izvan učionica – svakodnevno ili posebno prema potrebi organizacije rada škole</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čišćenje tehničkih prostora ( zbornica, tajnik,ravnatelj, stručna služba, računovođa,) </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blagovaonice- svakodnevno nakon prehrane</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pražnjenje koševa za smeće (unutrašnjih i vanjskih) – tri puta dnevno </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pomoć u organizaciji distribucije hrane – u dogovoru s kuharicom</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stubišta, hodnika i podrumskih prostorija-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ulaznih prostora –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čišćenje okoliša škole- prema potrebi/ najmanje pola sata 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organizacija nabave higijenskih artikala za potrebe škole – prema potrebi</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uređenje i održavanje školskog zelenila – prema potrebi</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dežurstva na ulaznim vratima – veliki odmor i kraj smjene</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tehnička organizacija prostora za posebne događaje( priredbe…) – prema potrebi</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suradnja s tajnikom škole i ravnateljicom –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pregled zgrade prije i poslije zatvaranja zgrade -svakodnevno</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tehnička dežurstva prilikom organizacije posebnih događaja u školi – prema potrebi</w:t>
            </w:r>
          </w:p>
          <w:p w:rsidR="008752CC" w:rsidRDefault="00605202">
            <w:pPr>
              <w:pStyle w:val="Odlomakpopisa"/>
              <w:widowControl w:val="0"/>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generalno čišćenje svih školskih prostora – dva puta godišnje (zima, ljeto)</w:t>
            </w:r>
          </w:p>
        </w:tc>
      </w:tr>
    </w:tbl>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8752CC">
      <w:pPr>
        <w:pStyle w:val="Odlomakpopisa"/>
        <w:spacing w:after="0" w:line="240" w:lineRule="auto"/>
        <w:ind w:left="1069"/>
        <w:rPr>
          <w:rFonts w:ascii="Times New Roman" w:hAnsi="Times New Roman" w:cs="Times New Roman"/>
          <w:b/>
          <w:sz w:val="24"/>
          <w:szCs w:val="24"/>
        </w:rPr>
      </w:pPr>
    </w:p>
    <w:p w:rsidR="008752CC" w:rsidRDefault="00605202">
      <w:pPr>
        <w:pStyle w:val="Odlomakpopisa"/>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PLAN RADA STRUČNIH TIJELA ŠKOLE</w:t>
      </w:r>
    </w:p>
    <w:p w:rsidR="008752CC" w:rsidRDefault="008752CC">
      <w:pPr>
        <w:pStyle w:val="Odlomakpopisa"/>
        <w:spacing w:after="0" w:line="240" w:lineRule="auto"/>
        <w:rPr>
          <w:rFonts w:ascii="Times New Roman" w:hAnsi="Times New Roman" w:cs="Times New Roman"/>
          <w:b/>
          <w:sz w:val="24"/>
          <w:szCs w:val="24"/>
        </w:rPr>
      </w:pPr>
    </w:p>
    <w:p w:rsidR="008752CC" w:rsidRDefault="008752CC">
      <w:pPr>
        <w:spacing w:after="0" w:line="240" w:lineRule="auto"/>
        <w:rPr>
          <w:rFonts w:ascii="Times New Roman" w:hAnsi="Times New Roman" w:cs="Times New Roman"/>
          <w:b/>
          <w:color w:val="FF0000"/>
          <w:sz w:val="24"/>
          <w:szCs w:val="24"/>
        </w:rPr>
      </w:pPr>
    </w:p>
    <w:p w:rsidR="008752CC" w:rsidRDefault="00605202">
      <w:pPr>
        <w:pStyle w:val="Bezproreda"/>
        <w:numPr>
          <w:ilvl w:val="1"/>
          <w:numId w:val="10"/>
        </w:numPr>
        <w:rPr>
          <w:rFonts w:ascii="Times New Roman" w:hAnsi="Times New Roman"/>
          <w:b/>
          <w:iCs/>
          <w:sz w:val="24"/>
          <w:szCs w:val="24"/>
        </w:rPr>
      </w:pPr>
      <w:r>
        <w:rPr>
          <w:rFonts w:ascii="Times New Roman" w:hAnsi="Times New Roman"/>
          <w:b/>
          <w:sz w:val="24"/>
          <w:szCs w:val="24"/>
          <w:lang w:val="pl-PL"/>
        </w:rPr>
        <w:t xml:space="preserve"> PLAN RADA UČITELJ</w:t>
      </w:r>
      <w:r>
        <w:rPr>
          <w:rFonts w:ascii="Times New Roman" w:hAnsi="Times New Roman"/>
          <w:b/>
          <w:sz w:val="24"/>
          <w:szCs w:val="24"/>
          <w:lang w:val="de-DE"/>
        </w:rPr>
        <w:t>SKOGA</w:t>
      </w:r>
      <w:r>
        <w:rPr>
          <w:rFonts w:ascii="Times New Roman" w:hAnsi="Times New Roman"/>
          <w:b/>
          <w:sz w:val="24"/>
          <w:szCs w:val="24"/>
        </w:rPr>
        <w:t xml:space="preserve"> </w:t>
      </w:r>
      <w:r>
        <w:rPr>
          <w:rFonts w:ascii="Times New Roman" w:hAnsi="Times New Roman"/>
          <w:b/>
          <w:sz w:val="24"/>
          <w:szCs w:val="24"/>
          <w:lang w:val="de-DE"/>
        </w:rPr>
        <w:t>VIJE</w:t>
      </w:r>
      <w:r>
        <w:rPr>
          <w:rFonts w:ascii="Times New Roman" w:hAnsi="Times New Roman"/>
          <w:b/>
          <w:sz w:val="24"/>
          <w:szCs w:val="24"/>
        </w:rPr>
        <w:t>Ć</w:t>
      </w:r>
      <w:r>
        <w:rPr>
          <w:rFonts w:ascii="Times New Roman" w:hAnsi="Times New Roman"/>
          <w:b/>
          <w:sz w:val="24"/>
          <w:szCs w:val="24"/>
          <w:lang w:val="de-DE"/>
        </w:rPr>
        <w:t>A</w:t>
      </w:r>
    </w:p>
    <w:p w:rsidR="008752CC" w:rsidRDefault="00605202">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Učiteljsko vijeće: predlaže godišnji plan i program rada škole i školski kurikul, analizira i vrednuje odgojno-obrazovni rad, skrbi o primjeni suvremenih oblika i metoda nastavnog rada s učenicima, odlučuje o pedagoškim mjerama, na prijedlog liječnika primarne zdravstvene zaštite donosi odluku o oslobađanju od pohađanja određenog nastavnog predmeta ili određene aktivnosti ako bi to sudjelovanje štetilo zdravlju učenika, raspravlja i odlučuje o stručnim pitanjima.   </w:t>
      </w:r>
    </w:p>
    <w:p w:rsidR="008752CC" w:rsidRDefault="008752CC">
      <w:pPr>
        <w:spacing w:before="120" w:after="120" w:line="240" w:lineRule="auto"/>
        <w:rPr>
          <w:rFonts w:ascii="Times New Roman" w:eastAsia="Times New Roman" w:hAnsi="Times New Roman" w:cs="Times New Roman"/>
          <w:bCs/>
          <w:sz w:val="24"/>
          <w:szCs w:val="24"/>
        </w:rPr>
      </w:pPr>
    </w:p>
    <w:tbl>
      <w:tblPr>
        <w:tblStyle w:val="Reetkatablice"/>
        <w:tblW w:w="9060" w:type="dxa"/>
        <w:tblLayout w:type="fixed"/>
        <w:tblLook w:val="04A0" w:firstRow="1" w:lastRow="0" w:firstColumn="1" w:lastColumn="0" w:noHBand="0" w:noVBand="1"/>
      </w:tblPr>
      <w:tblGrid>
        <w:gridCol w:w="7412"/>
        <w:gridCol w:w="1648"/>
      </w:tblGrid>
      <w:tr w:rsidR="008752CC">
        <w:tc>
          <w:tcPr>
            <w:tcW w:w="7411" w:type="dxa"/>
            <w:shd w:val="clear" w:color="auto" w:fill="AEFE82"/>
          </w:tcPr>
          <w:p w:rsidR="008752CC" w:rsidRDefault="0060520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Sadržaj</w:t>
            </w:r>
          </w:p>
        </w:tc>
        <w:tc>
          <w:tcPr>
            <w:tcW w:w="1648" w:type="dxa"/>
            <w:shd w:val="clear" w:color="auto" w:fill="AEFE82"/>
          </w:tcPr>
          <w:p w:rsidR="008752CC" w:rsidRDefault="00605202">
            <w:pPr>
              <w:widowControl w:val="0"/>
              <w:spacing w:after="0" w:line="240" w:lineRule="auto"/>
              <w:jc w:val="center"/>
              <w:rPr>
                <w:rFonts w:ascii="Times New Roman" w:hAnsi="Times New Roman"/>
                <w:b/>
                <w:bCs/>
                <w:sz w:val="24"/>
                <w:szCs w:val="24"/>
              </w:rPr>
            </w:pPr>
            <w:r>
              <w:rPr>
                <w:rFonts w:ascii="Times New Roman" w:hAnsi="Times New Roman"/>
                <w:b/>
                <w:bCs/>
                <w:sz w:val="24"/>
                <w:szCs w:val="24"/>
              </w:rPr>
              <w:t>Vrijeme realizacije</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 xml:space="preserve">Prijedlog Školskog kurikula za školsku godinu 2024./2025. </w:t>
            </w:r>
          </w:p>
        </w:tc>
        <w:tc>
          <w:tcPr>
            <w:tcW w:w="1648" w:type="dxa"/>
            <w:vMerge w:val="restart"/>
            <w:shd w:val="clear" w:color="auto" w:fill="FFFFFF" w:themeFill="background1"/>
          </w:tcPr>
          <w:p w:rsidR="008752CC" w:rsidRDefault="008752CC">
            <w:pPr>
              <w:widowControl w:val="0"/>
              <w:spacing w:after="0" w:line="240" w:lineRule="auto"/>
              <w:jc w:val="center"/>
              <w:rPr>
                <w:rFonts w:ascii="Times New Roman" w:hAnsi="Times New Roman"/>
                <w:bCs/>
                <w:sz w:val="24"/>
                <w:szCs w:val="24"/>
              </w:rPr>
            </w:pPr>
          </w:p>
          <w:p w:rsidR="008752CC" w:rsidRDefault="008752CC">
            <w:pPr>
              <w:widowControl w:val="0"/>
              <w:spacing w:after="0" w:line="240" w:lineRule="auto"/>
              <w:jc w:val="center"/>
              <w:rPr>
                <w:rFonts w:ascii="Times New Roman" w:hAnsi="Times New Roman"/>
                <w:bCs/>
                <w:sz w:val="24"/>
                <w:szCs w:val="24"/>
              </w:rPr>
            </w:pPr>
          </w:p>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w:t>
            </w:r>
          </w:p>
          <w:p w:rsidR="008752CC" w:rsidRDefault="008752CC">
            <w:pPr>
              <w:widowControl w:val="0"/>
              <w:spacing w:after="0" w:line="240" w:lineRule="auto"/>
              <w:jc w:val="center"/>
              <w:rPr>
                <w:rFonts w:ascii="Times New Roman" w:hAnsi="Times New Roman"/>
                <w:bCs/>
                <w:sz w:val="24"/>
                <w:szCs w:val="24"/>
              </w:rPr>
            </w:pPr>
          </w:p>
          <w:p w:rsidR="008752CC" w:rsidRDefault="008752CC">
            <w:pPr>
              <w:widowControl w:val="0"/>
              <w:spacing w:after="0" w:line="240" w:lineRule="auto"/>
              <w:jc w:val="center"/>
              <w:rPr>
                <w:rFonts w:ascii="Times New Roman" w:hAnsi="Times New Roman"/>
                <w:bCs/>
                <w:sz w:val="24"/>
                <w:szCs w:val="24"/>
              </w:rPr>
            </w:pP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Izvješće o radu u školskoj godini  2023./2024.</w:t>
            </w:r>
          </w:p>
        </w:tc>
        <w:tc>
          <w:tcPr>
            <w:tcW w:w="1648" w:type="dxa"/>
            <w:vMerge/>
            <w:shd w:val="clear" w:color="auto" w:fill="FFFFFF" w:themeFill="background1"/>
          </w:tcPr>
          <w:p w:rsidR="008752CC" w:rsidRDefault="008752CC">
            <w:pPr>
              <w:widowControl w:val="0"/>
              <w:spacing w:after="0" w:line="240" w:lineRule="auto"/>
              <w:jc w:val="center"/>
              <w:rPr>
                <w:rFonts w:ascii="Times New Roman" w:hAnsi="Times New Roman"/>
                <w:bCs/>
                <w:sz w:val="24"/>
                <w:szCs w:val="24"/>
              </w:rPr>
            </w:pP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 xml:space="preserve">Prijedlog Godišnjeg plana i programa </w:t>
            </w:r>
          </w:p>
        </w:tc>
        <w:tc>
          <w:tcPr>
            <w:tcW w:w="1648" w:type="dxa"/>
            <w:vMerge/>
            <w:shd w:val="clear" w:color="auto" w:fill="FFFFFF" w:themeFill="background1"/>
          </w:tcPr>
          <w:p w:rsidR="008752CC" w:rsidRDefault="008752CC">
            <w:pPr>
              <w:widowControl w:val="0"/>
              <w:spacing w:after="0" w:line="240" w:lineRule="auto"/>
              <w:jc w:val="center"/>
              <w:rPr>
                <w:rFonts w:ascii="Times New Roman" w:hAnsi="Times New Roman"/>
                <w:bCs/>
                <w:sz w:val="24"/>
                <w:szCs w:val="24"/>
              </w:rPr>
            </w:pP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 xml:space="preserve">Osnivanje stručnih vijeća i imenovanje njihovih voditelja </w:t>
            </w:r>
          </w:p>
        </w:tc>
        <w:tc>
          <w:tcPr>
            <w:tcW w:w="1648" w:type="dxa"/>
            <w:vMerge/>
            <w:shd w:val="clear" w:color="auto" w:fill="FFFFFF" w:themeFill="background1"/>
          </w:tcPr>
          <w:p w:rsidR="008752CC" w:rsidRDefault="008752CC">
            <w:pPr>
              <w:widowControl w:val="0"/>
              <w:spacing w:after="0" w:line="240" w:lineRule="auto"/>
              <w:jc w:val="center"/>
              <w:rPr>
                <w:rFonts w:ascii="Times New Roman" w:hAnsi="Times New Roman"/>
                <w:bCs/>
                <w:sz w:val="24"/>
                <w:szCs w:val="24"/>
              </w:rPr>
            </w:pP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Ustroj razrednih odjela i obrazovnih skupina</w:t>
            </w:r>
          </w:p>
        </w:tc>
        <w:tc>
          <w:tcPr>
            <w:tcW w:w="1648" w:type="dxa"/>
            <w:vMerge/>
            <w:shd w:val="clear" w:color="auto" w:fill="FFFFFF" w:themeFill="background1"/>
          </w:tcPr>
          <w:p w:rsidR="008752CC" w:rsidRDefault="008752CC">
            <w:pPr>
              <w:widowControl w:val="0"/>
              <w:spacing w:after="0" w:line="240" w:lineRule="auto"/>
              <w:jc w:val="center"/>
              <w:rPr>
                <w:rFonts w:ascii="Times New Roman" w:hAnsi="Times New Roman"/>
                <w:bCs/>
                <w:sz w:val="24"/>
                <w:szCs w:val="24"/>
              </w:rPr>
            </w:pP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Imenovanje razrednika</w:t>
            </w:r>
          </w:p>
        </w:tc>
        <w:tc>
          <w:tcPr>
            <w:tcW w:w="1648" w:type="dxa"/>
            <w:vMerge/>
            <w:shd w:val="clear" w:color="auto" w:fill="FFFFFF" w:themeFill="background1"/>
          </w:tcPr>
          <w:p w:rsidR="008752CC" w:rsidRDefault="008752CC">
            <w:pPr>
              <w:widowControl w:val="0"/>
              <w:spacing w:after="0" w:line="240" w:lineRule="auto"/>
              <w:jc w:val="center"/>
              <w:rPr>
                <w:rFonts w:ascii="Times New Roman" w:hAnsi="Times New Roman"/>
                <w:bCs/>
                <w:sz w:val="24"/>
                <w:szCs w:val="24"/>
              </w:rPr>
            </w:pP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Obavljanje poslova u svezi s izvođenjem Kurikuluma/nastavnog plana i programa, potrebama i interesima učenika</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Promicanje stručno-pedagoškog rada</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 xml:space="preserve">Analiza rezultata odgojno-obrazovnog rada i provedbe školskog kurikuluma </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Predlaganje pedagoških mjera</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Učenici s posebnim odgojno-obrazovnim potrebama</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Stručno usavršavanje učitelja i stručnih suradnika</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Odlučivanje o zahtjevu učenika za preispitivanje ocjene</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VI.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Imenovanje povjerenstava za polaganje ispita</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VI., VII., VIII.</w:t>
            </w:r>
          </w:p>
        </w:tc>
      </w:tr>
      <w:tr w:rsidR="008752CC">
        <w:tc>
          <w:tcPr>
            <w:tcW w:w="7411" w:type="dxa"/>
            <w:shd w:val="clear" w:color="auto" w:fill="FFFFFF" w:themeFill="background1"/>
          </w:tcPr>
          <w:p w:rsidR="008752CC" w:rsidRDefault="00605202">
            <w:pPr>
              <w:widowControl w:val="0"/>
              <w:spacing w:after="0" w:line="240" w:lineRule="auto"/>
              <w:rPr>
                <w:rFonts w:ascii="Times New Roman" w:hAnsi="Times New Roman"/>
                <w:bCs/>
                <w:sz w:val="24"/>
                <w:szCs w:val="24"/>
              </w:rPr>
            </w:pPr>
            <w:r>
              <w:rPr>
                <w:rFonts w:ascii="Times New Roman" w:hAnsi="Times New Roman"/>
                <w:bCs/>
                <w:sz w:val="24"/>
                <w:szCs w:val="24"/>
              </w:rPr>
              <w:t>Ostali poslovi utvrđeni propisima i općim aktima škole</w:t>
            </w:r>
          </w:p>
        </w:tc>
        <w:tc>
          <w:tcPr>
            <w:tcW w:w="1648" w:type="dxa"/>
            <w:shd w:val="clear" w:color="auto" w:fill="FFFFFF" w:themeFill="background1"/>
          </w:tcPr>
          <w:p w:rsidR="008752CC" w:rsidRDefault="00605202">
            <w:pPr>
              <w:widowControl w:val="0"/>
              <w:spacing w:after="0" w:line="240" w:lineRule="auto"/>
              <w:jc w:val="center"/>
              <w:rPr>
                <w:rFonts w:ascii="Times New Roman" w:hAnsi="Times New Roman"/>
                <w:bCs/>
                <w:sz w:val="24"/>
                <w:szCs w:val="24"/>
              </w:rPr>
            </w:pPr>
            <w:r>
              <w:rPr>
                <w:rFonts w:ascii="Times New Roman" w:hAnsi="Times New Roman"/>
                <w:bCs/>
                <w:sz w:val="24"/>
                <w:szCs w:val="24"/>
              </w:rPr>
              <w:t>IX – VI</w:t>
            </w:r>
          </w:p>
        </w:tc>
      </w:tr>
    </w:tbl>
    <w:p w:rsidR="008752CC" w:rsidRDefault="008752CC">
      <w:pPr>
        <w:spacing w:before="120" w:after="120" w:line="240" w:lineRule="auto"/>
        <w:rPr>
          <w:rFonts w:ascii="Times New Roman" w:eastAsia="Times New Roman" w:hAnsi="Times New Roman" w:cs="Times New Roman"/>
          <w:bCs/>
          <w:sz w:val="24"/>
          <w:szCs w:val="24"/>
        </w:rPr>
      </w:pPr>
    </w:p>
    <w:p w:rsidR="008752CC" w:rsidRDefault="00605202">
      <w:pPr>
        <w:numPr>
          <w:ilvl w:val="1"/>
          <w:numId w:val="4"/>
        </w:numPr>
        <w:spacing w:after="0" w:line="240" w:lineRule="auto"/>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7.2. PLAN RADA RAZREDNIH VIJEĆA</w:t>
      </w:r>
    </w:p>
    <w:p w:rsidR="008752CC" w:rsidRDefault="008752CC">
      <w:pPr>
        <w:spacing w:after="0" w:line="240" w:lineRule="auto"/>
        <w:ind w:left="1005"/>
        <w:rPr>
          <w:rFonts w:ascii="Times New Roman" w:eastAsia="Times New Roman" w:hAnsi="Times New Roman" w:cs="Times New Roman"/>
          <w:b/>
          <w:bCs/>
          <w:sz w:val="24"/>
          <w:szCs w:val="24"/>
          <w:lang w:val="pl-PL"/>
        </w:rPr>
      </w:pPr>
    </w:p>
    <w:tbl>
      <w:tblPr>
        <w:tblStyle w:val="Reetkatablice"/>
        <w:tblpPr w:leftFromText="180" w:rightFromText="180" w:vertAnchor="text" w:horzAnchor="margin" w:tblpY="19"/>
        <w:tblW w:w="9060" w:type="dxa"/>
        <w:tblLayout w:type="fixed"/>
        <w:tblLook w:val="04A0" w:firstRow="1" w:lastRow="0" w:firstColumn="1" w:lastColumn="0" w:noHBand="0" w:noVBand="1"/>
      </w:tblPr>
      <w:tblGrid>
        <w:gridCol w:w="541"/>
        <w:gridCol w:w="5418"/>
        <w:gridCol w:w="1584"/>
        <w:gridCol w:w="1517"/>
      </w:tblGrid>
      <w:tr w:rsidR="008752CC">
        <w:tc>
          <w:tcPr>
            <w:tcW w:w="541" w:type="dxa"/>
            <w:shd w:val="clear" w:color="auto" w:fill="AEFE82"/>
          </w:tcPr>
          <w:p w:rsidR="008752CC" w:rsidRDefault="00605202">
            <w:pPr>
              <w:widowControl w:val="0"/>
              <w:spacing w:after="0" w:line="240" w:lineRule="auto"/>
              <w:rPr>
                <w:rFonts w:ascii="Times New Roman" w:hAnsi="Times New Roman"/>
                <w:b/>
                <w:bCs/>
                <w:sz w:val="20"/>
                <w:szCs w:val="20"/>
                <w:lang w:val="pl-PL"/>
              </w:rPr>
            </w:pPr>
            <w:r>
              <w:rPr>
                <w:rFonts w:ascii="Times New Roman" w:hAnsi="Times New Roman"/>
                <w:b/>
                <w:bCs/>
                <w:sz w:val="20"/>
                <w:szCs w:val="20"/>
                <w:lang w:val="pl-PL"/>
              </w:rPr>
              <w:t>RB.</w:t>
            </w:r>
          </w:p>
        </w:tc>
        <w:tc>
          <w:tcPr>
            <w:tcW w:w="5417" w:type="dxa"/>
            <w:shd w:val="clear" w:color="auto" w:fill="AEFE82"/>
          </w:tcPr>
          <w:p w:rsidR="008752CC" w:rsidRDefault="00605202">
            <w:pPr>
              <w:widowControl w:val="0"/>
              <w:spacing w:after="0" w:line="240" w:lineRule="auto"/>
              <w:rPr>
                <w:rFonts w:ascii="Times New Roman" w:hAnsi="Times New Roman"/>
                <w:b/>
                <w:bCs/>
                <w:sz w:val="20"/>
                <w:szCs w:val="20"/>
                <w:lang w:val="pl-PL"/>
              </w:rPr>
            </w:pPr>
            <w:r>
              <w:rPr>
                <w:rFonts w:ascii="Times New Roman" w:hAnsi="Times New Roman"/>
                <w:b/>
                <w:bCs/>
                <w:sz w:val="20"/>
                <w:szCs w:val="20"/>
                <w:lang w:val="pl-PL"/>
              </w:rPr>
              <w:t xml:space="preserve">SADRŽAJ </w:t>
            </w:r>
          </w:p>
        </w:tc>
        <w:tc>
          <w:tcPr>
            <w:tcW w:w="1584" w:type="dxa"/>
            <w:shd w:val="clear" w:color="auto" w:fill="AEFE82"/>
          </w:tcPr>
          <w:p w:rsidR="008752CC" w:rsidRDefault="00605202">
            <w:pPr>
              <w:widowControl w:val="0"/>
              <w:spacing w:after="0" w:line="240" w:lineRule="auto"/>
              <w:rPr>
                <w:rFonts w:ascii="Times New Roman" w:hAnsi="Times New Roman"/>
                <w:b/>
                <w:bCs/>
                <w:sz w:val="20"/>
                <w:szCs w:val="20"/>
                <w:lang w:val="pl-PL"/>
              </w:rPr>
            </w:pPr>
            <w:r>
              <w:rPr>
                <w:rFonts w:ascii="Times New Roman" w:hAnsi="Times New Roman"/>
                <w:b/>
                <w:bCs/>
                <w:sz w:val="20"/>
                <w:szCs w:val="20"/>
                <w:lang w:val="pl-PL"/>
              </w:rPr>
              <w:t>VRIJEME REALIZACIJE</w:t>
            </w:r>
          </w:p>
        </w:tc>
        <w:tc>
          <w:tcPr>
            <w:tcW w:w="1517" w:type="dxa"/>
            <w:shd w:val="clear" w:color="auto" w:fill="AEFE82"/>
          </w:tcPr>
          <w:p w:rsidR="008752CC" w:rsidRDefault="00605202">
            <w:pPr>
              <w:widowControl w:val="0"/>
              <w:spacing w:after="0" w:line="240" w:lineRule="auto"/>
              <w:rPr>
                <w:rFonts w:ascii="Times New Roman" w:hAnsi="Times New Roman"/>
                <w:b/>
                <w:bCs/>
                <w:sz w:val="20"/>
                <w:szCs w:val="20"/>
                <w:lang w:val="pl-PL"/>
              </w:rPr>
            </w:pPr>
            <w:r>
              <w:rPr>
                <w:rFonts w:ascii="Times New Roman" w:hAnsi="Times New Roman"/>
                <w:b/>
                <w:bCs/>
                <w:sz w:val="20"/>
                <w:szCs w:val="20"/>
                <w:lang w:val="pl-PL"/>
              </w:rPr>
              <w:t xml:space="preserve">NOSITELJI </w:t>
            </w:r>
          </w:p>
        </w:tc>
      </w:tr>
      <w:tr w:rsidR="008752CC">
        <w:tc>
          <w:tcPr>
            <w:tcW w:w="541"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1.</w:t>
            </w:r>
          </w:p>
        </w:tc>
        <w:tc>
          <w:tcPr>
            <w:tcW w:w="5417"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Informacije o učenicima s razvojnim problemima i primjerenom pristupu njihovom rješavanju – adekvatno planiranje i programiranje rada </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Organiziranje, planiranje i programiranje rada razrednika</w:t>
            </w:r>
          </w:p>
        </w:tc>
        <w:tc>
          <w:tcPr>
            <w:tcW w:w="1584"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listopad,</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studeni </w:t>
            </w:r>
          </w:p>
        </w:tc>
        <w:tc>
          <w:tcPr>
            <w:tcW w:w="1517" w:type="dxa"/>
            <w:vMerge w:val="restart"/>
            <w:shd w:val="clear" w:color="auto" w:fill="FFFFFF" w:themeFill="background1"/>
          </w:tcPr>
          <w:p w:rsidR="008752CC" w:rsidRDefault="008752CC">
            <w:pPr>
              <w:widowControl w:val="0"/>
              <w:spacing w:after="0" w:line="240" w:lineRule="auto"/>
              <w:rPr>
                <w:rFonts w:ascii="Times New Roman" w:hAnsi="Times New Roman"/>
                <w:bCs/>
                <w:sz w:val="24"/>
                <w:szCs w:val="24"/>
                <w:lang w:val="pl-PL"/>
              </w:rPr>
            </w:pP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razredni i predmetni učitelji, stručni suradnici, ravnateljica</w:t>
            </w:r>
          </w:p>
        </w:tc>
      </w:tr>
      <w:tr w:rsidR="008752CC">
        <w:tc>
          <w:tcPr>
            <w:tcW w:w="541"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2.</w:t>
            </w:r>
          </w:p>
        </w:tc>
        <w:tc>
          <w:tcPr>
            <w:tcW w:w="5417"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Realizacija nastavnog plana i programa rada</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Informacije o učenicima s teškoćama </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Informacije o učenicima predmetne nastave s većim brojem negativnih ocjena i odgojnim problemima, izricanje odgojnih mjera, te dogovor o pristupu rješavanju problema</w:t>
            </w:r>
          </w:p>
        </w:tc>
        <w:tc>
          <w:tcPr>
            <w:tcW w:w="1584"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prosinac </w:t>
            </w:r>
          </w:p>
        </w:tc>
        <w:tc>
          <w:tcPr>
            <w:tcW w:w="1517" w:type="dxa"/>
            <w:vMerge/>
            <w:shd w:val="clear" w:color="auto" w:fill="FFFFFF" w:themeFill="background1"/>
          </w:tcPr>
          <w:p w:rsidR="008752CC" w:rsidRDefault="008752CC">
            <w:pPr>
              <w:widowControl w:val="0"/>
              <w:spacing w:after="0" w:line="240" w:lineRule="auto"/>
              <w:rPr>
                <w:rFonts w:ascii="Times New Roman" w:hAnsi="Times New Roman"/>
                <w:bCs/>
                <w:sz w:val="24"/>
                <w:szCs w:val="24"/>
                <w:lang w:val="pl-PL"/>
              </w:rPr>
            </w:pPr>
          </w:p>
        </w:tc>
      </w:tr>
      <w:tr w:rsidR="008752CC">
        <w:tc>
          <w:tcPr>
            <w:tcW w:w="541"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3.</w:t>
            </w:r>
          </w:p>
        </w:tc>
        <w:tc>
          <w:tcPr>
            <w:tcW w:w="5417"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Informacije o učenicima predmetne nastave s većim brojem negativnih ocjena i odgojnim problemima, izricanje odgojnih mjera, te dogovor o pristupu rješavanju problema</w:t>
            </w:r>
          </w:p>
        </w:tc>
        <w:tc>
          <w:tcPr>
            <w:tcW w:w="1584"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ožujak,</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travanj  </w:t>
            </w:r>
          </w:p>
        </w:tc>
        <w:tc>
          <w:tcPr>
            <w:tcW w:w="1517" w:type="dxa"/>
            <w:vMerge/>
            <w:shd w:val="clear" w:color="auto" w:fill="FFFFFF" w:themeFill="background1"/>
          </w:tcPr>
          <w:p w:rsidR="008752CC" w:rsidRDefault="008752CC">
            <w:pPr>
              <w:widowControl w:val="0"/>
              <w:spacing w:after="0" w:line="240" w:lineRule="auto"/>
              <w:rPr>
                <w:rFonts w:ascii="Times New Roman" w:hAnsi="Times New Roman"/>
                <w:bCs/>
                <w:sz w:val="24"/>
                <w:szCs w:val="24"/>
                <w:lang w:val="pl-PL"/>
              </w:rPr>
            </w:pPr>
          </w:p>
        </w:tc>
      </w:tr>
      <w:tr w:rsidR="008752CC">
        <w:tc>
          <w:tcPr>
            <w:tcW w:w="541"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4.</w:t>
            </w:r>
          </w:p>
        </w:tc>
        <w:tc>
          <w:tcPr>
            <w:tcW w:w="5417"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Realizacija nastavnog plana i programa rada</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Utvrđivanje uspjeha na kraju školske godine i izricanje pedagoških mjera</w:t>
            </w:r>
          </w:p>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Potvrđivanje uspjeha učenika nakon dopunske nastave</w:t>
            </w:r>
          </w:p>
        </w:tc>
        <w:tc>
          <w:tcPr>
            <w:tcW w:w="1584"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lipanj </w:t>
            </w:r>
          </w:p>
        </w:tc>
        <w:tc>
          <w:tcPr>
            <w:tcW w:w="1517" w:type="dxa"/>
            <w:vMerge/>
            <w:shd w:val="clear" w:color="auto" w:fill="FFFFFF" w:themeFill="background1"/>
          </w:tcPr>
          <w:p w:rsidR="008752CC" w:rsidRDefault="008752CC">
            <w:pPr>
              <w:widowControl w:val="0"/>
              <w:spacing w:after="0" w:line="240" w:lineRule="auto"/>
              <w:rPr>
                <w:rFonts w:ascii="Times New Roman" w:hAnsi="Times New Roman"/>
                <w:bCs/>
                <w:sz w:val="24"/>
                <w:szCs w:val="24"/>
                <w:lang w:val="pl-PL"/>
              </w:rPr>
            </w:pPr>
          </w:p>
        </w:tc>
      </w:tr>
      <w:tr w:rsidR="008752CC">
        <w:tc>
          <w:tcPr>
            <w:tcW w:w="541"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5.</w:t>
            </w:r>
          </w:p>
        </w:tc>
        <w:tc>
          <w:tcPr>
            <w:tcW w:w="5417"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Potvrđivanje uspjeha učenika nakon popravnih ispita</w:t>
            </w:r>
          </w:p>
          <w:p w:rsidR="008752CC" w:rsidRDefault="008752CC">
            <w:pPr>
              <w:widowControl w:val="0"/>
              <w:spacing w:after="0" w:line="240" w:lineRule="auto"/>
              <w:rPr>
                <w:rFonts w:ascii="Times New Roman" w:hAnsi="Times New Roman"/>
                <w:bCs/>
                <w:sz w:val="24"/>
                <w:szCs w:val="24"/>
                <w:lang w:val="pl-PL"/>
              </w:rPr>
            </w:pPr>
          </w:p>
        </w:tc>
        <w:tc>
          <w:tcPr>
            <w:tcW w:w="1584" w:type="dxa"/>
            <w:shd w:val="clear" w:color="auto" w:fill="FFFFFF" w:themeFill="background1"/>
          </w:tcPr>
          <w:p w:rsidR="008752CC" w:rsidRDefault="00605202">
            <w:pPr>
              <w:widowControl w:val="0"/>
              <w:spacing w:after="0" w:line="240" w:lineRule="auto"/>
              <w:rPr>
                <w:rFonts w:ascii="Times New Roman" w:hAnsi="Times New Roman"/>
                <w:bCs/>
                <w:sz w:val="24"/>
                <w:szCs w:val="24"/>
                <w:lang w:val="pl-PL"/>
              </w:rPr>
            </w:pPr>
            <w:r>
              <w:rPr>
                <w:rFonts w:ascii="Times New Roman" w:hAnsi="Times New Roman"/>
                <w:bCs/>
                <w:sz w:val="24"/>
                <w:szCs w:val="24"/>
                <w:lang w:val="pl-PL"/>
              </w:rPr>
              <w:t xml:space="preserve">kolovoz </w:t>
            </w:r>
          </w:p>
        </w:tc>
        <w:tc>
          <w:tcPr>
            <w:tcW w:w="1517" w:type="dxa"/>
            <w:vMerge/>
            <w:shd w:val="clear" w:color="auto" w:fill="FFFFFF" w:themeFill="background1"/>
          </w:tcPr>
          <w:p w:rsidR="008752CC" w:rsidRDefault="008752CC">
            <w:pPr>
              <w:widowControl w:val="0"/>
              <w:spacing w:after="0" w:line="240" w:lineRule="auto"/>
              <w:rPr>
                <w:rFonts w:ascii="Times New Roman" w:hAnsi="Times New Roman"/>
                <w:bCs/>
                <w:sz w:val="24"/>
                <w:szCs w:val="24"/>
                <w:lang w:val="pl-PL"/>
              </w:rPr>
            </w:pPr>
          </w:p>
        </w:tc>
      </w:tr>
    </w:tbl>
    <w:p w:rsidR="008752CC" w:rsidRDefault="008752CC">
      <w:pPr>
        <w:spacing w:after="0" w:line="240" w:lineRule="auto"/>
        <w:rPr>
          <w:rFonts w:ascii="Times New Roman" w:eastAsia="Times New Roman" w:hAnsi="Times New Roman" w:cs="Times New Roman"/>
          <w:b/>
          <w:bCs/>
          <w:sz w:val="24"/>
          <w:szCs w:val="24"/>
          <w:lang w:val="pl-PL"/>
        </w:rPr>
      </w:pPr>
    </w:p>
    <w:p w:rsidR="008752CC" w:rsidRDefault="00605202">
      <w:pPr>
        <w:spacing w:after="0" w:line="240" w:lineRule="auto"/>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Razredno vijeće skrbi o odgoju i obrazovanju učenika u razrednom odjelu, skrbi o ostavarivanju nastavnog plana i programa, surađuje s roditeljima i skrbnicima učenika .</w:t>
      </w:r>
    </w:p>
    <w:p w:rsidR="008752CC" w:rsidRDefault="008752CC">
      <w:pPr>
        <w:spacing w:after="0" w:line="240" w:lineRule="auto"/>
        <w:rPr>
          <w:rFonts w:ascii="Times New Roman" w:eastAsia="Times New Roman" w:hAnsi="Times New Roman" w:cs="Times New Roman"/>
          <w:bCs/>
          <w:sz w:val="24"/>
          <w:szCs w:val="24"/>
          <w:lang w:val="pl-PL"/>
        </w:rPr>
      </w:pPr>
    </w:p>
    <w:p w:rsidR="008752CC" w:rsidRDefault="008752CC">
      <w:pPr>
        <w:spacing w:after="0" w:line="240" w:lineRule="auto"/>
        <w:rPr>
          <w:rFonts w:ascii="Times New Roman" w:eastAsia="Times New Roman" w:hAnsi="Times New Roman" w:cs="Times New Roman"/>
          <w:bCs/>
          <w:color w:val="FF0000"/>
          <w:sz w:val="24"/>
          <w:szCs w:val="24"/>
          <w:lang w:val="pl-PL"/>
        </w:rPr>
      </w:pPr>
    </w:p>
    <w:p w:rsidR="008752CC" w:rsidRDefault="00605202">
      <w:pPr>
        <w:pStyle w:val="Odlomakpopisa"/>
        <w:numPr>
          <w:ilvl w:val="1"/>
          <w:numId w:val="10"/>
        </w:numPr>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 PLAN  RADA  RAZREDNIKA</w:t>
      </w:r>
    </w:p>
    <w:p w:rsidR="008752CC" w:rsidRDefault="00605202">
      <w:pPr>
        <w:pStyle w:val="Bezproreda"/>
        <w:rPr>
          <w:rFonts w:ascii="Times New Roman" w:hAnsi="Times New Roman"/>
          <w:sz w:val="24"/>
          <w:szCs w:val="24"/>
          <w:lang w:val="pl-PL"/>
        </w:rPr>
      </w:pPr>
      <w:r>
        <w:rPr>
          <w:rFonts w:ascii="Times New Roman" w:hAnsi="Times New Roman"/>
          <w:sz w:val="24"/>
          <w:szCs w:val="24"/>
          <w:lang w:val="pl-PL"/>
        </w:rPr>
        <w:t>Poslovi razrednika: skrb o redovitom pohađanju nastave i izvršavanju drugih obveza učenika, skrb o osrtvarivanju godišnjeg plana i programa u svom razrednom odjelu, suradnja s Vijećem učenika, predlaganje Razrednom vijeću općeg uspjeha i vladanja učenika, sazivanje sjednica Razrednih vijeća, podnošenje izvješća o radu Razrednog vijeća Učiteljskom vijeću i ravnatelju škole, izvještavanje učenika i njihovih roditelja odnosno skrbnika o postignutim razultatima učenika u učenju i vladanju, predlaganje pedagoških mjera, skrb o redovitom ocjenjivanju učenika, pomoć učenicima u rješavanju školskih i drugih problema, obavljanje drugih potrebnih poslova za razredni odjel.</w:t>
      </w:r>
    </w:p>
    <w:p w:rsidR="008752CC" w:rsidRDefault="008752CC">
      <w:pPr>
        <w:pStyle w:val="Bezproreda"/>
        <w:rPr>
          <w:rFonts w:ascii="Times New Roman" w:hAnsi="Times New Roman"/>
          <w:sz w:val="24"/>
          <w:szCs w:val="24"/>
          <w:lang w:val="pl-PL"/>
        </w:rPr>
      </w:pPr>
    </w:p>
    <w:tbl>
      <w:tblPr>
        <w:tblStyle w:val="Reetkatablice"/>
        <w:tblW w:w="9060" w:type="dxa"/>
        <w:tblLayout w:type="fixed"/>
        <w:tblLook w:val="04A0" w:firstRow="1" w:lastRow="0" w:firstColumn="1" w:lastColumn="0" w:noHBand="0" w:noVBand="1"/>
      </w:tblPr>
      <w:tblGrid>
        <w:gridCol w:w="2647"/>
        <w:gridCol w:w="6413"/>
      </w:tblGrid>
      <w:tr w:rsidR="008752CC">
        <w:tc>
          <w:tcPr>
            <w:tcW w:w="2647" w:type="dxa"/>
            <w:shd w:val="clear" w:color="auto" w:fill="AEFE82"/>
          </w:tcPr>
          <w:p w:rsidR="008752CC" w:rsidRDefault="00605202">
            <w:pPr>
              <w:widowControl w:val="0"/>
              <w:spacing w:after="0" w:line="24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t>PODRUČJA</w:t>
            </w:r>
          </w:p>
        </w:tc>
        <w:tc>
          <w:tcPr>
            <w:tcW w:w="6412" w:type="dxa"/>
            <w:shd w:val="clear" w:color="auto" w:fill="AEFE82"/>
          </w:tcPr>
          <w:p w:rsidR="008752CC" w:rsidRDefault="00605202">
            <w:pPr>
              <w:widowControl w:val="0"/>
              <w:spacing w:after="0" w:line="24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t>SADRŽAJI</w:t>
            </w:r>
          </w:p>
          <w:p w:rsidR="008752CC" w:rsidRDefault="008752CC">
            <w:pPr>
              <w:widowControl w:val="0"/>
              <w:spacing w:after="0" w:line="240" w:lineRule="auto"/>
              <w:rPr>
                <w:rFonts w:ascii="Times New Roman" w:hAnsi="Times New Roman" w:cs="Times New Roman"/>
                <w:b/>
                <w:bCs/>
                <w:sz w:val="24"/>
                <w:szCs w:val="24"/>
                <w:lang w:val="pl-PL"/>
              </w:rPr>
            </w:pPr>
          </w:p>
        </w:tc>
      </w:tr>
      <w:tr w:rsidR="008752CC">
        <w:tc>
          <w:tcPr>
            <w:tcW w:w="2647"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NEPOSREDAN RAD  S UČENICIMA</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Planiranje i programiranje te provedbu rada razrednog odjela (SR)</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Individalni razgovori s učenicima (prema potrebi)</w:t>
            </w:r>
          </w:p>
        </w:tc>
      </w:tr>
      <w:tr w:rsidR="008752CC">
        <w:tc>
          <w:tcPr>
            <w:tcW w:w="2647"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SURADNJA S RODITELJIMA</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Roditeljski sastanak</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Individualno informiranje o učenicima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Tematska predavanja – radionice</w:t>
            </w:r>
          </w:p>
        </w:tc>
      </w:tr>
      <w:tr w:rsidR="008752CC">
        <w:tc>
          <w:tcPr>
            <w:tcW w:w="2647"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SUDJELOVANJE U RADU RAZREDNOG VIJEĆA</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Sazivanje sjednica RV (u dogovoru s ravnateljem, stručnom službom, učiteljima), vođenje istih</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Pisanje zapisnika  sa sjednica RV</w:t>
            </w:r>
          </w:p>
        </w:tc>
      </w:tr>
      <w:tr w:rsidR="008752CC">
        <w:tc>
          <w:tcPr>
            <w:tcW w:w="2647" w:type="dxa"/>
            <w:shd w:val="clear" w:color="auto" w:fill="FFFFFF" w:themeFill="background1"/>
          </w:tcPr>
          <w:p w:rsidR="008752CC" w:rsidRDefault="008752CC">
            <w:pPr>
              <w:widowControl w:val="0"/>
              <w:spacing w:after="0" w:line="240" w:lineRule="auto"/>
              <w:rPr>
                <w:rFonts w:ascii="Times New Roman" w:hAnsi="Times New Roman" w:cs="Times New Roman"/>
                <w:bCs/>
                <w:sz w:val="24"/>
                <w:szCs w:val="24"/>
                <w:lang w:val="pl-PL"/>
              </w:rPr>
            </w:pP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SURADNJA SA STRUČNIM SURADNICIMA I RAVNATELJEM ŠKOLE</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Rješavanje razrednih problema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Planiranje roditeljskih sastanaka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Tematski roditeljski sastanci</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Profesionalno usmjeravanje  </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Učenici s teškoćama u učenju</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Učenici s problemima u ponašanju</w:t>
            </w:r>
          </w:p>
        </w:tc>
      </w:tr>
      <w:tr w:rsidR="008752CC">
        <w:tc>
          <w:tcPr>
            <w:tcW w:w="2647"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SURADNJA SA STRUČNIM SLUŽBAMA IZVAN ŠKOLE</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Školska liječnica – sistematski pregledi, cijepljenja, predavanja (prema planu zdr. Zaštite)</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 PU – predavanja za roditelje i učenike</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Suradnja s drugim službama po potrebi – tijekom školske godine</w:t>
            </w:r>
          </w:p>
        </w:tc>
      </w:tr>
      <w:tr w:rsidR="008752CC">
        <w:tc>
          <w:tcPr>
            <w:tcW w:w="2647"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ADMINISTRATIVNI POSLOVI</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E-matica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matična knjiga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registar učenika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Sudjelovanje u ispisu svjedodžbi, izvješća i prijepisa ocjena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E- dnevnik</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Izvješća o radu razrednog odjela/pedagoška dokumentacija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Razrednici osmih razreda – E upisi u srednje škole</w:t>
            </w:r>
          </w:p>
        </w:tc>
      </w:tr>
      <w:tr w:rsidR="008752CC">
        <w:tc>
          <w:tcPr>
            <w:tcW w:w="2647"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ORGANIZACIJSKI POSLOVI</w:t>
            </w:r>
          </w:p>
        </w:tc>
        <w:tc>
          <w:tcPr>
            <w:tcW w:w="6412" w:type="dxa"/>
            <w:shd w:val="clear" w:color="auto" w:fill="FFFFFF" w:themeFill="background1"/>
          </w:tcPr>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Briga o učeničkoj prehrani</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Briga o zdravstvenoj zaštiti i socijalnoj skrbi učenika </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Briga o podmirenju učeničkih obveza </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Provedba učeničkih izleta i ekskurzija</w:t>
            </w:r>
          </w:p>
          <w:p w:rsidR="008752CC" w:rsidRDefault="00605202">
            <w:pPr>
              <w:widowControl w:val="0"/>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Sudjelovanje i provedba izvanučioničke nastave </w:t>
            </w:r>
          </w:p>
        </w:tc>
      </w:tr>
    </w:tbl>
    <w:p w:rsidR="008752CC" w:rsidRDefault="008752CC">
      <w:pPr>
        <w:spacing w:after="0" w:line="240" w:lineRule="auto"/>
        <w:rPr>
          <w:rFonts w:ascii="Times New Roman" w:eastAsia="Times New Roman" w:hAnsi="Times New Roman" w:cs="Times New Roman"/>
          <w:b/>
          <w:bCs/>
          <w:sz w:val="24"/>
          <w:szCs w:val="24"/>
          <w:lang w:val="pl-PL"/>
        </w:rPr>
      </w:pPr>
    </w:p>
    <w:p w:rsidR="008752CC" w:rsidRDefault="008752CC">
      <w:pPr>
        <w:spacing w:after="0" w:line="240" w:lineRule="auto"/>
        <w:rPr>
          <w:rFonts w:ascii="Times New Roman" w:eastAsia="Times New Roman" w:hAnsi="Times New Roman" w:cs="Times New Roman"/>
          <w:b/>
          <w:bCs/>
          <w:sz w:val="24"/>
          <w:szCs w:val="24"/>
          <w:lang w:val="pl-PL"/>
        </w:rPr>
      </w:pPr>
    </w:p>
    <w:p w:rsidR="008752CC" w:rsidRDefault="00605202">
      <w:pPr>
        <w:pStyle w:val="Odlomakpopisa"/>
        <w:numPr>
          <w:ilvl w:val="2"/>
          <w:numId w:val="10"/>
        </w:numPr>
        <w:spacing w:after="0" w:line="240" w:lineRule="auto"/>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 xml:space="preserve">POPIS RAZREDNIKA </w:t>
      </w:r>
    </w:p>
    <w:p w:rsidR="008752CC" w:rsidRDefault="008752CC">
      <w:pPr>
        <w:spacing w:after="0" w:line="240" w:lineRule="auto"/>
        <w:rPr>
          <w:rFonts w:ascii="Times New Roman" w:eastAsia="Times New Roman" w:hAnsi="Times New Roman" w:cs="Times New Roman"/>
          <w:b/>
          <w:bCs/>
          <w:sz w:val="24"/>
          <w:szCs w:val="24"/>
          <w:lang w:val="pl-PL"/>
        </w:rPr>
      </w:pPr>
    </w:p>
    <w:p w:rsidR="008752CC" w:rsidRDefault="008752CC">
      <w:pPr>
        <w:spacing w:after="0" w:line="240" w:lineRule="auto"/>
        <w:rPr>
          <w:rFonts w:ascii="Times New Roman" w:eastAsia="Times New Roman" w:hAnsi="Times New Roman" w:cs="Times New Roman"/>
          <w:b/>
          <w:bCs/>
          <w:sz w:val="24"/>
          <w:szCs w:val="24"/>
          <w:lang w:val="pl-PL"/>
        </w:rPr>
      </w:pPr>
    </w:p>
    <w:tbl>
      <w:tblPr>
        <w:tblStyle w:val="Reetkatablice"/>
        <w:tblW w:w="9464" w:type="dxa"/>
        <w:tblLayout w:type="fixed"/>
        <w:tblLook w:val="04A0" w:firstRow="1" w:lastRow="0" w:firstColumn="1" w:lastColumn="0" w:noHBand="0" w:noVBand="1"/>
      </w:tblPr>
      <w:tblGrid>
        <w:gridCol w:w="1103"/>
        <w:gridCol w:w="3182"/>
        <w:gridCol w:w="460"/>
        <w:gridCol w:w="1088"/>
        <w:gridCol w:w="3073"/>
        <w:gridCol w:w="558"/>
      </w:tblGrid>
      <w:tr w:rsidR="008752CC">
        <w:tc>
          <w:tcPr>
            <w:tcW w:w="9463" w:type="dxa"/>
            <w:gridSpan w:val="6"/>
            <w:shd w:val="clear" w:color="auto" w:fill="AEFE82"/>
          </w:tcPr>
          <w:p w:rsidR="008752CC" w:rsidRDefault="006052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RAZREDNICI</w:t>
            </w:r>
          </w:p>
          <w:p w:rsidR="008752CC" w:rsidRDefault="00605202">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Školska godina 2024./2025.</w:t>
            </w:r>
          </w:p>
        </w:tc>
      </w:tr>
      <w:tr w:rsidR="008752CC">
        <w:tc>
          <w:tcPr>
            <w:tcW w:w="1102" w:type="dxa"/>
            <w:shd w:val="clear" w:color="auto" w:fill="AEFE82"/>
          </w:tcPr>
          <w:p w:rsidR="008752CC" w:rsidRDefault="008752CC">
            <w:pPr>
              <w:widowControl w:val="0"/>
              <w:spacing w:after="0" w:line="240" w:lineRule="auto"/>
              <w:jc w:val="center"/>
              <w:rPr>
                <w:rFonts w:ascii="Times New Roman" w:hAnsi="Times New Roman"/>
                <w:bCs/>
                <w:sz w:val="24"/>
                <w:szCs w:val="24"/>
                <w:lang w:val="pl-PL"/>
              </w:rPr>
            </w:pPr>
          </w:p>
        </w:tc>
        <w:tc>
          <w:tcPr>
            <w:tcW w:w="3642" w:type="dxa"/>
            <w:gridSpan w:val="2"/>
            <w:shd w:val="clear" w:color="auto" w:fill="AEFE82"/>
          </w:tcPr>
          <w:p w:rsidR="008752CC" w:rsidRDefault="00605202">
            <w:pPr>
              <w:widowControl w:val="0"/>
              <w:spacing w:after="0" w:line="240" w:lineRule="auto"/>
              <w:jc w:val="center"/>
              <w:rPr>
                <w:rFonts w:ascii="Times New Roman" w:hAnsi="Times New Roman"/>
                <w:b/>
                <w:bCs/>
                <w:sz w:val="20"/>
                <w:szCs w:val="20"/>
                <w:lang w:val="pl-PL"/>
              </w:rPr>
            </w:pPr>
            <w:r>
              <w:rPr>
                <w:rFonts w:ascii="Times New Roman" w:hAnsi="Times New Roman"/>
                <w:b/>
                <w:bCs/>
                <w:sz w:val="20"/>
                <w:szCs w:val="20"/>
                <w:lang w:val="pl-PL"/>
              </w:rPr>
              <w:t>RAZREDNA NASTAVA</w:t>
            </w:r>
          </w:p>
        </w:tc>
        <w:tc>
          <w:tcPr>
            <w:tcW w:w="1088" w:type="dxa"/>
            <w:shd w:val="clear" w:color="auto" w:fill="AEFE82"/>
          </w:tcPr>
          <w:p w:rsidR="008752CC" w:rsidRDefault="008752CC">
            <w:pPr>
              <w:widowControl w:val="0"/>
              <w:spacing w:after="0" w:line="240" w:lineRule="auto"/>
              <w:rPr>
                <w:rFonts w:ascii="Times New Roman" w:hAnsi="Times New Roman"/>
                <w:bCs/>
                <w:sz w:val="20"/>
                <w:szCs w:val="20"/>
                <w:lang w:val="pl-PL"/>
              </w:rPr>
            </w:pPr>
          </w:p>
          <w:p w:rsidR="008752CC" w:rsidRDefault="008752CC">
            <w:pPr>
              <w:widowControl w:val="0"/>
              <w:spacing w:after="0" w:line="240" w:lineRule="auto"/>
              <w:jc w:val="center"/>
              <w:rPr>
                <w:rFonts w:ascii="Times New Roman" w:hAnsi="Times New Roman"/>
                <w:bCs/>
                <w:sz w:val="20"/>
                <w:szCs w:val="20"/>
                <w:lang w:val="pl-PL"/>
              </w:rPr>
            </w:pPr>
          </w:p>
        </w:tc>
        <w:tc>
          <w:tcPr>
            <w:tcW w:w="3631" w:type="dxa"/>
            <w:gridSpan w:val="2"/>
            <w:shd w:val="clear" w:color="auto" w:fill="AEFE82"/>
          </w:tcPr>
          <w:p w:rsidR="008752CC" w:rsidRDefault="00605202">
            <w:pPr>
              <w:widowControl w:val="0"/>
              <w:spacing w:after="0" w:line="240" w:lineRule="auto"/>
              <w:jc w:val="center"/>
              <w:rPr>
                <w:rFonts w:ascii="Times New Roman" w:hAnsi="Times New Roman"/>
                <w:b/>
                <w:bCs/>
                <w:sz w:val="20"/>
                <w:szCs w:val="20"/>
                <w:lang w:val="pl-PL"/>
              </w:rPr>
            </w:pPr>
            <w:r>
              <w:rPr>
                <w:rFonts w:ascii="Times New Roman" w:hAnsi="Times New Roman"/>
                <w:b/>
                <w:bCs/>
                <w:sz w:val="20"/>
                <w:szCs w:val="20"/>
                <w:lang w:val="pl-PL"/>
              </w:rPr>
              <w:t>PREDMETNA NASTAVA</w:t>
            </w:r>
          </w:p>
        </w:tc>
      </w:tr>
      <w:tr w:rsidR="008752CC">
        <w:tc>
          <w:tcPr>
            <w:tcW w:w="1102" w:type="dxa"/>
            <w:shd w:val="clear" w:color="auto" w:fill="AEFE82"/>
          </w:tcPr>
          <w:p w:rsidR="008752CC" w:rsidRDefault="00605202">
            <w:pPr>
              <w:widowControl w:val="0"/>
              <w:spacing w:after="0" w:line="240" w:lineRule="auto"/>
              <w:jc w:val="center"/>
              <w:rPr>
                <w:rFonts w:ascii="Times New Roman" w:hAnsi="Times New Roman"/>
                <w:bCs/>
                <w:sz w:val="20"/>
                <w:szCs w:val="20"/>
                <w:lang w:val="pl-PL"/>
              </w:rPr>
            </w:pPr>
            <w:r>
              <w:rPr>
                <w:rFonts w:ascii="Times New Roman" w:hAnsi="Times New Roman"/>
                <w:bCs/>
                <w:sz w:val="20"/>
                <w:szCs w:val="20"/>
                <w:lang w:val="pl-PL"/>
              </w:rPr>
              <w:t>RAZRED</w:t>
            </w:r>
          </w:p>
        </w:tc>
        <w:tc>
          <w:tcPr>
            <w:tcW w:w="3182" w:type="dxa"/>
            <w:shd w:val="clear" w:color="auto" w:fill="AEFE82"/>
          </w:tcPr>
          <w:p w:rsidR="008752CC" w:rsidRDefault="00605202">
            <w:pPr>
              <w:widowControl w:val="0"/>
              <w:spacing w:after="0" w:line="240" w:lineRule="auto"/>
              <w:jc w:val="center"/>
              <w:rPr>
                <w:rFonts w:ascii="Times New Roman" w:hAnsi="Times New Roman"/>
                <w:b/>
                <w:bCs/>
                <w:sz w:val="20"/>
                <w:szCs w:val="20"/>
                <w:lang w:val="pl-PL"/>
              </w:rPr>
            </w:pPr>
            <w:r>
              <w:rPr>
                <w:rFonts w:ascii="Times New Roman" w:hAnsi="Times New Roman"/>
                <w:b/>
                <w:bCs/>
                <w:sz w:val="20"/>
                <w:szCs w:val="20"/>
                <w:lang w:val="pl-PL"/>
              </w:rPr>
              <w:t>RAZREDNIK</w:t>
            </w:r>
          </w:p>
          <w:p w:rsidR="008752CC" w:rsidRDefault="008752CC">
            <w:pPr>
              <w:widowControl w:val="0"/>
              <w:spacing w:after="0" w:line="240" w:lineRule="auto"/>
              <w:jc w:val="center"/>
              <w:rPr>
                <w:rFonts w:ascii="Times New Roman" w:hAnsi="Times New Roman"/>
                <w:b/>
                <w:bCs/>
                <w:sz w:val="20"/>
                <w:szCs w:val="20"/>
                <w:lang w:val="pl-PL"/>
              </w:rPr>
            </w:pPr>
          </w:p>
        </w:tc>
        <w:tc>
          <w:tcPr>
            <w:tcW w:w="460" w:type="dxa"/>
            <w:shd w:val="clear" w:color="auto" w:fill="AEFE82"/>
          </w:tcPr>
          <w:p w:rsidR="008752CC" w:rsidRDefault="008752CC">
            <w:pPr>
              <w:widowControl w:val="0"/>
              <w:spacing w:after="0" w:line="240" w:lineRule="auto"/>
              <w:jc w:val="center"/>
              <w:rPr>
                <w:rFonts w:ascii="Times New Roman" w:hAnsi="Times New Roman"/>
                <w:bCs/>
                <w:sz w:val="20"/>
                <w:szCs w:val="20"/>
                <w:lang w:val="pl-PL"/>
              </w:rPr>
            </w:pPr>
          </w:p>
        </w:tc>
        <w:tc>
          <w:tcPr>
            <w:tcW w:w="1088" w:type="dxa"/>
            <w:shd w:val="clear" w:color="auto" w:fill="AEFE82"/>
          </w:tcPr>
          <w:p w:rsidR="008752CC" w:rsidRDefault="00605202">
            <w:pPr>
              <w:widowControl w:val="0"/>
              <w:spacing w:after="0" w:line="240" w:lineRule="auto"/>
              <w:jc w:val="center"/>
              <w:rPr>
                <w:rFonts w:ascii="Times New Roman" w:hAnsi="Times New Roman"/>
                <w:bCs/>
                <w:sz w:val="20"/>
                <w:szCs w:val="20"/>
                <w:lang w:val="pl-PL"/>
              </w:rPr>
            </w:pPr>
            <w:r>
              <w:rPr>
                <w:rFonts w:ascii="Times New Roman" w:hAnsi="Times New Roman"/>
                <w:bCs/>
                <w:sz w:val="20"/>
                <w:szCs w:val="20"/>
                <w:lang w:val="pl-PL"/>
              </w:rPr>
              <w:t xml:space="preserve">RAZRED </w:t>
            </w:r>
          </w:p>
        </w:tc>
        <w:tc>
          <w:tcPr>
            <w:tcW w:w="3073" w:type="dxa"/>
            <w:shd w:val="clear" w:color="auto" w:fill="AEFE82"/>
          </w:tcPr>
          <w:p w:rsidR="008752CC" w:rsidRDefault="00605202">
            <w:pPr>
              <w:widowControl w:val="0"/>
              <w:spacing w:after="0" w:line="240" w:lineRule="auto"/>
              <w:jc w:val="center"/>
              <w:rPr>
                <w:rFonts w:ascii="Times New Roman" w:hAnsi="Times New Roman"/>
                <w:b/>
                <w:bCs/>
                <w:sz w:val="20"/>
                <w:szCs w:val="20"/>
                <w:lang w:val="pl-PL"/>
              </w:rPr>
            </w:pPr>
            <w:r>
              <w:rPr>
                <w:rFonts w:ascii="Times New Roman" w:hAnsi="Times New Roman"/>
                <w:b/>
                <w:bCs/>
                <w:sz w:val="20"/>
                <w:szCs w:val="20"/>
                <w:lang w:val="pl-PL"/>
              </w:rPr>
              <w:t>RAZREDNIK</w:t>
            </w:r>
          </w:p>
          <w:p w:rsidR="008752CC" w:rsidRDefault="008752CC">
            <w:pPr>
              <w:widowControl w:val="0"/>
              <w:spacing w:after="0" w:line="240" w:lineRule="auto"/>
              <w:jc w:val="center"/>
              <w:rPr>
                <w:rFonts w:ascii="Times New Roman" w:hAnsi="Times New Roman"/>
                <w:b/>
                <w:bCs/>
                <w:sz w:val="20"/>
                <w:szCs w:val="20"/>
                <w:lang w:val="pl-PL"/>
              </w:rPr>
            </w:pPr>
          </w:p>
        </w:tc>
        <w:tc>
          <w:tcPr>
            <w:tcW w:w="558" w:type="dxa"/>
            <w:shd w:val="clear" w:color="auto" w:fill="AEFE82"/>
          </w:tcPr>
          <w:p w:rsidR="008752CC" w:rsidRDefault="008752CC">
            <w:pPr>
              <w:widowControl w:val="0"/>
              <w:spacing w:after="0" w:line="240" w:lineRule="auto"/>
              <w:jc w:val="center"/>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1. a</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Zdenka Ježina</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5. a</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Magdalena Martinović</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1. b</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Ante Čular</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5. b</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Ana Vranjković</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1. c</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Doris Baraka</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6. a</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Ivana Jurica</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2. a</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Antonia Maleš Vukorepa</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6. b</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Hamida Šarić</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2. b</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Silvija Mikulandra</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7. a</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Ivana Krnić</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3. a</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Ivana Babačić</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7. b</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Ivana Jelenčić</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3. b</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Antonia Cukrov Kulušić</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8. a</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Ana-Marija Medić Kapusta</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4. a</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Diana Cvitanović</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8. b</w:t>
            </w:r>
          </w:p>
        </w:tc>
        <w:tc>
          <w:tcPr>
            <w:tcW w:w="3073"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Kristina Petković</w:t>
            </w: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
                <w:bCs/>
                <w:sz w:val="24"/>
                <w:szCs w:val="24"/>
                <w:lang w:val="pl-PL"/>
              </w:rPr>
            </w:pPr>
            <w:r>
              <w:rPr>
                <w:rFonts w:ascii="Times New Roman" w:hAnsi="Times New Roman"/>
                <w:b/>
                <w:bCs/>
                <w:sz w:val="24"/>
                <w:szCs w:val="24"/>
                <w:lang w:val="pl-PL"/>
              </w:rPr>
              <w:t>4. b</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Barbara Belamarić Vuković</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
                <w:bCs/>
                <w:sz w:val="24"/>
                <w:szCs w:val="24"/>
                <w:lang w:val="pl-PL"/>
              </w:rPr>
            </w:pPr>
          </w:p>
        </w:tc>
        <w:tc>
          <w:tcPr>
            <w:tcW w:w="3073"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r w:rsidR="008752CC">
        <w:tc>
          <w:tcPr>
            <w:tcW w:w="1102" w:type="dxa"/>
            <w:shd w:val="clear" w:color="auto" w:fill="FFFFFF" w:themeFill="background1"/>
          </w:tcPr>
          <w:p w:rsidR="008752CC" w:rsidRDefault="00605202">
            <w:pPr>
              <w:pStyle w:val="Bezproreda"/>
              <w:widowControl w:val="0"/>
              <w:shd w:val="clear" w:color="auto" w:fill="FFFFFF" w:themeFill="background1"/>
              <w:rPr>
                <w:rFonts w:ascii="Times New Roman" w:hAnsi="Times New Roman"/>
                <w:b/>
                <w:sz w:val="24"/>
                <w:szCs w:val="24"/>
                <w:lang w:val="pl-PL"/>
              </w:rPr>
            </w:pPr>
            <w:r>
              <w:rPr>
                <w:rFonts w:ascii="Times New Roman" w:hAnsi="Times New Roman"/>
                <w:b/>
                <w:sz w:val="24"/>
                <w:szCs w:val="24"/>
                <w:lang w:val="pl-PL"/>
              </w:rPr>
              <w:t>1.2./3.PŠ Prvić</w:t>
            </w:r>
          </w:p>
        </w:tc>
        <w:tc>
          <w:tcPr>
            <w:tcW w:w="3182" w:type="dxa"/>
            <w:shd w:val="clear" w:color="auto" w:fill="FFFFFF" w:themeFill="background1"/>
          </w:tcPr>
          <w:p w:rsidR="008752CC" w:rsidRDefault="00605202">
            <w:pPr>
              <w:widowControl w:val="0"/>
              <w:shd w:val="clear" w:color="auto" w:fill="FFFFFF" w:themeFill="background1"/>
              <w:spacing w:after="0" w:line="240" w:lineRule="auto"/>
              <w:rPr>
                <w:rFonts w:ascii="Times New Roman" w:hAnsi="Times New Roman"/>
                <w:bCs/>
                <w:sz w:val="24"/>
                <w:szCs w:val="24"/>
                <w:lang w:val="pl-PL"/>
              </w:rPr>
            </w:pPr>
            <w:r>
              <w:rPr>
                <w:rFonts w:ascii="Times New Roman" w:hAnsi="Times New Roman"/>
                <w:bCs/>
                <w:sz w:val="24"/>
                <w:szCs w:val="24"/>
                <w:lang w:val="pl-PL"/>
              </w:rPr>
              <w:t>Tomislava Jelovčić</w:t>
            </w:r>
          </w:p>
        </w:tc>
        <w:tc>
          <w:tcPr>
            <w:tcW w:w="460"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108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3073"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c>
          <w:tcPr>
            <w:tcW w:w="558" w:type="dxa"/>
            <w:shd w:val="clear" w:color="auto" w:fill="FFFFFF" w:themeFill="background1"/>
          </w:tcPr>
          <w:p w:rsidR="008752CC" w:rsidRDefault="008752CC">
            <w:pPr>
              <w:widowControl w:val="0"/>
              <w:shd w:val="clear" w:color="auto" w:fill="FFFFFF" w:themeFill="background1"/>
              <w:spacing w:after="0" w:line="240" w:lineRule="auto"/>
              <w:rPr>
                <w:rFonts w:ascii="Times New Roman" w:hAnsi="Times New Roman"/>
                <w:bCs/>
                <w:sz w:val="24"/>
                <w:szCs w:val="24"/>
                <w:lang w:val="pl-PL"/>
              </w:rPr>
            </w:pPr>
          </w:p>
        </w:tc>
      </w:tr>
    </w:tbl>
    <w:p w:rsidR="008752CC" w:rsidRDefault="008752CC">
      <w:pPr>
        <w:spacing w:after="0" w:line="240" w:lineRule="auto"/>
        <w:rPr>
          <w:rFonts w:ascii="Times New Roman" w:eastAsia="Times New Roman" w:hAnsi="Times New Roman" w:cs="Times New Roman"/>
          <w:b/>
          <w:bCs/>
          <w:sz w:val="24"/>
          <w:szCs w:val="24"/>
          <w:lang w:val="pl-PL"/>
        </w:rPr>
      </w:pPr>
    </w:p>
    <w:p w:rsidR="008752CC" w:rsidRDefault="00605202">
      <w:pPr>
        <w:pStyle w:val="Odlomakpopisa"/>
        <w:widowControl w:val="0"/>
        <w:numPr>
          <w:ilvl w:val="1"/>
          <w:numId w:val="10"/>
        </w:numPr>
        <w:spacing w:before="29" w:after="0" w:line="240" w:lineRule="auto"/>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 xml:space="preserve"> PLANOVI  RADA STRUČNIH  AKTIVA</w:t>
      </w:r>
    </w:p>
    <w:p w:rsidR="008752CC" w:rsidRDefault="008752CC">
      <w:pPr>
        <w:widowControl w:val="0"/>
        <w:spacing w:before="29" w:after="0" w:line="240" w:lineRule="auto"/>
        <w:ind w:left="233"/>
        <w:rPr>
          <w:rFonts w:ascii="Times New Roman" w:eastAsia="Times New Roman" w:hAnsi="Times New Roman" w:cs="Times New Roman"/>
          <w:bCs/>
          <w:spacing w:val="-3"/>
          <w:sz w:val="24"/>
          <w:szCs w:val="24"/>
        </w:rPr>
      </w:pPr>
    </w:p>
    <w:p w:rsidR="008752CC" w:rsidRDefault="00605202">
      <w:pPr>
        <w:pStyle w:val="Bezproreda"/>
        <w:rPr>
          <w:rFonts w:ascii="Times New Roman" w:hAnsi="Times New Roman"/>
          <w:sz w:val="24"/>
          <w:szCs w:val="24"/>
          <w:lang w:val="pl-PL"/>
        </w:rPr>
      </w:pPr>
      <w:r>
        <w:rPr>
          <w:rFonts w:ascii="Times New Roman" w:hAnsi="Times New Roman"/>
          <w:sz w:val="24"/>
          <w:szCs w:val="24"/>
          <w:lang w:val="pl-PL"/>
        </w:rPr>
        <w:t xml:space="preserve">U godišnjem zaduženju učitelja planirano je stručno usavršavanje koje uključuje individualno usavršavanje, sudjelovanje na stručnim aktivima, razrednim vijećima i učiteljskom vijeću, stručnom usavršavanju u školi te izvan nje te u okviru županijskih vijeća. </w:t>
      </w:r>
    </w:p>
    <w:p w:rsidR="008752CC" w:rsidRDefault="008752CC">
      <w:pPr>
        <w:pStyle w:val="Bezproreda"/>
        <w:rPr>
          <w:rFonts w:ascii="Times New Roman" w:hAnsi="Times New Roman"/>
          <w:b/>
          <w:sz w:val="24"/>
          <w:szCs w:val="24"/>
          <w:lang w:val="pl-PL"/>
        </w:rPr>
      </w:pPr>
    </w:p>
    <w:p w:rsidR="008752CC" w:rsidRDefault="00605202">
      <w:pPr>
        <w:pStyle w:val="Bezproreda"/>
        <w:numPr>
          <w:ilvl w:val="2"/>
          <w:numId w:val="10"/>
        </w:numPr>
        <w:rPr>
          <w:rFonts w:ascii="Times New Roman" w:hAnsi="Times New Roman"/>
          <w:b/>
          <w:sz w:val="24"/>
          <w:szCs w:val="24"/>
          <w:lang w:val="pl-PL"/>
        </w:rPr>
      </w:pPr>
      <w:r>
        <w:rPr>
          <w:rFonts w:ascii="Times New Roman" w:hAnsi="Times New Roman"/>
          <w:b/>
          <w:sz w:val="24"/>
          <w:szCs w:val="24"/>
          <w:lang w:val="pl-PL"/>
        </w:rPr>
        <w:t>ŠKOLSKA STRUČNA VIJEĆA – prema područjima Nacionalnog okvirnog kurikula</w:t>
      </w:r>
    </w:p>
    <w:p w:rsidR="008752CC" w:rsidRDefault="008752CC">
      <w:pPr>
        <w:pStyle w:val="Bezproreda"/>
        <w:ind w:left="1080"/>
        <w:rPr>
          <w:rFonts w:ascii="Times New Roman" w:hAnsi="Times New Roman"/>
          <w:b/>
          <w:sz w:val="24"/>
          <w:szCs w:val="24"/>
          <w:lang w:val="pl-PL"/>
        </w:rPr>
      </w:pPr>
    </w:p>
    <w:p w:rsidR="008752CC" w:rsidRDefault="00605202">
      <w:pPr>
        <w:pStyle w:val="Bezproreda"/>
        <w:rPr>
          <w:rFonts w:ascii="Times New Roman" w:hAnsi="Times New Roman"/>
          <w:sz w:val="24"/>
          <w:szCs w:val="24"/>
          <w:lang w:val="pl-PL"/>
        </w:rPr>
      </w:pPr>
      <w:r>
        <w:rPr>
          <w:rFonts w:ascii="Times New Roman" w:hAnsi="Times New Roman"/>
          <w:sz w:val="24"/>
          <w:szCs w:val="24"/>
          <w:lang w:val="pl-PL"/>
        </w:rPr>
        <w:t>Školska stručna vijeća radit će sukladno svojim godišnjim planovima i programima rada.</w:t>
      </w:r>
    </w:p>
    <w:p w:rsidR="008752CC" w:rsidRDefault="008752CC">
      <w:pPr>
        <w:pStyle w:val="Bezproreda"/>
        <w:rPr>
          <w:rFonts w:ascii="Times New Roman" w:hAnsi="Times New Roman"/>
          <w:color w:val="FF0000"/>
          <w:sz w:val="24"/>
          <w:szCs w:val="24"/>
          <w:lang w:val="pl-PL"/>
        </w:rPr>
      </w:pPr>
    </w:p>
    <w:tbl>
      <w:tblPr>
        <w:tblStyle w:val="Reetkatablice"/>
        <w:tblW w:w="9322" w:type="dxa"/>
        <w:tblLayout w:type="fixed"/>
        <w:tblLook w:val="04A0" w:firstRow="1" w:lastRow="0" w:firstColumn="1" w:lastColumn="0" w:noHBand="0" w:noVBand="1"/>
      </w:tblPr>
      <w:tblGrid>
        <w:gridCol w:w="4784"/>
        <w:gridCol w:w="2554"/>
        <w:gridCol w:w="1984"/>
      </w:tblGrid>
      <w:tr w:rsidR="008752CC">
        <w:tc>
          <w:tcPr>
            <w:tcW w:w="4784" w:type="dxa"/>
            <w:shd w:val="clear" w:color="auto" w:fill="AEFE82"/>
          </w:tcPr>
          <w:p w:rsidR="008752CC" w:rsidRDefault="00605202">
            <w:pPr>
              <w:widowControl w:val="0"/>
              <w:tabs>
                <w:tab w:val="left" w:pos="567"/>
              </w:tabs>
              <w:spacing w:after="0" w:line="240" w:lineRule="auto"/>
              <w:rPr>
                <w:rFonts w:ascii="Times New Roman" w:hAnsi="Times New Roman" w:cs="Times New Roman"/>
                <w:b/>
                <w:sz w:val="24"/>
                <w:szCs w:val="24"/>
                <w:lang w:val="pl-PL"/>
              </w:rPr>
            </w:pPr>
            <w:r>
              <w:rPr>
                <w:rFonts w:ascii="Times New Roman" w:hAnsi="Times New Roman" w:cs="Times New Roman"/>
                <w:b/>
                <w:sz w:val="24"/>
                <w:szCs w:val="24"/>
                <w:lang w:val="pl-PL"/>
              </w:rPr>
              <w:t>Stručna vijeća</w:t>
            </w:r>
          </w:p>
        </w:tc>
        <w:tc>
          <w:tcPr>
            <w:tcW w:w="2554" w:type="dxa"/>
            <w:shd w:val="clear" w:color="auto" w:fill="AEFE82"/>
          </w:tcPr>
          <w:p w:rsidR="008752CC" w:rsidRDefault="00605202">
            <w:pPr>
              <w:widowControl w:val="0"/>
              <w:tabs>
                <w:tab w:val="left" w:pos="567"/>
              </w:tabs>
              <w:spacing w:after="0" w:line="240" w:lineRule="auto"/>
              <w:rPr>
                <w:rFonts w:ascii="Times New Roman" w:hAnsi="Times New Roman" w:cs="Times New Roman"/>
                <w:b/>
                <w:sz w:val="24"/>
                <w:szCs w:val="24"/>
                <w:lang w:val="pl-PL"/>
              </w:rPr>
            </w:pPr>
            <w:r>
              <w:rPr>
                <w:rFonts w:ascii="Times New Roman" w:hAnsi="Times New Roman" w:cs="Times New Roman"/>
                <w:b/>
                <w:sz w:val="24"/>
                <w:szCs w:val="24"/>
                <w:lang w:val="pl-PL"/>
              </w:rPr>
              <w:t>Nositelji aktivnosti</w:t>
            </w:r>
          </w:p>
        </w:tc>
        <w:tc>
          <w:tcPr>
            <w:tcW w:w="1984" w:type="dxa"/>
            <w:shd w:val="clear" w:color="auto" w:fill="AEFE82"/>
          </w:tcPr>
          <w:p w:rsidR="008752CC" w:rsidRDefault="00605202">
            <w:pPr>
              <w:widowControl w:val="0"/>
              <w:tabs>
                <w:tab w:val="left" w:pos="567"/>
              </w:tabs>
              <w:spacing w:after="0" w:line="240" w:lineRule="auto"/>
              <w:rPr>
                <w:rFonts w:ascii="Times New Roman" w:hAnsi="Times New Roman" w:cs="Times New Roman"/>
                <w:b/>
                <w:sz w:val="24"/>
                <w:szCs w:val="24"/>
                <w:lang w:val="pl-PL"/>
              </w:rPr>
            </w:pPr>
            <w:r>
              <w:rPr>
                <w:rFonts w:ascii="Times New Roman" w:hAnsi="Times New Roman" w:cs="Times New Roman"/>
                <w:b/>
                <w:sz w:val="24"/>
                <w:szCs w:val="24"/>
                <w:lang w:val="pl-PL"/>
              </w:rPr>
              <w:t>Voditelj aktiva</w:t>
            </w:r>
          </w:p>
        </w:tc>
      </w:tr>
      <w:tr w:rsidR="008752CC">
        <w:tc>
          <w:tcPr>
            <w:tcW w:w="47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SV razredne nastave</w:t>
            </w:r>
          </w:p>
          <w:p w:rsidR="008752CC" w:rsidRDefault="008752CC">
            <w:pPr>
              <w:widowControl w:val="0"/>
              <w:tabs>
                <w:tab w:val="left" w:pos="567"/>
              </w:tabs>
              <w:spacing w:after="0" w:line="240" w:lineRule="auto"/>
              <w:rPr>
                <w:rFonts w:ascii="Times New Roman" w:hAnsi="Times New Roman" w:cs="Times New Roman"/>
                <w:sz w:val="24"/>
                <w:szCs w:val="24"/>
                <w:lang w:val="pl-PL"/>
              </w:rPr>
            </w:pPr>
          </w:p>
        </w:tc>
        <w:tc>
          <w:tcPr>
            <w:tcW w:w="255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svi učitelji razredne nastave</w:t>
            </w:r>
          </w:p>
        </w:tc>
        <w:tc>
          <w:tcPr>
            <w:tcW w:w="19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Ante Čular</w:t>
            </w:r>
          </w:p>
        </w:tc>
      </w:tr>
      <w:tr w:rsidR="008752CC">
        <w:tc>
          <w:tcPr>
            <w:tcW w:w="47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SV jezično-komunikacijskog područja</w:t>
            </w:r>
          </w:p>
        </w:tc>
        <w:tc>
          <w:tcPr>
            <w:tcW w:w="255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HJ, EJ, TJ</w:t>
            </w:r>
          </w:p>
          <w:p w:rsidR="008752CC" w:rsidRDefault="008752CC">
            <w:pPr>
              <w:widowControl w:val="0"/>
              <w:tabs>
                <w:tab w:val="left" w:pos="567"/>
              </w:tabs>
              <w:spacing w:after="0" w:line="240" w:lineRule="auto"/>
              <w:rPr>
                <w:rFonts w:ascii="Times New Roman" w:hAnsi="Times New Roman" w:cs="Times New Roman"/>
                <w:sz w:val="24"/>
                <w:szCs w:val="24"/>
                <w:lang w:val="pl-PL"/>
              </w:rPr>
            </w:pPr>
          </w:p>
        </w:tc>
        <w:tc>
          <w:tcPr>
            <w:tcW w:w="19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Sanja Dunkić</w:t>
            </w:r>
          </w:p>
        </w:tc>
      </w:tr>
      <w:tr w:rsidR="008752CC">
        <w:tc>
          <w:tcPr>
            <w:tcW w:w="47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SV matematičkog i tehničko-informatičkog područja</w:t>
            </w:r>
          </w:p>
        </w:tc>
        <w:tc>
          <w:tcPr>
            <w:tcW w:w="255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MAT, TK, INF, FIZ</w:t>
            </w:r>
          </w:p>
        </w:tc>
        <w:tc>
          <w:tcPr>
            <w:tcW w:w="19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Ana Koštan</w:t>
            </w:r>
          </w:p>
        </w:tc>
      </w:tr>
      <w:tr w:rsidR="008752CC">
        <w:tc>
          <w:tcPr>
            <w:tcW w:w="47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SV društveno-humanističkog, prirodoslovnog i tjelesno zdravstvenog područja</w:t>
            </w:r>
          </w:p>
        </w:tc>
        <w:tc>
          <w:tcPr>
            <w:tcW w:w="255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BIO, KEM, POV, GEO, TZK</w:t>
            </w:r>
          </w:p>
        </w:tc>
        <w:tc>
          <w:tcPr>
            <w:tcW w:w="19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Mirjana Lovrić</w:t>
            </w:r>
          </w:p>
        </w:tc>
      </w:tr>
      <w:tr w:rsidR="008752CC">
        <w:tc>
          <w:tcPr>
            <w:tcW w:w="47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SV umjetničkog područja</w:t>
            </w:r>
          </w:p>
        </w:tc>
        <w:tc>
          <w:tcPr>
            <w:tcW w:w="255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GK, LK, VJ </w:t>
            </w:r>
          </w:p>
        </w:tc>
        <w:tc>
          <w:tcPr>
            <w:tcW w:w="1984" w:type="dxa"/>
            <w:shd w:val="clear" w:color="auto" w:fill="FFFFFF" w:themeFill="background1"/>
          </w:tcPr>
          <w:p w:rsidR="008752CC" w:rsidRDefault="00605202">
            <w:pPr>
              <w:widowControl w:val="0"/>
              <w:tabs>
                <w:tab w:val="left" w:pos="567"/>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Antoni Paškov</w:t>
            </w:r>
          </w:p>
        </w:tc>
      </w:tr>
    </w:tbl>
    <w:p w:rsidR="008752CC" w:rsidRDefault="008752CC">
      <w:pPr>
        <w:pStyle w:val="Odlomakpopisa"/>
        <w:spacing w:after="0" w:line="240" w:lineRule="auto"/>
        <w:ind w:left="1080"/>
        <w:rPr>
          <w:rFonts w:ascii="Times New Roman" w:eastAsia="Times New Roman" w:hAnsi="Times New Roman" w:cs="Times New Roman"/>
          <w:b/>
          <w:sz w:val="24"/>
          <w:szCs w:val="24"/>
          <w:lang w:val="pl-PL"/>
        </w:rPr>
      </w:pPr>
    </w:p>
    <w:p w:rsidR="008752CC" w:rsidRDefault="008752CC">
      <w:pPr>
        <w:pStyle w:val="Odlomakpopisa"/>
        <w:spacing w:after="0" w:line="240" w:lineRule="auto"/>
        <w:ind w:left="1080"/>
        <w:rPr>
          <w:rFonts w:ascii="Times New Roman" w:eastAsia="Times New Roman" w:hAnsi="Times New Roman" w:cs="Times New Roman"/>
          <w:b/>
          <w:sz w:val="24"/>
          <w:szCs w:val="24"/>
          <w:lang w:val="pl-PL"/>
        </w:rPr>
      </w:pPr>
    </w:p>
    <w:p w:rsidR="008752CC" w:rsidRDefault="00605202">
      <w:pPr>
        <w:pStyle w:val="Odlomakpopisa"/>
        <w:numPr>
          <w:ilvl w:val="2"/>
          <w:numId w:val="10"/>
        </w:numPr>
        <w:spacing w:after="0" w:line="240" w:lineRule="auto"/>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PLAN RADA VIJEĆA UČENIKA</w:t>
      </w:r>
    </w:p>
    <w:p w:rsidR="008752CC" w:rsidRDefault="008752CC">
      <w:pPr>
        <w:spacing w:after="0" w:line="240" w:lineRule="auto"/>
        <w:rPr>
          <w:rFonts w:ascii="Times New Roman" w:eastAsia="Times New Roman" w:hAnsi="Times New Roman" w:cs="Times New Roman"/>
          <w:b/>
          <w:sz w:val="24"/>
          <w:szCs w:val="24"/>
          <w:lang w:val="pl-PL"/>
        </w:rPr>
      </w:pPr>
    </w:p>
    <w:p w:rsidR="008752CC" w:rsidRDefault="00605202">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Vijeće učenika: promiče interese učenika i predlaže mjere za poboljšanje prava i interesa učenika, daje sugestije glede provedbe izvanučioničke nastave, daje prijedloge pri provedbi kućnogh reda, raspravlja o rezultatima odgojno-obrazovnog rada i daje prijedloge za njegovo unapređenje, daje pritužbe ravnatelju škole, Učiteljskom vijeću i Školskom odboru glede statusa i položaja učenika, raspravlja i daje prijedloge i o drugim pitanjima važnim za prava, obveze i interese učenika.  </w:t>
      </w:r>
    </w:p>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8752CC">
      <w:pPr>
        <w:spacing w:after="0" w:line="240" w:lineRule="auto"/>
        <w:rPr>
          <w:rFonts w:ascii="Times New Roman" w:eastAsia="Times New Roman" w:hAnsi="Times New Roman" w:cs="Times New Roman"/>
          <w:color w:val="FF0000"/>
          <w:sz w:val="24"/>
          <w:szCs w:val="24"/>
          <w:lang w:val="pl-PL"/>
        </w:rPr>
      </w:pPr>
    </w:p>
    <w:tbl>
      <w:tblPr>
        <w:tblStyle w:val="Reetkatablice"/>
        <w:tblW w:w="8964" w:type="dxa"/>
        <w:tblLayout w:type="fixed"/>
        <w:tblLook w:val="04A0" w:firstRow="1" w:lastRow="0" w:firstColumn="1" w:lastColumn="0" w:noHBand="0" w:noVBand="1"/>
      </w:tblPr>
      <w:tblGrid>
        <w:gridCol w:w="7243"/>
        <w:gridCol w:w="1721"/>
      </w:tblGrid>
      <w:tr w:rsidR="008752CC">
        <w:tc>
          <w:tcPr>
            <w:tcW w:w="7242"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SADRŽAJI </w:t>
            </w:r>
          </w:p>
        </w:tc>
        <w:tc>
          <w:tcPr>
            <w:tcW w:w="1721"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VRIJEME REALIZACIJE</w:t>
            </w:r>
          </w:p>
        </w:tc>
      </w:tr>
      <w:tr w:rsidR="008752CC">
        <w:trPr>
          <w:trHeight w:val="2190"/>
        </w:trPr>
        <w:tc>
          <w:tcPr>
            <w:tcW w:w="7242"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Upute za početak školske godine 2024./2025.</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Poziv na poštivanje Kućnog reda, Etičkog kodeksa i Statuta Škole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Pravilnik o vrednovanju i ocjenjivanju učenika.</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Rasprava o Kriterijima vredovanja i kriterijima za ocjenjivanje vladanja</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Rasprava o Pravilniku o kriterijima izricanja pedagoških mjera</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Izvješće o realizaciji godišnjeg plana i programa rada za 2023./2024.</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Rasprava o Godišnjem planu i programu rada škole i Školskom kurikulu za 2024./2025.</w:t>
            </w:r>
          </w:p>
        </w:tc>
        <w:tc>
          <w:tcPr>
            <w:tcW w:w="1721" w:type="dxa"/>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4"/>
                <w:szCs w:val="24"/>
                <w:lang w:val="pl-PL"/>
              </w:rPr>
            </w:pPr>
          </w:p>
          <w:p w:rsidR="008752CC" w:rsidRDefault="008752CC">
            <w:pPr>
              <w:widowControl w:val="0"/>
              <w:spacing w:after="0" w:line="240" w:lineRule="auto"/>
              <w:rPr>
                <w:rFonts w:ascii="Times New Roman" w:eastAsia="Times New Roman" w:hAnsi="Times New Roman" w:cs="Times New Roman"/>
                <w:sz w:val="24"/>
                <w:szCs w:val="24"/>
                <w:lang w:val="pl-PL"/>
              </w:rPr>
            </w:pP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IX.</w:t>
            </w:r>
          </w:p>
        </w:tc>
      </w:tr>
      <w:tr w:rsidR="008752CC">
        <w:trPr>
          <w:trHeight w:val="1140"/>
        </w:trPr>
        <w:tc>
          <w:tcPr>
            <w:tcW w:w="7242"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Prijedlozi o kvalitetnom provođenju slobodnog vremena (izvanškolske aktivnosti)  i izvannastavne aktivnosti u Školi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Izvješće o rezultatima natjecanja učenika naše Škole</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Poziv na sudjelovanje u estetskom uređenju Škole</w:t>
            </w:r>
          </w:p>
        </w:tc>
        <w:tc>
          <w:tcPr>
            <w:tcW w:w="1721" w:type="dxa"/>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4"/>
                <w:szCs w:val="24"/>
                <w:lang w:val="pl-PL"/>
              </w:rPr>
            </w:pP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IX. – VI.</w:t>
            </w:r>
          </w:p>
        </w:tc>
      </w:tr>
    </w:tbl>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8752CC">
      <w:pPr>
        <w:spacing w:after="0" w:line="240" w:lineRule="auto"/>
        <w:rPr>
          <w:rFonts w:ascii="Times New Roman" w:eastAsia="Times New Roman" w:hAnsi="Times New Roman" w:cs="Times New Roman"/>
          <w:color w:val="FF0000"/>
          <w:sz w:val="24"/>
          <w:szCs w:val="24"/>
          <w:lang w:val="pl-PL"/>
        </w:rPr>
      </w:pPr>
    </w:p>
    <w:tbl>
      <w:tblPr>
        <w:tblStyle w:val="Reetkatablice"/>
        <w:tblW w:w="8310" w:type="dxa"/>
        <w:tblLayout w:type="fixed"/>
        <w:tblLook w:val="04A0" w:firstRow="1" w:lastRow="0" w:firstColumn="1" w:lastColumn="0" w:noHBand="0" w:noVBand="1"/>
      </w:tblPr>
      <w:tblGrid>
        <w:gridCol w:w="895"/>
        <w:gridCol w:w="3211"/>
        <w:gridCol w:w="994"/>
        <w:gridCol w:w="3210"/>
      </w:tblGrid>
      <w:tr w:rsidR="008752CC">
        <w:tc>
          <w:tcPr>
            <w:tcW w:w="894"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Razred  </w:t>
            </w:r>
          </w:p>
        </w:tc>
        <w:tc>
          <w:tcPr>
            <w:tcW w:w="3211"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Ime i prezime člana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Vijeća učenika</w:t>
            </w:r>
          </w:p>
        </w:tc>
        <w:tc>
          <w:tcPr>
            <w:tcW w:w="994"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Razred </w:t>
            </w:r>
          </w:p>
        </w:tc>
        <w:tc>
          <w:tcPr>
            <w:tcW w:w="3210"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Ime i prezime člana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Vijeća učenika</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Duje Orlović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5.a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Viktoria Mamić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Frane Škugor</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5.b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Ante Tepić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1.c</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Luka Labor</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6.a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Lea Duvančić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Marija Radman</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6.b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Laura Petričić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Toma Furčić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7.a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Lena Jurišić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Ika Lokas</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7.b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Duje Krečak</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Melani Koštić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8.a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Pia Vidović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Karlo Stančić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8.b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Jan Slavica</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Lea Kalauz</w:t>
            </w:r>
          </w:p>
        </w:tc>
        <w:tc>
          <w:tcPr>
            <w:tcW w:w="4204" w:type="dxa"/>
            <w:gridSpan w:val="2"/>
            <w:vMerge w:val="restart"/>
          </w:tcPr>
          <w:p w:rsidR="008752CC" w:rsidRDefault="008752CC">
            <w:pPr>
              <w:widowControl w:val="0"/>
              <w:spacing w:after="0" w:line="240" w:lineRule="auto"/>
              <w:rPr>
                <w:rFonts w:ascii="Times New Roman" w:eastAsia="Times New Roman" w:hAnsi="Times New Roman" w:cs="Times New Roman"/>
                <w:sz w:val="24"/>
                <w:szCs w:val="24"/>
                <w:lang w:val="pl-PL"/>
              </w:rPr>
            </w:pP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PŠ P.</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Nikola Jurković</w:t>
            </w:r>
          </w:p>
        </w:tc>
        <w:tc>
          <w:tcPr>
            <w:tcW w:w="4204" w:type="dxa"/>
            <w:gridSpan w:val="2"/>
            <w:vMerge/>
          </w:tcPr>
          <w:p w:rsidR="008752CC" w:rsidRDefault="008752CC">
            <w:pPr>
              <w:widowControl w:val="0"/>
              <w:spacing w:after="0" w:line="240" w:lineRule="auto"/>
              <w:rPr>
                <w:rFonts w:ascii="Times New Roman" w:eastAsia="Times New Roman" w:hAnsi="Times New Roman" w:cs="Times New Roman"/>
                <w:sz w:val="24"/>
                <w:szCs w:val="24"/>
                <w:lang w:val="pl-PL"/>
              </w:rPr>
            </w:pPr>
          </w:p>
        </w:tc>
      </w:tr>
      <w:tr w:rsidR="008752CC">
        <w:tc>
          <w:tcPr>
            <w:tcW w:w="4105" w:type="dxa"/>
            <w:gridSpan w:val="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Predsjednik Vijeća učenika</w:t>
            </w:r>
          </w:p>
        </w:tc>
        <w:tc>
          <w:tcPr>
            <w:tcW w:w="4204" w:type="dxa"/>
            <w:gridSpan w:val="2"/>
          </w:tcPr>
          <w:p w:rsidR="008752CC" w:rsidRDefault="003F495E">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Jan Slavica</w:t>
            </w:r>
          </w:p>
        </w:tc>
      </w:tr>
      <w:tr w:rsidR="008752CC">
        <w:tc>
          <w:tcPr>
            <w:tcW w:w="4105" w:type="dxa"/>
            <w:gridSpan w:val="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Zamjenik predsjednika Vijeća učenika</w:t>
            </w:r>
          </w:p>
        </w:tc>
        <w:tc>
          <w:tcPr>
            <w:tcW w:w="4204" w:type="dxa"/>
            <w:gridSpan w:val="2"/>
          </w:tcPr>
          <w:p w:rsidR="008752CC" w:rsidRDefault="003F495E">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Pia Vidović</w:t>
            </w:r>
          </w:p>
        </w:tc>
      </w:tr>
    </w:tbl>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8752CC">
      <w:pPr>
        <w:spacing w:after="0" w:line="240" w:lineRule="auto"/>
        <w:rPr>
          <w:rFonts w:ascii="Times New Roman" w:eastAsia="Times New Roman" w:hAnsi="Times New Roman" w:cs="Times New Roman"/>
          <w:color w:val="FF0000"/>
          <w:sz w:val="24"/>
          <w:szCs w:val="24"/>
          <w:lang w:val="pl-PL"/>
        </w:rPr>
      </w:pPr>
    </w:p>
    <w:p w:rsidR="008752CC" w:rsidRDefault="00605202">
      <w:pPr>
        <w:pStyle w:val="Odlomakpopisa"/>
        <w:numPr>
          <w:ilvl w:val="2"/>
          <w:numId w:val="10"/>
        </w:numPr>
        <w:spacing w:after="0" w:line="240" w:lineRule="auto"/>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PLAN RADA VIJEĆA RODITELJA</w:t>
      </w: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60520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Vijeće roditelja: daje mišljenje o prijedlogu Školskog kurikula, godišnjeg plana i programa rada, raspravlja o izvješću ravnatelja o realizaciji Školskog kurikula i Godišnjeg plana i programa, razmatra pritužbe roditelja u svezi s odgojno-obrazovnim radom, predlaže mjere za unapređivanje odgojno-obrazovnog rada, daje mišljenje i prijedloge u vezi s ostvarivanjem izvanučioničke nastave te obavlja druge zadaće uređene propisima i školskim aktima.</w:t>
      </w: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tbl>
      <w:tblPr>
        <w:tblStyle w:val="Reetkatablice"/>
        <w:tblW w:w="9060" w:type="dxa"/>
        <w:tblLayout w:type="fixed"/>
        <w:tblLook w:val="04A0" w:firstRow="1" w:lastRow="0" w:firstColumn="1" w:lastColumn="0" w:noHBand="0" w:noVBand="1"/>
      </w:tblPr>
      <w:tblGrid>
        <w:gridCol w:w="7588"/>
        <w:gridCol w:w="1472"/>
      </w:tblGrid>
      <w:tr w:rsidR="008752CC">
        <w:tc>
          <w:tcPr>
            <w:tcW w:w="7587" w:type="dxa"/>
            <w:shd w:val="clear" w:color="auto" w:fill="AEFE82"/>
          </w:tcPr>
          <w:p w:rsidR="008752CC" w:rsidRDefault="00605202">
            <w:pPr>
              <w:widowControl w:val="0"/>
              <w:spacing w:after="0" w:line="240" w:lineRule="auto"/>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SADRŽAJI </w:t>
            </w:r>
          </w:p>
        </w:tc>
        <w:tc>
          <w:tcPr>
            <w:tcW w:w="1472" w:type="dxa"/>
            <w:shd w:val="clear" w:color="auto" w:fill="AEFE82"/>
          </w:tcPr>
          <w:p w:rsidR="008752CC" w:rsidRDefault="00605202">
            <w:pPr>
              <w:widowControl w:val="0"/>
              <w:spacing w:after="0" w:line="240" w:lineRule="auto"/>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VRIJEME REALIZACIJE</w:t>
            </w:r>
          </w:p>
        </w:tc>
      </w:tr>
      <w:tr w:rsidR="008752CC">
        <w:trPr>
          <w:trHeight w:val="1095"/>
        </w:trPr>
        <w:tc>
          <w:tcPr>
            <w:tcW w:w="7587"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Rasprava o Godišnjem planu i programu rada škole i Školskom kurikulu  za školsku godinu 2024./2025.</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Izvješće o  realizaciji godišnjeg plana i programa rada za 2023./2024.</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Izbor roditelja za člana Školskog odbora </w:t>
            </w:r>
          </w:p>
        </w:tc>
        <w:tc>
          <w:tcPr>
            <w:tcW w:w="1472" w:type="dxa"/>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4"/>
                <w:szCs w:val="24"/>
                <w:lang w:val="pl-PL"/>
              </w:rPr>
            </w:pP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IX.</w:t>
            </w:r>
          </w:p>
        </w:tc>
      </w:tr>
      <w:tr w:rsidR="008752CC">
        <w:trPr>
          <w:trHeight w:val="1950"/>
        </w:trPr>
        <w:tc>
          <w:tcPr>
            <w:tcW w:w="7587" w:type="dxa"/>
            <w:shd w:val="clear" w:color="auto" w:fill="FFFFFF" w:themeFill="background1"/>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Analiza uvjeta rada škole i prijedlog mjera za poboljšanje istih</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Analiza uspjeha po obrazovnim razdobljima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Informiranje o izvanučioničkoj nastavi</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Informiranje o izvannastavnim aktivnostima i kulturnoj djelatnosti škole</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Sudjelovanje roditelja u kulturnoj i javnoj djelatnosti škole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Prehrana učenika i sudjelovanje roditelja u troškovima prehrane učenika i ostalim planiranim odgojno-obrazovnim aktivnostima</w:t>
            </w:r>
          </w:p>
        </w:tc>
        <w:tc>
          <w:tcPr>
            <w:tcW w:w="1472" w:type="dxa"/>
            <w:shd w:val="clear" w:color="auto" w:fill="FFFFFF" w:themeFill="background1"/>
          </w:tcPr>
          <w:p w:rsidR="008752CC" w:rsidRDefault="008752CC">
            <w:pPr>
              <w:widowControl w:val="0"/>
              <w:spacing w:after="0" w:line="240" w:lineRule="auto"/>
              <w:rPr>
                <w:rFonts w:ascii="Times New Roman" w:eastAsia="Times New Roman" w:hAnsi="Times New Roman" w:cs="Times New Roman"/>
                <w:sz w:val="24"/>
                <w:szCs w:val="24"/>
                <w:lang w:val="pl-PL"/>
              </w:rPr>
            </w:pP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X. – VI.</w:t>
            </w:r>
          </w:p>
        </w:tc>
      </w:tr>
    </w:tbl>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tbl>
      <w:tblPr>
        <w:tblStyle w:val="Reetkatablice"/>
        <w:tblW w:w="8310" w:type="dxa"/>
        <w:tblLayout w:type="fixed"/>
        <w:tblLook w:val="04A0" w:firstRow="1" w:lastRow="0" w:firstColumn="1" w:lastColumn="0" w:noHBand="0" w:noVBand="1"/>
      </w:tblPr>
      <w:tblGrid>
        <w:gridCol w:w="895"/>
        <w:gridCol w:w="3211"/>
        <w:gridCol w:w="994"/>
        <w:gridCol w:w="3210"/>
      </w:tblGrid>
      <w:tr w:rsidR="008752CC">
        <w:tc>
          <w:tcPr>
            <w:tcW w:w="894"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Razred  </w:t>
            </w:r>
          </w:p>
        </w:tc>
        <w:tc>
          <w:tcPr>
            <w:tcW w:w="3211"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Ime i prezime člana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Vijeća roditelja</w:t>
            </w:r>
          </w:p>
        </w:tc>
        <w:tc>
          <w:tcPr>
            <w:tcW w:w="994"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Razred </w:t>
            </w:r>
          </w:p>
        </w:tc>
        <w:tc>
          <w:tcPr>
            <w:tcW w:w="3210" w:type="dxa"/>
            <w:shd w:val="clear" w:color="auto" w:fill="AEFE8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Ime i prezime člana </w:t>
            </w:r>
          </w:p>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Vijeća roditelja</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Monika Erceg</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5.a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Krešimir Krnić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Ana Vučak</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5.b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Anita Milovac</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1.c</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Slavica Radovčić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6.a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Sara Jukić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Danijela Begonja</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6.b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Marijana Pilić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Ana Širinić Banovac</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7.a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Marina Verović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Diana Begonja</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7.b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Zdenka Nakićen Vukičević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Sanja Mikolčević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8.a</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Jelena Krnić</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4.a</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Marijana Stančić</w:t>
            </w:r>
          </w:p>
        </w:tc>
        <w:tc>
          <w:tcPr>
            <w:tcW w:w="9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8.b</w:t>
            </w:r>
          </w:p>
        </w:tc>
        <w:tc>
          <w:tcPr>
            <w:tcW w:w="3210"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Ines Šušnjić Slavica</w:t>
            </w: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4.b</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Joško Kulušić</w:t>
            </w:r>
          </w:p>
        </w:tc>
        <w:tc>
          <w:tcPr>
            <w:tcW w:w="4204" w:type="dxa"/>
            <w:gridSpan w:val="2"/>
            <w:vMerge w:val="restart"/>
          </w:tcPr>
          <w:p w:rsidR="008752CC" w:rsidRDefault="008752CC">
            <w:pPr>
              <w:widowControl w:val="0"/>
              <w:spacing w:after="0" w:line="240" w:lineRule="auto"/>
              <w:rPr>
                <w:rFonts w:ascii="Times New Roman" w:eastAsia="Times New Roman" w:hAnsi="Times New Roman" w:cs="Times New Roman"/>
                <w:sz w:val="24"/>
                <w:szCs w:val="24"/>
                <w:lang w:val="pl-PL"/>
              </w:rPr>
            </w:pPr>
          </w:p>
        </w:tc>
      </w:tr>
      <w:tr w:rsidR="008752CC">
        <w:tc>
          <w:tcPr>
            <w:tcW w:w="894"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PŠ P.</w:t>
            </w:r>
          </w:p>
        </w:tc>
        <w:tc>
          <w:tcPr>
            <w:tcW w:w="3211" w:type="dxa"/>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Sanja Grbelja</w:t>
            </w:r>
          </w:p>
        </w:tc>
        <w:tc>
          <w:tcPr>
            <w:tcW w:w="4204" w:type="dxa"/>
            <w:gridSpan w:val="2"/>
            <w:vMerge/>
          </w:tcPr>
          <w:p w:rsidR="008752CC" w:rsidRDefault="008752CC">
            <w:pPr>
              <w:widowControl w:val="0"/>
              <w:spacing w:after="0" w:line="240" w:lineRule="auto"/>
              <w:rPr>
                <w:rFonts w:ascii="Times New Roman" w:eastAsia="Times New Roman" w:hAnsi="Times New Roman" w:cs="Times New Roman"/>
                <w:sz w:val="24"/>
                <w:szCs w:val="24"/>
                <w:lang w:val="pl-PL"/>
              </w:rPr>
            </w:pPr>
          </w:p>
        </w:tc>
      </w:tr>
      <w:tr w:rsidR="008752CC">
        <w:tc>
          <w:tcPr>
            <w:tcW w:w="4105" w:type="dxa"/>
            <w:gridSpan w:val="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Predsjednik Vijeća roditelja</w:t>
            </w:r>
          </w:p>
        </w:tc>
        <w:tc>
          <w:tcPr>
            <w:tcW w:w="4204" w:type="dxa"/>
            <w:gridSpan w:val="2"/>
          </w:tcPr>
          <w:p w:rsidR="008752CC" w:rsidRDefault="003F495E">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Jelena Krnić</w:t>
            </w:r>
          </w:p>
        </w:tc>
      </w:tr>
      <w:tr w:rsidR="008752CC">
        <w:tc>
          <w:tcPr>
            <w:tcW w:w="4105" w:type="dxa"/>
            <w:gridSpan w:val="2"/>
          </w:tcPr>
          <w:p w:rsidR="008752CC" w:rsidRDefault="00605202">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Zamjenik predsjednika Vijeća roditelja</w:t>
            </w:r>
          </w:p>
        </w:tc>
        <w:tc>
          <w:tcPr>
            <w:tcW w:w="4204" w:type="dxa"/>
            <w:gridSpan w:val="2"/>
          </w:tcPr>
          <w:p w:rsidR="008752CC" w:rsidRDefault="003F495E">
            <w:pPr>
              <w:widowControl w:val="0"/>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Monika Erceg</w:t>
            </w:r>
          </w:p>
        </w:tc>
      </w:tr>
    </w:tbl>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spacing w:after="0" w:line="240" w:lineRule="auto"/>
        <w:rPr>
          <w:rFonts w:ascii="Times New Roman" w:eastAsia="Times New Roman" w:hAnsi="Times New Roman" w:cs="Times New Roman"/>
          <w:color w:val="FF0000"/>
          <w:sz w:val="24"/>
          <w:szCs w:val="24"/>
          <w:lang w:val="en-GB"/>
        </w:rPr>
      </w:pPr>
    </w:p>
    <w:p w:rsidR="008752CC" w:rsidRDefault="008752CC">
      <w:pPr>
        <w:pStyle w:val="Odlomakpopisa"/>
        <w:spacing w:after="0" w:line="240" w:lineRule="auto"/>
        <w:ind w:left="1004"/>
        <w:rPr>
          <w:rFonts w:ascii="Times New Roman" w:eastAsia="Times New Roman" w:hAnsi="Times New Roman" w:cs="Times New Roman"/>
          <w:b/>
          <w:bCs/>
          <w:sz w:val="24"/>
          <w:szCs w:val="24"/>
          <w:u w:val="single"/>
          <w:lang w:val="pl-PL"/>
        </w:rPr>
      </w:pPr>
    </w:p>
    <w:p w:rsidR="008752CC" w:rsidRDefault="00605202">
      <w:pPr>
        <w:pStyle w:val="Odlomakpopisa"/>
        <w:numPr>
          <w:ilvl w:val="2"/>
          <w:numId w:val="10"/>
        </w:numPr>
        <w:spacing w:after="0" w:line="240" w:lineRule="auto"/>
        <w:rPr>
          <w:rFonts w:ascii="Times New Roman" w:eastAsia="Times New Roman" w:hAnsi="Times New Roman" w:cs="Times New Roman"/>
          <w:b/>
          <w:bCs/>
          <w:sz w:val="24"/>
          <w:szCs w:val="24"/>
          <w:u w:val="single"/>
          <w:lang w:val="pl-PL"/>
        </w:rPr>
      </w:pPr>
      <w:r>
        <w:rPr>
          <w:rFonts w:ascii="Times New Roman" w:eastAsia="Times New Roman" w:hAnsi="Times New Roman" w:cs="Times New Roman"/>
          <w:b/>
          <w:bCs/>
          <w:sz w:val="24"/>
          <w:szCs w:val="24"/>
          <w:lang w:val="pl-PL"/>
        </w:rPr>
        <w:t>PLAN RADA ŠKOLSKOG ODBORA</w:t>
      </w:r>
    </w:p>
    <w:p w:rsidR="008752CC" w:rsidRDefault="008752CC">
      <w:pPr>
        <w:spacing w:after="0" w:line="240" w:lineRule="auto"/>
        <w:ind w:left="282"/>
        <w:rPr>
          <w:rFonts w:ascii="Times New Roman" w:eastAsia="Times New Roman" w:hAnsi="Times New Roman" w:cs="Times New Roman"/>
          <w:b/>
          <w:bCs/>
          <w:sz w:val="24"/>
          <w:szCs w:val="24"/>
          <w:u w:val="single"/>
          <w:lang w:val="pl-PL"/>
        </w:rPr>
      </w:pPr>
    </w:p>
    <w:p w:rsidR="008752CC" w:rsidRDefault="008752CC">
      <w:pPr>
        <w:spacing w:after="0" w:line="240" w:lineRule="auto"/>
        <w:rPr>
          <w:rFonts w:ascii="Times New Roman" w:eastAsia="Times New Roman" w:hAnsi="Times New Roman" w:cs="Times New Roman"/>
          <w:b/>
          <w:bCs/>
          <w:color w:val="FF0000"/>
          <w:sz w:val="24"/>
          <w:szCs w:val="24"/>
          <w:u w:val="single"/>
          <w:lang w:val="pl-PL"/>
        </w:rPr>
      </w:pPr>
    </w:p>
    <w:p w:rsidR="008752CC" w:rsidRDefault="00605202">
      <w:pPr>
        <w:spacing w:after="0" w:line="240" w:lineRule="auto"/>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Poslovi i zadatci Školskog odbora: usvaja Godišnji plan i program rada škole i nadzire njegovo izvršenje, usvaja Školski kurikul, usvaja izvješće o realizaciji Godišnjeg  plana i programa rada škole i školskog kurikula za proteklu školsku godinu, donosi odluku o potrebi za radnicima, daje suglasnosti na prijedlog kadrovskih rješenja od strane ravnatelja škole za zasnivanje radnog odnosa, raspisuje natječaj za ravnatelja te donosi odluku o zasnivanju i prestanku radnog odnosa ravnatelja škole, donosi  financijski plan i godišnji obračun, osniva povjerenstva za praćenje i ostvarivanje  rezultata  odgojno-obrazovnog rada, odlučuje o zahtjevima radnika za zaštitu prava iz radnog odnosa, obavlja druge poslove utvrđene  zakonom, statutom i drugim aktima škole te vodi politiku škole zajedno s ravnateljem škole.</w:t>
      </w:r>
    </w:p>
    <w:p w:rsidR="008752CC" w:rsidRDefault="008752CC">
      <w:pPr>
        <w:spacing w:after="0" w:line="240" w:lineRule="auto"/>
        <w:rPr>
          <w:rFonts w:ascii="Times New Roman" w:eastAsia="Times New Roman" w:hAnsi="Times New Roman" w:cs="Times New Roman"/>
          <w:bCs/>
          <w:sz w:val="24"/>
          <w:szCs w:val="24"/>
          <w:lang w:val="pl-PL"/>
        </w:rPr>
      </w:pPr>
    </w:p>
    <w:p w:rsidR="008752CC" w:rsidRDefault="008752CC">
      <w:pPr>
        <w:spacing w:after="0" w:line="240" w:lineRule="auto"/>
        <w:rPr>
          <w:rFonts w:ascii="Times New Roman" w:eastAsia="Times New Roman" w:hAnsi="Times New Roman" w:cs="Times New Roman"/>
          <w:bCs/>
          <w:color w:val="FF0000"/>
          <w:sz w:val="24"/>
          <w:szCs w:val="24"/>
          <w:lang w:val="pl-PL"/>
        </w:rPr>
      </w:pPr>
    </w:p>
    <w:tbl>
      <w:tblPr>
        <w:tblStyle w:val="Reetkatablice"/>
        <w:tblW w:w="8472" w:type="dxa"/>
        <w:tblLayout w:type="fixed"/>
        <w:tblLook w:val="04A0" w:firstRow="1" w:lastRow="0" w:firstColumn="1" w:lastColumn="0" w:noHBand="0" w:noVBand="1"/>
      </w:tblPr>
      <w:tblGrid>
        <w:gridCol w:w="675"/>
        <w:gridCol w:w="4392"/>
        <w:gridCol w:w="3405"/>
      </w:tblGrid>
      <w:tr w:rsidR="008752CC">
        <w:tc>
          <w:tcPr>
            <w:tcW w:w="675" w:type="dxa"/>
            <w:shd w:val="clear" w:color="auto" w:fill="AEFE82"/>
          </w:tcPr>
          <w:p w:rsidR="008752CC" w:rsidRDefault="00605202">
            <w:pPr>
              <w:widowControl w:val="0"/>
              <w:spacing w:after="0" w:line="240" w:lineRule="auto"/>
              <w:rPr>
                <w:rFonts w:ascii="Times New Roman" w:hAnsi="Times New Roman"/>
                <w:b/>
                <w:sz w:val="24"/>
                <w:szCs w:val="24"/>
                <w:lang w:val="pl-PL"/>
              </w:rPr>
            </w:pPr>
            <w:r>
              <w:rPr>
                <w:rFonts w:ascii="Times New Roman" w:hAnsi="Times New Roman"/>
                <w:b/>
                <w:sz w:val="24"/>
                <w:szCs w:val="24"/>
                <w:lang w:val="pl-PL"/>
              </w:rPr>
              <w:t>RB</w:t>
            </w:r>
          </w:p>
        </w:tc>
        <w:tc>
          <w:tcPr>
            <w:tcW w:w="4392" w:type="dxa"/>
            <w:shd w:val="clear" w:color="auto" w:fill="AEFE82"/>
          </w:tcPr>
          <w:p w:rsidR="008752CC" w:rsidRDefault="00605202">
            <w:pPr>
              <w:widowControl w:val="0"/>
              <w:spacing w:after="0" w:line="240" w:lineRule="auto"/>
              <w:rPr>
                <w:rFonts w:ascii="Times New Roman" w:hAnsi="Times New Roman"/>
                <w:b/>
                <w:sz w:val="24"/>
                <w:szCs w:val="24"/>
                <w:lang w:val="pl-PL"/>
              </w:rPr>
            </w:pPr>
            <w:r>
              <w:rPr>
                <w:rFonts w:ascii="Times New Roman" w:hAnsi="Times New Roman"/>
                <w:b/>
                <w:sz w:val="24"/>
                <w:szCs w:val="24"/>
                <w:lang w:val="pl-PL"/>
              </w:rPr>
              <w:t>Ime i prezime člana</w:t>
            </w:r>
          </w:p>
        </w:tc>
        <w:tc>
          <w:tcPr>
            <w:tcW w:w="3405" w:type="dxa"/>
            <w:shd w:val="clear" w:color="auto" w:fill="AEFE82"/>
          </w:tcPr>
          <w:p w:rsidR="008752CC" w:rsidRDefault="00605202">
            <w:pPr>
              <w:widowControl w:val="0"/>
              <w:spacing w:after="0" w:line="240" w:lineRule="auto"/>
              <w:rPr>
                <w:rFonts w:ascii="Times New Roman" w:hAnsi="Times New Roman"/>
                <w:b/>
                <w:sz w:val="24"/>
                <w:szCs w:val="24"/>
                <w:lang w:val="pl-PL"/>
              </w:rPr>
            </w:pPr>
            <w:r>
              <w:rPr>
                <w:rFonts w:ascii="Times New Roman" w:hAnsi="Times New Roman"/>
                <w:b/>
                <w:sz w:val="24"/>
                <w:szCs w:val="24"/>
                <w:lang w:val="pl-PL"/>
              </w:rPr>
              <w:t>Predsjednik, zamjenik</w:t>
            </w: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1.</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Mirjana Lovrić</w:t>
            </w:r>
          </w:p>
        </w:tc>
        <w:tc>
          <w:tcPr>
            <w:tcW w:w="340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Mirjana Lovrić</w:t>
            </w: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2.</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Luka Slamić</w:t>
            </w:r>
          </w:p>
        </w:tc>
        <w:tc>
          <w:tcPr>
            <w:tcW w:w="340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Luka Slamić</w:t>
            </w: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3.</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Jakov Brkić, predstavnik RV</w:t>
            </w:r>
          </w:p>
        </w:tc>
        <w:tc>
          <w:tcPr>
            <w:tcW w:w="3405" w:type="dxa"/>
            <w:shd w:val="clear" w:color="auto" w:fill="FFFFFF" w:themeFill="background1"/>
          </w:tcPr>
          <w:p w:rsidR="008752CC" w:rsidRDefault="008752CC">
            <w:pPr>
              <w:widowControl w:val="0"/>
              <w:spacing w:after="0" w:line="240" w:lineRule="auto"/>
              <w:rPr>
                <w:rFonts w:ascii="Times New Roman" w:hAnsi="Times New Roman"/>
                <w:sz w:val="24"/>
                <w:szCs w:val="24"/>
                <w:lang w:val="pl-PL"/>
              </w:rPr>
            </w:pP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4.</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Toni Ban, predstavnik osnivača</w:t>
            </w:r>
          </w:p>
        </w:tc>
        <w:tc>
          <w:tcPr>
            <w:tcW w:w="3405" w:type="dxa"/>
            <w:shd w:val="clear" w:color="auto" w:fill="FFFFFF" w:themeFill="background1"/>
          </w:tcPr>
          <w:p w:rsidR="008752CC" w:rsidRDefault="008752CC">
            <w:pPr>
              <w:widowControl w:val="0"/>
              <w:spacing w:after="0" w:line="240" w:lineRule="auto"/>
              <w:rPr>
                <w:rFonts w:ascii="Times New Roman" w:hAnsi="Times New Roman"/>
                <w:sz w:val="24"/>
                <w:szCs w:val="24"/>
                <w:lang w:val="pl-PL"/>
              </w:rPr>
            </w:pP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5.</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Frane Lokas, predstavnik osnivača</w:t>
            </w:r>
          </w:p>
        </w:tc>
        <w:tc>
          <w:tcPr>
            <w:tcW w:w="3405" w:type="dxa"/>
            <w:shd w:val="clear" w:color="auto" w:fill="FFFFFF" w:themeFill="background1"/>
          </w:tcPr>
          <w:p w:rsidR="008752CC" w:rsidRDefault="008752CC">
            <w:pPr>
              <w:widowControl w:val="0"/>
              <w:spacing w:after="0" w:line="240" w:lineRule="auto"/>
              <w:rPr>
                <w:rFonts w:ascii="Times New Roman" w:hAnsi="Times New Roman"/>
                <w:sz w:val="24"/>
                <w:szCs w:val="24"/>
                <w:lang w:val="pl-PL"/>
              </w:rPr>
            </w:pP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6.</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Ana Šimac, predstavnik osnivača</w:t>
            </w:r>
          </w:p>
        </w:tc>
        <w:tc>
          <w:tcPr>
            <w:tcW w:w="3405" w:type="dxa"/>
            <w:shd w:val="clear" w:color="auto" w:fill="FFFFFF" w:themeFill="background1"/>
          </w:tcPr>
          <w:p w:rsidR="008752CC" w:rsidRDefault="008752CC">
            <w:pPr>
              <w:widowControl w:val="0"/>
              <w:spacing w:after="0" w:line="240" w:lineRule="auto"/>
              <w:rPr>
                <w:rFonts w:ascii="Times New Roman" w:hAnsi="Times New Roman"/>
                <w:sz w:val="24"/>
                <w:szCs w:val="24"/>
                <w:lang w:val="pl-PL"/>
              </w:rPr>
            </w:pPr>
          </w:p>
        </w:tc>
      </w:tr>
      <w:tr w:rsidR="008752CC">
        <w:tc>
          <w:tcPr>
            <w:tcW w:w="675"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7.</w:t>
            </w:r>
          </w:p>
        </w:tc>
        <w:tc>
          <w:tcPr>
            <w:tcW w:w="4392" w:type="dxa"/>
            <w:shd w:val="clear" w:color="auto" w:fill="FFFFFF" w:themeFill="background1"/>
          </w:tcPr>
          <w:p w:rsidR="008752CC" w:rsidRDefault="00605202">
            <w:pPr>
              <w:widowControl w:val="0"/>
              <w:spacing w:after="0" w:line="240" w:lineRule="auto"/>
              <w:rPr>
                <w:rFonts w:ascii="Times New Roman" w:hAnsi="Times New Roman"/>
                <w:sz w:val="24"/>
                <w:szCs w:val="24"/>
                <w:lang w:val="pl-PL"/>
              </w:rPr>
            </w:pPr>
            <w:r>
              <w:rPr>
                <w:rFonts w:ascii="Times New Roman" w:hAnsi="Times New Roman"/>
                <w:sz w:val="24"/>
                <w:szCs w:val="24"/>
                <w:lang w:val="pl-PL"/>
              </w:rPr>
              <w:t>Ivana Rudan, predstavnik Vijeća roditelja</w:t>
            </w:r>
          </w:p>
        </w:tc>
        <w:tc>
          <w:tcPr>
            <w:tcW w:w="3405" w:type="dxa"/>
            <w:shd w:val="clear" w:color="auto" w:fill="FFFFFF" w:themeFill="background1"/>
          </w:tcPr>
          <w:p w:rsidR="008752CC" w:rsidRDefault="008752CC">
            <w:pPr>
              <w:widowControl w:val="0"/>
              <w:spacing w:after="0" w:line="240" w:lineRule="auto"/>
              <w:rPr>
                <w:rFonts w:ascii="Times New Roman" w:hAnsi="Times New Roman"/>
                <w:sz w:val="24"/>
                <w:szCs w:val="24"/>
                <w:lang w:val="pl-PL"/>
              </w:rPr>
            </w:pPr>
          </w:p>
        </w:tc>
      </w:tr>
    </w:tbl>
    <w:p w:rsidR="008752CC" w:rsidRDefault="008752CC">
      <w:pPr>
        <w:pStyle w:val="Odlomakpopisa"/>
        <w:ind w:left="1069"/>
        <w:rPr>
          <w:rFonts w:ascii="Times New Roman" w:hAnsi="Times New Roman" w:cs="Times New Roman"/>
          <w:b/>
          <w:sz w:val="24"/>
          <w:szCs w:val="24"/>
        </w:rPr>
      </w:pPr>
    </w:p>
    <w:p w:rsidR="008752CC" w:rsidRDefault="008752CC">
      <w:pPr>
        <w:pStyle w:val="Odlomakpopisa"/>
        <w:ind w:left="1069"/>
        <w:rPr>
          <w:rFonts w:ascii="Times New Roman" w:hAnsi="Times New Roman" w:cs="Times New Roman"/>
          <w:b/>
          <w:sz w:val="24"/>
          <w:szCs w:val="24"/>
        </w:rPr>
      </w:pPr>
    </w:p>
    <w:p w:rsidR="008752CC" w:rsidRDefault="00605202">
      <w:pPr>
        <w:pStyle w:val="Odlomakpopisa"/>
        <w:numPr>
          <w:ilvl w:val="0"/>
          <w:numId w:val="10"/>
        </w:numPr>
        <w:rPr>
          <w:rFonts w:ascii="Times New Roman" w:hAnsi="Times New Roman" w:cs="Times New Roman"/>
          <w:b/>
          <w:sz w:val="24"/>
          <w:szCs w:val="24"/>
        </w:rPr>
      </w:pPr>
      <w:r>
        <w:rPr>
          <w:rFonts w:ascii="Times New Roman" w:hAnsi="Times New Roman" w:cs="Times New Roman"/>
          <w:b/>
          <w:sz w:val="24"/>
          <w:szCs w:val="24"/>
        </w:rPr>
        <w:t>PROGRAM STRUČNOG USAVRŠAVANJA</w:t>
      </w:r>
    </w:p>
    <w:p w:rsidR="008752CC" w:rsidRDefault="00605202">
      <w:pPr>
        <w:pStyle w:val="Bezproreda"/>
        <w:ind w:firstLine="708"/>
        <w:rPr>
          <w:rFonts w:ascii="Times New Roman" w:hAnsi="Times New Roman"/>
          <w:sz w:val="24"/>
          <w:szCs w:val="24"/>
        </w:rPr>
      </w:pPr>
      <w:r>
        <w:rPr>
          <w:rFonts w:ascii="Times New Roman" w:hAnsi="Times New Roman"/>
          <w:sz w:val="24"/>
          <w:szCs w:val="24"/>
        </w:rPr>
        <w:t>Učitelji, stručni suradnici i ravnatelj školske ustanove imaju pravo i obvezu trajno se stručno osposobljavati i usavršavati kroz programe koje je odobrilo Ministarstvo, s ciljem unapređivanja  odgojno-obrazovnog rada.</w:t>
      </w:r>
    </w:p>
    <w:p w:rsidR="008752CC" w:rsidRDefault="00605202">
      <w:pPr>
        <w:pStyle w:val="Bezproreda"/>
        <w:rPr>
          <w:rFonts w:ascii="Times New Roman" w:hAnsi="Times New Roman"/>
          <w:sz w:val="24"/>
          <w:szCs w:val="24"/>
        </w:rPr>
      </w:pPr>
      <w:r>
        <w:rPr>
          <w:rFonts w:ascii="Times New Roman" w:hAnsi="Times New Roman"/>
          <w:sz w:val="24"/>
          <w:szCs w:val="24"/>
        </w:rPr>
        <w:t>Učitelji su se dužni pojedinačno i organizirano usavršavati u matičnoj znanosti u području pedagogije, didaktike, obrazovne psihologije, metodike, informacijsko - komunikacijskih tehnologija, savjetodavnog rada, upravljanja, obrazovnih politika i drugih područja relevantnih za učinkovito i visokokvalitetno obavljanje odgojno-obrazovne djelatnosti u školi.</w:t>
      </w:r>
    </w:p>
    <w:p w:rsidR="008752CC" w:rsidRDefault="00605202">
      <w:pPr>
        <w:pStyle w:val="Bezproreda"/>
        <w:rPr>
          <w:rFonts w:ascii="Times New Roman" w:hAnsi="Times New Roman"/>
          <w:sz w:val="24"/>
          <w:szCs w:val="24"/>
        </w:rPr>
      </w:pPr>
      <w:r>
        <w:rPr>
          <w:rFonts w:ascii="Times New Roman" w:hAnsi="Times New Roman"/>
          <w:sz w:val="24"/>
          <w:szCs w:val="24"/>
        </w:rPr>
        <w:t>Aktivnost je namijenjena svim učiteljima škole, stručnim suradnicima i ravnateljici.</w:t>
      </w:r>
    </w:p>
    <w:p w:rsidR="008752CC" w:rsidRDefault="00605202">
      <w:pPr>
        <w:pStyle w:val="Bezproreda"/>
        <w:rPr>
          <w:rFonts w:ascii="Times New Roman" w:hAnsi="Times New Roman"/>
          <w:sz w:val="24"/>
          <w:szCs w:val="24"/>
        </w:rPr>
      </w:pPr>
      <w:r>
        <w:rPr>
          <w:rFonts w:ascii="Times New Roman" w:hAnsi="Times New Roman"/>
          <w:sz w:val="24"/>
          <w:szCs w:val="24"/>
        </w:rPr>
        <w:t xml:space="preserve">Nositelj aktivnosti su: Ministarstvo znanosti, voditelji stručnih vijeća, predavači na stručnim tijelima škole, ostali vanjski suradnici. Stručno usavršavanja provodit će se u obliku predavanja na sjednicama stručnih tijela škole, prema programima koje je izradilo Ministarstvo i Agencija za odgoj i obrazovanje, prema programima koje su izradili stručni aktivi.  Provodit će se kontinuirano tijekom cijele školske godine. Troškovi sudjelovanja na seminarima, savjetovanjima i stručnim vijećima namirit će se iz materijalnih sredstava škole u skladu s financijskim mogućnostima. U ovoj školskoj godini Učiteljsko vijeće obradit će temu vezanu uz tekuću problematiku te će biti upoznato s rezultatima istraživanja i projekata koja budu provedena u ovoj školskoj godini. Učitelji su uključeni u stručna vijeća na razini županije, koja imaju svoje planove i programe stručnog usavršavanja i svoje voditelje, pa će realizacija ovog oblika stručnog usavršavanja ovisiti o njihovim planovima. Stručna vijeća formirana na razini škole stručno usavršavanje provodit će sukladno svojim godišnjim planovima i programima. Individualno stručno usavršavanje podrazumijeva  i obvezu kontinuiranog praćenja stručne literature, pedagoške i psihološke periodike i časopisa tijekom cijele godine. </w:t>
      </w:r>
    </w:p>
    <w:p w:rsidR="008752CC" w:rsidRDefault="008752CC">
      <w:pPr>
        <w:pStyle w:val="Bezproreda"/>
        <w:rPr>
          <w:rFonts w:ascii="Times New Roman" w:hAnsi="Times New Roman"/>
          <w:sz w:val="24"/>
          <w:szCs w:val="24"/>
        </w:rPr>
      </w:pPr>
    </w:p>
    <w:p w:rsidR="008752CC" w:rsidRDefault="008752CC">
      <w:pPr>
        <w:spacing w:after="0" w:line="240" w:lineRule="auto"/>
        <w:jc w:val="center"/>
        <w:rPr>
          <w:rFonts w:ascii="Times New Roman" w:eastAsia="Times New Roman" w:hAnsi="Times New Roman" w:cs="Times New Roman"/>
          <w:b/>
          <w:sz w:val="28"/>
          <w:szCs w:val="28"/>
        </w:rPr>
      </w:pPr>
    </w:p>
    <w:p w:rsidR="008752CC" w:rsidRDefault="008752CC">
      <w:pPr>
        <w:spacing w:after="0" w:line="240" w:lineRule="auto"/>
        <w:jc w:val="center"/>
        <w:rPr>
          <w:rFonts w:ascii="Times New Roman" w:eastAsia="Times New Roman" w:hAnsi="Times New Roman" w:cs="Times New Roman"/>
          <w:b/>
          <w:sz w:val="28"/>
          <w:szCs w:val="28"/>
        </w:rPr>
      </w:pPr>
    </w:p>
    <w:p w:rsidR="008752CC" w:rsidRDefault="00605202">
      <w:pPr>
        <w:pStyle w:val="Odlomakpopisa"/>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PLANOVI RADA RAVNATELJA I STRUČNIH SURADNIKA</w:t>
      </w: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605202">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4"/>
          <w:szCs w:val="24"/>
        </w:rPr>
        <w:t>PLAN I PROGRAM RADA RAVNATELJA</w:t>
      </w:r>
    </w:p>
    <w:p w:rsidR="008752CC" w:rsidRDefault="008752CC">
      <w:pPr>
        <w:spacing w:after="0" w:line="240" w:lineRule="auto"/>
        <w:jc w:val="center"/>
        <w:rPr>
          <w:rFonts w:ascii="Times New Roman" w:eastAsia="Times New Roman" w:hAnsi="Times New Roman" w:cs="Times New Roman"/>
          <w:b/>
          <w:sz w:val="28"/>
          <w:szCs w:val="28"/>
        </w:rPr>
      </w:pPr>
    </w:p>
    <w:tbl>
      <w:tblPr>
        <w:tblW w:w="9524" w:type="dxa"/>
        <w:jc w:val="center"/>
        <w:tblLayout w:type="fixed"/>
        <w:tblLook w:val="04A0" w:firstRow="1" w:lastRow="0" w:firstColumn="1" w:lastColumn="0" w:noHBand="0" w:noVBand="1"/>
      </w:tblPr>
      <w:tblGrid>
        <w:gridCol w:w="6855"/>
        <w:gridCol w:w="1555"/>
        <w:gridCol w:w="1114"/>
      </w:tblGrid>
      <w:tr w:rsidR="008752CC">
        <w:trPr>
          <w:cantSplit/>
          <w:jc w:val="center"/>
        </w:trPr>
        <w:tc>
          <w:tcPr>
            <w:tcW w:w="6855" w:type="dxa"/>
            <w:tcBorders>
              <w:top w:val="single" w:sz="12" w:space="0" w:color="000000"/>
              <w:left w:val="single" w:sz="12" w:space="0" w:color="000000"/>
              <w:bottom w:val="single" w:sz="6" w:space="0" w:color="000000"/>
              <w:right w:val="single" w:sz="6"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SADRŽAJ RADA</w:t>
            </w:r>
          </w:p>
        </w:tc>
        <w:tc>
          <w:tcPr>
            <w:tcW w:w="1555" w:type="dxa"/>
            <w:tcBorders>
              <w:top w:val="single" w:sz="12" w:space="0" w:color="000000"/>
              <w:left w:val="single" w:sz="6" w:space="0" w:color="000000"/>
              <w:bottom w:val="single" w:sz="6"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Predviđeno vrijeme ostvarivanja</w:t>
            </w:r>
          </w:p>
        </w:tc>
        <w:tc>
          <w:tcPr>
            <w:tcW w:w="1114" w:type="dxa"/>
            <w:tcBorders>
              <w:top w:val="single" w:sz="12" w:space="0" w:color="000000"/>
              <w:left w:val="single" w:sz="6" w:space="0" w:color="000000"/>
              <w:bottom w:val="single" w:sz="6"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Predviđeno vrijeme u satima</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2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POSLOVI  PLANIRANJA  I  PROGRAMIRANJA</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w:t>
            </w:r>
          </w:p>
        </w:tc>
      </w:tr>
      <w:tr w:rsidR="008752CC">
        <w:trPr>
          <w:cantSplit/>
          <w:trHeight w:val="284"/>
          <w:jc w:val="center"/>
        </w:trPr>
        <w:tc>
          <w:tcPr>
            <w:tcW w:w="6855" w:type="dxa"/>
            <w:tcBorders>
              <w:top w:val="single" w:sz="12"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Godišnjeg plana i programa rada škole</w:t>
            </w:r>
          </w:p>
        </w:tc>
        <w:tc>
          <w:tcPr>
            <w:tcW w:w="1555" w:type="dxa"/>
            <w:tcBorders>
              <w:top w:val="single" w:sz="12"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VIII. – IX.</w:t>
            </w:r>
          </w:p>
        </w:tc>
        <w:tc>
          <w:tcPr>
            <w:tcW w:w="1114" w:type="dxa"/>
            <w:tcBorders>
              <w:top w:val="single" w:sz="12"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plana i programa rada ravnatelja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Koordinacija u izradi predmetnih kurikula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IX.</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školskog kurikula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IX.</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Razvojnog plana i programa škole</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IX.</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i programiranje rada Učiteljskog i Razrednih vijeća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zaduženja učitelja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VIII.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smjernica i pomoć učiteljima pri tematskim planiranjima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i organizacija školskih projekata</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4" w:space="0" w:color="000000"/>
              <w:left w:val="single" w:sz="12" w:space="0" w:color="000000"/>
              <w:bottom w:val="single" w:sz="1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1.10.Planiranje i organizacija stručnog usavršavanja</w:t>
            </w:r>
          </w:p>
        </w:tc>
        <w:tc>
          <w:tcPr>
            <w:tcW w:w="1555"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w:t>
            </w:r>
          </w:p>
        </w:tc>
        <w:tc>
          <w:tcPr>
            <w:tcW w:w="1114"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4" w:space="0" w:color="000000"/>
              <w:left w:val="single" w:sz="12" w:space="0" w:color="000000"/>
              <w:bottom w:val="single" w:sz="1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1.11.Planiranje nabave opreme i namještaja</w:t>
            </w:r>
          </w:p>
        </w:tc>
        <w:tc>
          <w:tcPr>
            <w:tcW w:w="1555"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 XI</w:t>
            </w:r>
          </w:p>
        </w:tc>
        <w:tc>
          <w:tcPr>
            <w:tcW w:w="1114"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4" w:space="0" w:color="000000"/>
              <w:left w:val="single" w:sz="12" w:space="0" w:color="000000"/>
              <w:bottom w:val="single" w:sz="1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1.12.Planiranje i organizacija uređenja okoliša škole</w:t>
            </w:r>
          </w:p>
        </w:tc>
        <w:tc>
          <w:tcPr>
            <w:tcW w:w="1555"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4" w:space="0" w:color="000000"/>
              <w:left w:val="single" w:sz="12" w:space="0" w:color="000000"/>
              <w:bottom w:val="single" w:sz="1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1.13.Ostali poslovi</w:t>
            </w:r>
          </w:p>
        </w:tc>
        <w:tc>
          <w:tcPr>
            <w:tcW w:w="1555"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4"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2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POSLOVI  ORGANIZACIJE  I KOORDINACIJE RADA</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prijedloga organizacije rada Škole (broj razrednih odjela, broj smjena, radno vrijeme smjena, organizacija rada izborne nastave, INA, izrada kompletne organizacije rada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Godišnjeg kalendara rada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IX.</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strukture radnog vremena i zaduženja učitelja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IX.</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i koordinacija vanjskog vrednovanja prema planu NCVVO-a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i koordinacija samovrednovanja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prehrane učenika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VII.-IX. </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i koordinacija zdravstvene i socijalne zaštite učenika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i priprema izvanučioničke nastave, izleta i ekskurzija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i koordinacija rada kolegijalnih tijela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2.10. Organizacija i koordinacija upisa učenika u 1. razred</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 VII.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2.11. Organizacija i koordinacija obilježavanja državnih blagdana i praznika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Organizacija zamjena nenazočnih učitelja </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Organizacija dopunskog rada, polaganja ispita pred povjerenstvom, popravnih, predmetnih i razrednih ispita </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i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2.14. Poslovi vezani uz natjecanja učenika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2.15. Organizacija popravaka, uređenja, adaptacija  prostora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i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2.16. Ostali poslovi</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PRAĆENJE REALIZACIJE PLANIRANOG RADA ŠKOLE</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230</w:t>
            </w:r>
          </w:p>
        </w:tc>
      </w:tr>
      <w:tr w:rsidR="008752CC">
        <w:trPr>
          <w:cantSplit/>
          <w:trHeight w:val="284"/>
          <w:jc w:val="center"/>
        </w:trPr>
        <w:tc>
          <w:tcPr>
            <w:tcW w:w="6855" w:type="dxa"/>
            <w:tcBorders>
              <w:top w:val="single" w:sz="1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i  uvid u ostvarenje Plana i programa rada škole</w:t>
            </w:r>
          </w:p>
        </w:tc>
        <w:tc>
          <w:tcPr>
            <w:tcW w:w="1555"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i analiza uspjeha na kraju odgojno obrazovnih razdoblja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XII. i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Administrativno pedagoško instruktivni rad s učiteljima, stručnim suradnicima i pripravnicima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rada školskih povjerenstava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i koordinacija rada administrativne službe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i koordinacija rada tehničke službe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i analiza suradnje s institucijama izvan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Kontrola pedagoške dokumentacije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2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RAD U STRUČNIM I KOLEGIJALNIM TIJELIMA ŠKOLE</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r w:rsidR="008752CC">
        <w:trPr>
          <w:cantSplit/>
          <w:trHeight w:val="284"/>
          <w:jc w:val="center"/>
        </w:trPr>
        <w:tc>
          <w:tcPr>
            <w:tcW w:w="6855" w:type="dxa"/>
            <w:tcBorders>
              <w:top w:val="single" w:sz="12" w:space="0" w:color="000000"/>
              <w:left w:val="single" w:sz="12" w:space="0" w:color="000000"/>
              <w:bottom w:val="single" w:sz="4" w:space="0" w:color="000000"/>
              <w:right w:val="single" w:sz="6" w:space="0" w:color="000000"/>
            </w:tcBorders>
            <w:vAlign w:val="center"/>
          </w:tcPr>
          <w:p w:rsidR="008752CC" w:rsidRDefault="00605202" w:rsidP="00605202">
            <w:pPr>
              <w:widowControl w:val="0"/>
              <w:numPr>
                <w:ilvl w:val="1"/>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pripremanje i vođenje sjednica kolegijalnih  i stručnih tijela</w:t>
            </w:r>
          </w:p>
        </w:tc>
        <w:tc>
          <w:tcPr>
            <w:tcW w:w="1555" w:type="dxa"/>
            <w:tcBorders>
              <w:top w:val="single" w:sz="12"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12"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vAlign w:val="center"/>
          </w:tcPr>
          <w:p w:rsidR="008752CC" w:rsidRDefault="00605202" w:rsidP="00605202">
            <w:pPr>
              <w:widowControl w:val="0"/>
              <w:numPr>
                <w:ilvl w:val="1"/>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sa Sindikalnom podružnicom škole</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4" w:space="0" w:color="000000"/>
              <w:left w:val="single" w:sz="12" w:space="0" w:color="000000"/>
              <w:bottom w:val="single" w:sz="4" w:space="0" w:color="000000"/>
              <w:right w:val="single" w:sz="6" w:space="0" w:color="000000"/>
            </w:tcBorders>
            <w:vAlign w:val="center"/>
          </w:tcPr>
          <w:p w:rsidR="008752CC" w:rsidRDefault="00605202" w:rsidP="00605202">
            <w:pPr>
              <w:widowControl w:val="0"/>
              <w:numPr>
                <w:ilvl w:val="1"/>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tc>
        <w:tc>
          <w:tcPr>
            <w:tcW w:w="1555"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4" w:space="0" w:color="000000"/>
              <w:left w:val="single" w:sz="6" w:space="0" w:color="000000"/>
              <w:bottom w:val="single" w:sz="4"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2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RAD S UČENICIMA, UČITELJIMA, STRUČNIM SURADNICIMA I RODITELJIMA</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280</w:t>
            </w:r>
          </w:p>
        </w:tc>
      </w:tr>
      <w:tr w:rsidR="008752CC">
        <w:trPr>
          <w:cantSplit/>
          <w:trHeight w:val="284"/>
          <w:jc w:val="center"/>
        </w:trPr>
        <w:tc>
          <w:tcPr>
            <w:tcW w:w="6855" w:type="dxa"/>
            <w:tcBorders>
              <w:top w:val="single" w:sz="1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5.1. Dnevna, tjedna i mjesečna planiranja s učiteljima i suradnicima</w:t>
            </w:r>
          </w:p>
        </w:tc>
        <w:tc>
          <w:tcPr>
            <w:tcW w:w="1555"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5.2. Praćenje rada učeničkih društava, grupa i pomoć pri radu</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5.3. Briga o sigurnosti, pravima i obvezama učenika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5.4. Suradnja i pomoć pri realizaciji poslova svih djelatnika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5.5. Briga o sigurnosti, pravima i obvezama svih zaposlenika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5.6. Savjetodavni rad s roditeljima /individualno i skupno</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5.7. Uvođenje pripravnika u odgojno-obrazovni rad</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5.8. Poslovi oko napredovanja učitelja i stručnih suradnika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5.9. Ostali poslovi</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525"/>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2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ADMINISTRATIVNO – UPRAVNI I RAČUNOVODSTVENI POSLOVI</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220</w:t>
            </w:r>
          </w:p>
        </w:tc>
      </w:tr>
      <w:tr w:rsidR="008752CC">
        <w:trPr>
          <w:cantSplit/>
          <w:trHeight w:val="120"/>
          <w:jc w:val="center"/>
        </w:trPr>
        <w:tc>
          <w:tcPr>
            <w:tcW w:w="6855" w:type="dxa"/>
            <w:tcBorders>
              <w:top w:val="single" w:sz="1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 i suradnja s tajnikom škole</w:t>
            </w:r>
          </w:p>
        </w:tc>
        <w:tc>
          <w:tcPr>
            <w:tcW w:w="1555"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8752CC">
        <w:trPr>
          <w:cantSplit/>
          <w:trHeight w:val="120"/>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Provedba zakonskih i podzakonskih akata te naputaka MZOS-a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120"/>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Usklađivanje i provedba općih i pojedinačnih akata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120"/>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rsidP="00605202">
            <w:pPr>
              <w:widowControl w:val="0"/>
              <w:numPr>
                <w:ilvl w:val="1"/>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Provođenje raznih natječaja za potrebe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120"/>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6.5.  Prijem u radni odnos /uz suglasnost Školskog odbora/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8752CC">
        <w:trPr>
          <w:cantSplit/>
          <w:trHeight w:val="120"/>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 6. Poslovi zastupanja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6.7.  Rad i suradnja s računovođom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240"/>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6.8.  Izrada financijskog plana škole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VIII. – IX.</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6.9.  Kontrola i nadzor računovodstvenog poslovanja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2"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6.10 Organizacija i provedba inventure</w:t>
            </w:r>
          </w:p>
        </w:tc>
        <w:tc>
          <w:tcPr>
            <w:tcW w:w="1555" w:type="dxa"/>
            <w:tcBorders>
              <w:top w:val="single" w:sz="2" w:space="0" w:color="000000"/>
              <w:left w:val="single" w:sz="2" w:space="0" w:color="000000"/>
              <w:bottom w:val="single" w:sz="2" w:space="0" w:color="000000"/>
              <w:right w:val="single" w:sz="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XII.</w:t>
            </w:r>
          </w:p>
        </w:tc>
        <w:tc>
          <w:tcPr>
            <w:tcW w:w="1114" w:type="dxa"/>
            <w:tcBorders>
              <w:top w:val="single" w:sz="2" w:space="0" w:color="000000"/>
              <w:left w:val="single" w:sz="2"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2"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6.11. Poslovi vezani uz e-matice</w:t>
            </w:r>
          </w:p>
        </w:tc>
        <w:tc>
          <w:tcPr>
            <w:tcW w:w="1555" w:type="dxa"/>
            <w:tcBorders>
              <w:top w:val="single" w:sz="2" w:space="0" w:color="000000"/>
              <w:left w:val="single" w:sz="2" w:space="0" w:color="000000"/>
              <w:bottom w:val="single" w:sz="2" w:space="0" w:color="000000"/>
              <w:right w:val="single" w:sz="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1114" w:type="dxa"/>
            <w:tcBorders>
              <w:top w:val="single" w:sz="2" w:space="0" w:color="000000"/>
              <w:left w:val="single" w:sz="2"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2"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6.12. Potpisivanje i provjera svjedodžbi i učeničkih knjižica</w:t>
            </w:r>
          </w:p>
        </w:tc>
        <w:tc>
          <w:tcPr>
            <w:tcW w:w="1555" w:type="dxa"/>
            <w:tcBorders>
              <w:top w:val="single" w:sz="2" w:space="0" w:color="000000"/>
              <w:left w:val="single" w:sz="2" w:space="0" w:color="000000"/>
              <w:bottom w:val="single" w:sz="2" w:space="0" w:color="000000"/>
              <w:right w:val="single" w:sz="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1114" w:type="dxa"/>
            <w:tcBorders>
              <w:top w:val="single" w:sz="2" w:space="0" w:color="000000"/>
              <w:left w:val="single" w:sz="2"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2"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6.13. Organizacija nabave i podjele potrošnog materijala</w:t>
            </w:r>
          </w:p>
        </w:tc>
        <w:tc>
          <w:tcPr>
            <w:tcW w:w="1555" w:type="dxa"/>
            <w:tcBorders>
              <w:top w:val="single" w:sz="2" w:space="0" w:color="000000"/>
              <w:left w:val="single" w:sz="2" w:space="0" w:color="000000"/>
              <w:bottom w:val="single" w:sz="2" w:space="0" w:color="000000"/>
              <w:right w:val="single" w:sz="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VII.</w:t>
            </w:r>
          </w:p>
        </w:tc>
        <w:tc>
          <w:tcPr>
            <w:tcW w:w="1114" w:type="dxa"/>
            <w:tcBorders>
              <w:top w:val="single" w:sz="2" w:space="0" w:color="000000"/>
              <w:left w:val="single" w:sz="2"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12" w:space="0" w:color="000000"/>
              <w:right w:val="single" w:sz="6" w:space="0" w:color="000000"/>
            </w:tcBorders>
            <w:vAlign w:val="center"/>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6.14. E- upisi učenika u srednje škole</w:t>
            </w:r>
          </w:p>
        </w:tc>
        <w:tc>
          <w:tcPr>
            <w:tcW w:w="1555" w:type="dxa"/>
            <w:tcBorders>
              <w:top w:val="single" w:sz="2"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i VIII.</w:t>
            </w:r>
          </w:p>
        </w:tc>
        <w:tc>
          <w:tcPr>
            <w:tcW w:w="1114" w:type="dxa"/>
            <w:tcBorders>
              <w:top w:val="single" w:sz="2"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19"/>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SURADNJA  S  UDRUGAMA, USTANOVAMA I INSTITUCIJAMA</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150</w:t>
            </w:r>
          </w:p>
        </w:tc>
      </w:tr>
      <w:tr w:rsidR="008752CC">
        <w:trPr>
          <w:cantSplit/>
          <w:trHeight w:val="284"/>
          <w:jc w:val="center"/>
        </w:trPr>
        <w:tc>
          <w:tcPr>
            <w:tcW w:w="6855" w:type="dxa"/>
            <w:tcBorders>
              <w:top w:val="single" w:sz="1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Predstavljanje škole</w:t>
            </w:r>
          </w:p>
        </w:tc>
        <w:tc>
          <w:tcPr>
            <w:tcW w:w="1555"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Suradnja s Ministarstvom znanosti i obrazovanja </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Agencijom za odgoj i obrazovanje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Nacionalnim centrom za vanjsko vrednovanje obrazovanja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Agencijom za mobilnost i programe EU</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ostalim Agencijama za obrazovanje na državnoj razini</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Upravnim odjelom za prosvjetu, znanost, kulturu i sport</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osnivačem</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Zavodom za zapošljavanje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7.10.Suradnja s Zavodom za javno zdravstvo</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7.11.Suradnja s Centrom za socijalnu skrb</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7.12.Suradnja s Zajednicom sportova Grada Šibenika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7.13.Suradnja s Policijskom upravom</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7.14.Suradnja s Župnim uredom</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7.15.Suradnja s ostalim osnovnim i srednjim školama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7.16.Suradnja s turističkim agencijama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7.17.Suradnja s kulturnim i športskim ustanovama i institucijama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7.18.Suradnja s svim udrugama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2" w:space="0" w:color="000000"/>
              <w:left w:val="single" w:sz="12" w:space="0" w:color="000000"/>
              <w:bottom w:val="single" w:sz="12" w:space="0" w:color="000000"/>
              <w:right w:val="single" w:sz="6" w:space="0" w:color="000000"/>
            </w:tcBorders>
          </w:tcPr>
          <w:p w:rsidR="008752CC" w:rsidRDefault="00605202">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7.19.Ostali poslovi</w:t>
            </w:r>
          </w:p>
        </w:tc>
        <w:tc>
          <w:tcPr>
            <w:tcW w:w="1555" w:type="dxa"/>
            <w:tcBorders>
              <w:top w:val="single" w:sz="2"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c>
          <w:tcPr>
            <w:tcW w:w="1114" w:type="dxa"/>
            <w:tcBorders>
              <w:top w:val="single" w:sz="2"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3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STRUČNO USAVRŠAVANJE</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200</w:t>
            </w:r>
          </w:p>
        </w:tc>
      </w:tr>
      <w:tr w:rsidR="008752CC">
        <w:trPr>
          <w:cantSplit/>
          <w:trHeight w:val="284"/>
          <w:jc w:val="center"/>
        </w:trPr>
        <w:tc>
          <w:tcPr>
            <w:tcW w:w="6855" w:type="dxa"/>
            <w:tcBorders>
              <w:top w:val="single" w:sz="1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Stručno usavršavanje u matičnoj ustanovi</w:t>
            </w:r>
          </w:p>
        </w:tc>
        <w:tc>
          <w:tcPr>
            <w:tcW w:w="1555"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Stručno usavršavanje u organizaciji ŽSV-a, MZOŠ-a, AZZO-a, HUROŠ-a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Stručno usavršavanje u organizaciji ostalih ustanova</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suvremene odgojno obrazovne literature</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752CC">
        <w:trPr>
          <w:cantSplit/>
          <w:trHeight w:val="284"/>
          <w:jc w:val="center"/>
        </w:trPr>
        <w:tc>
          <w:tcPr>
            <w:tcW w:w="6855" w:type="dxa"/>
            <w:tcBorders>
              <w:top w:val="single" w:sz="2" w:space="0" w:color="000000"/>
              <w:left w:val="single" w:sz="12" w:space="0" w:color="000000"/>
              <w:bottom w:val="single" w:sz="12" w:space="0" w:color="000000"/>
              <w:right w:val="single" w:sz="6" w:space="0" w:color="000000"/>
            </w:tcBorders>
          </w:tcPr>
          <w:p w:rsidR="008752CC" w:rsidRDefault="00605202" w:rsidP="00605202">
            <w:pPr>
              <w:widowControl w:val="0"/>
              <w:numPr>
                <w:ilvl w:val="1"/>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Ostala stručna usavršavanja</w:t>
            </w:r>
          </w:p>
        </w:tc>
        <w:tc>
          <w:tcPr>
            <w:tcW w:w="1555" w:type="dxa"/>
            <w:tcBorders>
              <w:top w:val="single" w:sz="2"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1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8752CC">
        <w:trPr>
          <w:cantSplit/>
          <w:trHeight w:val="284"/>
          <w:jc w:val="center"/>
        </w:trPr>
        <w:tc>
          <w:tcPr>
            <w:tcW w:w="6855" w:type="dxa"/>
            <w:tcBorders>
              <w:top w:val="single" w:sz="12" w:space="0" w:color="000000"/>
              <w:left w:val="single" w:sz="12" w:space="0" w:color="000000"/>
              <w:bottom w:val="single" w:sz="12" w:space="0" w:color="000000"/>
              <w:right w:val="single" w:sz="6" w:space="0" w:color="000000"/>
            </w:tcBorders>
            <w:shd w:val="clear" w:color="auto" w:fill="AEFE82"/>
            <w:vAlign w:val="center"/>
          </w:tcPr>
          <w:p w:rsidR="008752CC" w:rsidRDefault="00605202" w:rsidP="00605202">
            <w:pPr>
              <w:widowControl w:val="0"/>
              <w:numPr>
                <w:ilvl w:val="0"/>
                <w:numId w:val="3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OSTALI POSLOVI RAVNATELJA</w:t>
            </w:r>
          </w:p>
        </w:tc>
        <w:tc>
          <w:tcPr>
            <w:tcW w:w="1555"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8752CC">
            <w:pPr>
              <w:widowControl w:val="0"/>
              <w:spacing w:after="0" w:line="240" w:lineRule="auto"/>
              <w:jc w:val="center"/>
              <w:rPr>
                <w:rFonts w:ascii="Times New Roman" w:eastAsia="Times New Roman" w:hAnsi="Times New Roman" w:cs="Times New Roman"/>
                <w:b/>
                <w:bCs/>
                <w:sz w:val="24"/>
                <w:szCs w:val="24"/>
              </w:rPr>
            </w:pPr>
          </w:p>
        </w:tc>
        <w:tc>
          <w:tcPr>
            <w:tcW w:w="1114" w:type="dxa"/>
            <w:tcBorders>
              <w:top w:val="single" w:sz="12" w:space="0" w:color="000000"/>
              <w:left w:val="single" w:sz="6" w:space="0" w:color="000000"/>
              <w:bottom w:val="single" w:sz="12" w:space="0" w:color="000000"/>
              <w:right w:val="single" w:sz="12" w:space="0" w:color="000000"/>
            </w:tcBorders>
            <w:shd w:val="clear" w:color="auto" w:fill="AEFE82"/>
            <w:vAlign w:val="center"/>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w:t>
            </w:r>
          </w:p>
        </w:tc>
      </w:tr>
      <w:tr w:rsidR="008752CC">
        <w:trPr>
          <w:cantSplit/>
          <w:trHeight w:val="284"/>
          <w:jc w:val="center"/>
        </w:trPr>
        <w:tc>
          <w:tcPr>
            <w:tcW w:w="6855" w:type="dxa"/>
            <w:tcBorders>
              <w:top w:val="single" w:sz="1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Vođenje evidencija i dokumentacije </w:t>
            </w:r>
          </w:p>
        </w:tc>
        <w:tc>
          <w:tcPr>
            <w:tcW w:w="1555"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1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8752CC">
        <w:trPr>
          <w:cantSplit/>
          <w:trHeight w:val="284"/>
          <w:jc w:val="center"/>
        </w:trPr>
        <w:tc>
          <w:tcPr>
            <w:tcW w:w="6855" w:type="dxa"/>
            <w:tcBorders>
              <w:top w:val="single" w:sz="2" w:space="0" w:color="000000"/>
              <w:left w:val="single" w:sz="12" w:space="0" w:color="000000"/>
              <w:bottom w:val="single" w:sz="2" w:space="0" w:color="000000"/>
              <w:right w:val="single" w:sz="6" w:space="0" w:color="000000"/>
            </w:tcBorders>
          </w:tcPr>
          <w:p w:rsidR="008752CC" w:rsidRDefault="00605202" w:rsidP="00605202">
            <w:pPr>
              <w:widowControl w:val="0"/>
              <w:numPr>
                <w:ilvl w:val="1"/>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Ostali nepredvidivi poslovi</w:t>
            </w:r>
          </w:p>
        </w:tc>
        <w:tc>
          <w:tcPr>
            <w:tcW w:w="1555"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c>
          <w:tcPr>
            <w:tcW w:w="1114" w:type="dxa"/>
            <w:tcBorders>
              <w:top w:val="single" w:sz="2" w:space="0" w:color="000000"/>
              <w:left w:val="single" w:sz="6" w:space="0" w:color="000000"/>
              <w:bottom w:val="single" w:sz="2" w:space="0" w:color="000000"/>
              <w:right w:val="single" w:sz="12" w:space="0" w:color="000000"/>
            </w:tcBorders>
            <w:vAlign w:val="center"/>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8752CC">
        <w:trPr>
          <w:trHeight w:val="284"/>
          <w:jc w:val="center"/>
        </w:trPr>
        <w:tc>
          <w:tcPr>
            <w:tcW w:w="6855" w:type="dxa"/>
            <w:tcBorders>
              <w:top w:val="single" w:sz="2" w:space="0" w:color="000000"/>
              <w:left w:val="single" w:sz="12" w:space="0" w:color="000000"/>
              <w:bottom w:val="single" w:sz="12" w:space="0" w:color="000000"/>
              <w:right w:val="single" w:sz="6"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UKUPAN BROJ PLANIRANIH SATI RADA GODIŠNJE:</w:t>
            </w:r>
          </w:p>
        </w:tc>
        <w:tc>
          <w:tcPr>
            <w:tcW w:w="2669" w:type="dxa"/>
            <w:gridSpan w:val="2"/>
            <w:tcBorders>
              <w:top w:val="single" w:sz="2" w:space="0" w:color="000000"/>
              <w:left w:val="single" w:sz="4" w:space="0" w:color="000000"/>
              <w:bottom w:val="single" w:sz="12" w:space="0" w:color="000000"/>
              <w:right w:val="single" w:sz="12" w:space="0" w:color="000000"/>
            </w:tcBorders>
            <w:shd w:val="clear" w:color="auto" w:fill="AEFE82"/>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1808</w:t>
            </w:r>
          </w:p>
        </w:tc>
      </w:tr>
    </w:tbl>
    <w:p w:rsidR="008752CC" w:rsidRDefault="008752CC">
      <w:pPr>
        <w:spacing w:after="0" w:line="240" w:lineRule="auto"/>
        <w:jc w:val="center"/>
        <w:rPr>
          <w:rFonts w:ascii="Times New Roman" w:eastAsia="Times New Roman" w:hAnsi="Times New Roman" w:cs="Times New Roman"/>
          <w:b/>
          <w:sz w:val="28"/>
          <w:szCs w:val="28"/>
        </w:rPr>
      </w:pPr>
    </w:p>
    <w:p w:rsidR="008752CC" w:rsidRDefault="008752CC">
      <w:pPr>
        <w:spacing w:after="0" w:line="240" w:lineRule="auto"/>
        <w:ind w:left="142"/>
        <w:rPr>
          <w:rFonts w:ascii="Times New Roman" w:eastAsia="Times New Roman" w:hAnsi="Times New Roman" w:cs="Times New Roman"/>
          <w:b/>
          <w:bCs/>
          <w:sz w:val="24"/>
          <w:szCs w:val="24"/>
        </w:rPr>
      </w:pPr>
    </w:p>
    <w:p w:rsidR="008752CC" w:rsidRDefault="008752CC">
      <w:pPr>
        <w:spacing w:after="0" w:line="240" w:lineRule="auto"/>
        <w:ind w:left="142"/>
        <w:jc w:val="center"/>
        <w:rPr>
          <w:rFonts w:ascii="Times New Roman" w:eastAsia="Times New Roman" w:hAnsi="Times New Roman" w:cs="Times New Roman"/>
          <w:b/>
          <w:bCs/>
          <w:sz w:val="24"/>
          <w:szCs w:val="24"/>
          <w:u w:val="single"/>
        </w:rPr>
      </w:pPr>
    </w:p>
    <w:p w:rsidR="008752CC" w:rsidRDefault="008752CC">
      <w:pPr>
        <w:spacing w:after="0" w:line="240" w:lineRule="auto"/>
        <w:ind w:left="142"/>
        <w:jc w:val="center"/>
        <w:rPr>
          <w:rFonts w:ascii="Times New Roman" w:eastAsia="Times New Roman" w:hAnsi="Times New Roman" w:cs="Times New Roman"/>
          <w:b/>
          <w:bCs/>
          <w:sz w:val="24"/>
          <w:szCs w:val="24"/>
          <w:u w:val="single"/>
        </w:rPr>
      </w:pPr>
    </w:p>
    <w:p w:rsidR="008752CC" w:rsidRDefault="008752CC">
      <w:pPr>
        <w:spacing w:after="0" w:line="240" w:lineRule="auto"/>
        <w:ind w:left="142"/>
        <w:jc w:val="center"/>
        <w:rPr>
          <w:rFonts w:ascii="Times New Roman" w:eastAsia="Times New Roman" w:hAnsi="Times New Roman" w:cs="Times New Roman"/>
          <w:b/>
          <w:bCs/>
          <w:sz w:val="24"/>
          <w:szCs w:val="24"/>
          <w:u w:val="single"/>
        </w:rPr>
      </w:pPr>
    </w:p>
    <w:p w:rsidR="008752CC" w:rsidRDefault="008752CC">
      <w:pPr>
        <w:spacing w:after="0" w:line="240" w:lineRule="auto"/>
        <w:ind w:left="142"/>
        <w:jc w:val="center"/>
        <w:rPr>
          <w:rFonts w:ascii="Times New Roman" w:eastAsia="Times New Roman" w:hAnsi="Times New Roman" w:cs="Times New Roman"/>
          <w:b/>
          <w:bCs/>
          <w:sz w:val="24"/>
          <w:szCs w:val="24"/>
          <w:u w:val="single"/>
        </w:rPr>
      </w:pPr>
    </w:p>
    <w:p w:rsidR="008752CC" w:rsidRDefault="008752CC">
      <w:pPr>
        <w:spacing w:after="0" w:line="240" w:lineRule="auto"/>
        <w:ind w:left="142"/>
        <w:jc w:val="center"/>
        <w:rPr>
          <w:rFonts w:ascii="Times New Roman" w:eastAsia="Times New Roman" w:hAnsi="Times New Roman" w:cs="Times New Roman"/>
          <w:b/>
          <w:bCs/>
          <w:sz w:val="24"/>
          <w:szCs w:val="24"/>
          <w:u w:val="single"/>
        </w:rPr>
      </w:pPr>
    </w:p>
    <w:p w:rsidR="008752CC" w:rsidRDefault="00605202">
      <w:pPr>
        <w:spacing w:after="0" w:line="240" w:lineRule="auto"/>
        <w:ind w:left="142"/>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PLAN RADA  STRUČNOG SURADNIKA – PEDAGOGA</w:t>
      </w:r>
    </w:p>
    <w:p w:rsidR="008752CC" w:rsidRDefault="008752CC">
      <w:pPr>
        <w:spacing w:after="0" w:line="240" w:lineRule="auto"/>
        <w:ind w:left="142"/>
        <w:rPr>
          <w:rFonts w:ascii="Arial" w:eastAsia="Times New Roman" w:hAnsi="Arial" w:cs="Arial"/>
          <w:b/>
          <w:bCs/>
          <w:sz w:val="26"/>
          <w:szCs w:val="26"/>
        </w:rPr>
      </w:pPr>
    </w:p>
    <w:p w:rsidR="008752CC" w:rsidRDefault="008752CC">
      <w:pPr>
        <w:spacing w:after="0" w:line="240" w:lineRule="auto"/>
        <w:ind w:left="142"/>
        <w:rPr>
          <w:rFonts w:ascii="Arial" w:eastAsia="Times New Roman" w:hAnsi="Arial" w:cs="Arial"/>
          <w:b/>
          <w:bCs/>
          <w:sz w:val="26"/>
          <w:szCs w:val="26"/>
        </w:rPr>
      </w:pPr>
    </w:p>
    <w:p w:rsidR="008752CC" w:rsidRDefault="00605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PODRUČJA RADA</w:t>
      </w:r>
      <w:r>
        <w:rPr>
          <w:rFonts w:ascii="Times New Roman" w:eastAsia="Times New Roman" w:hAnsi="Times New Roman" w:cs="Times New Roman"/>
          <w:sz w:val="24"/>
          <w:szCs w:val="24"/>
        </w:rPr>
        <w:t xml:space="preserve">: </w:t>
      </w:r>
    </w:p>
    <w:p w:rsidR="008752CC" w:rsidRDefault="00605202">
      <w:pPr>
        <w:pStyle w:val="Odlomakpopisa"/>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pripremanje školskih odgojno-obrazovnih programa i njihove realizacije, </w:t>
      </w:r>
    </w:p>
    <w:p w:rsidR="008752CC" w:rsidRDefault="00605202">
      <w:pPr>
        <w:pStyle w:val="Odlomakpopisa"/>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neposredno sudjelovanje u odgojno-obrazovnom procesu, </w:t>
      </w:r>
    </w:p>
    <w:p w:rsidR="008752CC" w:rsidRDefault="00605202">
      <w:pPr>
        <w:pStyle w:val="Odlomakpopisa"/>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vrednovanje odgojno-obrazovnih rezultata,</w:t>
      </w:r>
    </w:p>
    <w:p w:rsidR="008752CC" w:rsidRDefault="00605202">
      <w:pPr>
        <w:pStyle w:val="Odlomakpopisa"/>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provođenje studijskih analiza, istraživanja i projekata, stalni stručni razvoj nositelja odgojno-obrazovne djelatnosti u školi, </w:t>
      </w:r>
    </w:p>
    <w:p w:rsidR="008752CC" w:rsidRDefault="00605202">
      <w:pPr>
        <w:pStyle w:val="Odlomakpopisa"/>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bibliotečno - informacijska i dokumentacijska djelatnost </w:t>
      </w:r>
    </w:p>
    <w:p w:rsidR="008752CC" w:rsidRDefault="00605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ZADAĆE</w:t>
      </w:r>
      <w:r>
        <w:rPr>
          <w:rFonts w:ascii="Times New Roman" w:eastAsia="Times New Roman" w:hAnsi="Times New Roman" w:cs="Times New Roman"/>
          <w:sz w:val="24"/>
          <w:szCs w:val="24"/>
        </w:rPr>
        <w:t xml:space="preserve">: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poticanje usvajanja  vrijednosti, stavova i navika koje omogućavaju cjelovit razvoj osobnosti učenika,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praćenje razvoja i odgojno-obrazovnih postignuća učenika,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sudjelovanje u provođenju zdravstvene i socijalne skrbi učenika,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profesionalnom informiranju i usmjeravanju učenika u skladu s njihovim potrebama, interesima i sposobnostima,</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pružanje savjetodavne pomoći učenicima, roditeljima, učiteljima, stručnim tijelima i drugim sudionicima odgojno-obrazovne djelatnosti,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sudjelovanje u uvođenju pripravnika u samostalni odgojno-obrazovni rad,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stručnom usavršavanju odgojno-obrazovnih djelatnika,</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istraživanje potreba za kvalitetnom organizacijom odgojno-obrazovnog rada,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istraživanje i analiziranje pojedinih pedagoških i psiholoških pojavnosti u odgojno-obrazovnom procesu,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praćenje novih spoznaja iz područja pedagogije, psihologije, defektologije i njihove primjene u nastavnom i školskom radu, </w:t>
      </w:r>
    </w:p>
    <w:p w:rsidR="008752CC" w:rsidRDefault="00605202">
      <w:pPr>
        <w:pStyle w:val="Odlomakpopisa"/>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uspostavljanje i razvijanje sustava informatičke i dokumentacijske djelatnosti radi evidencije i unapređivanja osobnog rada te rada škole, </w:t>
      </w:r>
    </w:p>
    <w:p w:rsidR="008752CC" w:rsidRDefault="00605202">
      <w:pPr>
        <w:pStyle w:val="Odlomakpopisa"/>
        <w:numPr>
          <w:ilvl w:val="0"/>
          <w:numId w:val="6"/>
        </w:numPr>
        <w:rPr>
          <w:rFonts w:ascii="Arial" w:eastAsia="Times New Roman" w:hAnsi="Arial" w:cs="Arial"/>
          <w:b/>
          <w:bCs/>
          <w:sz w:val="26"/>
          <w:szCs w:val="26"/>
        </w:rPr>
      </w:pPr>
      <w:r>
        <w:rPr>
          <w:rFonts w:ascii="Times New Roman" w:eastAsia="Times New Roman" w:hAnsi="Times New Roman" w:cs="Times New Roman"/>
          <w:sz w:val="24"/>
          <w:szCs w:val="24"/>
        </w:rPr>
        <w:t>provođenje vrednovanja i samovrednovanja rada sudionika odgojno-obrazovne djelatnosti u školi</w:t>
      </w:r>
    </w:p>
    <w:p w:rsidR="008752CC" w:rsidRDefault="008752CC">
      <w:pPr>
        <w:spacing w:after="0" w:line="240" w:lineRule="auto"/>
        <w:ind w:left="142"/>
        <w:rPr>
          <w:rFonts w:ascii="Arial" w:eastAsia="Times New Roman" w:hAnsi="Arial" w:cs="Arial"/>
          <w:b/>
          <w:bCs/>
          <w:sz w:val="26"/>
          <w:szCs w:val="26"/>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605202">
            <w:pPr>
              <w:widowControl w:val="0"/>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POSLOVI PRIPREME ZA OSTVARENJE ŠKOLSKOG PROGRAMA </w:t>
            </w:r>
          </w:p>
          <w:p w:rsidR="008752CC" w:rsidRDefault="008752CC">
            <w:pPr>
              <w:widowControl w:val="0"/>
              <w:spacing w:after="0" w:line="240" w:lineRule="auto"/>
              <w:rPr>
                <w:rFonts w:ascii="Times New Roman" w:hAnsi="Times New Roman" w:cs="Times New Roman"/>
                <w:sz w:val="24"/>
                <w:szCs w:val="24"/>
              </w:rPr>
            </w:pP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1.1. Utvrđivanje odgojno-obrazovnih potreba učenika, škole i okruženja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1.1.1.1. Suradnja u organizaciji i planiranju rada škole u školskoj godini 2024./2025.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1.1.1.2 Sudjelovanje u organizaciji i provođenju upisa učenika u 1. razred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1.1.1.3. Formiranje razrednih odjela učenika 1. razreda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1.1.1.4. Formiranje razrednih odjela učenika 5. razreda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1.1.1.5. Prijem novih učenika i raspoređivanje u razredne odjele </w:t>
            </w:r>
          </w:p>
        </w:tc>
      </w:tr>
      <w:tr w:rsidR="008752CC">
        <w:tc>
          <w:tcPr>
            <w:tcW w:w="9060"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1.1.2. Analiza odgojno-obrazovne situacije; priprema plana odgojno- </w:t>
            </w:r>
          </w:p>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obrazovnog djelovanja, poslovi pripreme za ostvarivanje godišnjeg plana i programa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1.2. Organizacijski poslovi, planiranje i programiranje rada škole i nastave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1.2.1. Planiranje i programiranje osobnog rada - izrada Godišnjeg plana i programa rada pedagoga</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Sudjelovanje u osmišljavanju i kreiranju kratkoročnog i dugoročnog razvoja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1.2.3. Sudjelovanje u izradi Godišnjeg plana i programa rada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1.2.4. Sudjelovanje u planiranju i izradi Školskog kurikula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1.2.5. Sudjelovanje u planiranju izvannastavnih aktivnosti i rada stručnih tijela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1.2.6. Sudjelovanje u planiranju i programiranju nastave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1.2.7. Planiranje i sudjelovanje u radu profesionalne orijentacije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1.2.8. Planiranje i vođenje evidencije rada školskog pedagoga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1.2.9. Planiranje suradnje s roditeljima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1.2.10. Priprema individualnih programa za uvođenje pripravnika u samostalan rad (prema potrebi)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1.2.11. Sudjelovanje u planiranju i programiranju javne afirmacije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1.2.12. Planiranje i sudjelovanje u izradi Školskog preventivnog programa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1.2.13. Planiranje rada s učenicima s teškoćama, dokumentacije za izradu 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1.2.14. Planiranje estetskog, ekološkog i zdravstvenog djelovanja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1.1.15. Sudjelovanje i rad u Timu za kvalitetu</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1.3 Ostvarivanje uvjeta za realizaciju plana i programa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1.3.1. Praćenje cjelokupnog rada škole i vrednovanje kvalitete rada i did. –metoda.uvjeta rada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Sudjelovanje u osiguravanju nastavne opreme, nastavnih sredstava i pomagala. Praćenje novih spoznaja iz područja odgojnih znanosti i njihova primjena u nastavnom i školskom radu.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1.3.3. Sudjelovanje u estetsko - ekološkom uređivanju prostora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 Podrška učiteljima i pomoć za primjenu audio - vizualnih sredstava i informatičke opreme u nastavi </w:t>
            </w:r>
          </w:p>
        </w:tc>
      </w:tr>
      <w:tr w:rsidR="008752CC">
        <w:tc>
          <w:tcPr>
            <w:tcW w:w="9060"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RAD S UČENICIMA, RODITELJIMA I UČITELJIMA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2.1. Rad s učenicima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Individualno/savjetodavni rad s učenicima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2.1.2.Praćenje uspjeha i napredovanja učenika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Praćenje izostanaka učenika, suradnja s razrednicima i roditeljima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2.1.4. Rješavanje tekućih problema (manje konfliktne situacije i sukobi)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 Predavanja/prezentacije na SR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2.1.6. Vijeće učenika ( predavanje/prezentacija/aktualna tema)- dogovor s ravnateljicom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2.1.7. Akcijsko istraživanje – sukladno tekućoj problematici</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2.2. Rad s učenicima s posebnim potrebama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2.2.1. Identifikacija učenika s posebnim potrebama</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 Pedagoška obrada učenika s posebnim potrebama</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 Provođenje postupka utvrđivanja psihofizičkog stanja djeteta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2.2.4. Izrada mišljenja i prijedloga o primjerenom obliku školovanja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 Rad u timu (sinteza nakon obrade – psiholog, učitelj, suradnici izvan škole – školski liječnik, logoped i dr.)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2.2.6. Savjetodavni rad s učenicima koji su neuspješni iz pojedinih predmeta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2.2.7. Sudjelovanje u izradi IOOP-a za darovite učenike i učenike s teškoćama u razvoju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2.2.8. Pružanje stručne pomoći učenicima s teškoćama u razvoju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2.2.9. Pružanje stručne pomoći učenicima s teškoćama u učenju, s lošim obiteljskim prilikama i drugim otežavajućim okolnostima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 Rad s učenicima s problemima u ponašanju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2.2.11. Savjetodavni/ individualni rad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2.3. Rad s roditeljima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 Individualno/savjetodavni rad s roditeljima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2.3.2. Vijeće roditelja – Pedagoška tema (predavanje/prezentacija – dogovor s ravnateljicom)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2.3.3. Sudjelovanje u organizaciji zajedničkih druženja učenika, roditelja i učitelja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2.3.4. Predavanja  na roditeljskim sastancima (dogovor sa razrednicima)</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2.3.5. Akcijsko istraživanje –(sukladno tekućoj problematici)</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 Rad s učiteljima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2.4.1. Individualna pomoć i podrška učiteljima u ostvarivanju GPP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2.4.2. Neposredno praćenje kvalitete izvođenja nastavnog procesa i drugih oblika izvannastavnih aktivnosti. Razgovor i savjeti nakon uvida.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Praćenje ocjenjivanja učenika, ponašanja na satu, odnosa i komunikacije učitelja i učenika, rješavanja problema u razrednom odjelu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2.4.4. Praćenje rada učitelja na zamjeni (stručnoj/nestručnoj)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2.4.5. Sudjelovanje u radu Stručnih vijeća na razini škole – dogovor s voditeljima stručnih aktiva – pedagoška tema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 Akcijsko istraživanje (dogovor sa učiteljima)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2.4.7. Predavanja na sjednicama stručnih tijela škole (sukladno tekućoj problematici)</w:t>
            </w:r>
          </w:p>
        </w:tc>
      </w:tr>
      <w:tr w:rsidR="008752CC">
        <w:tc>
          <w:tcPr>
            <w:tcW w:w="9060"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NEPOSREDNO SUDJELOVANJE U ODGOJNO- OBRAZOVNOM PROCESU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3.1. Upisi djece u 1. razred osnovne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3.1.1.Pripremanje materijala za upis (upitnici, pozivi za roditelje, radni materijali za učenike)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Utvrđivanje psihofizičke sposobnosti djece pri upisu u 1. razred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3.1.3. Utvrđivanje kriterija za formiranje razrednih odjela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3.1.4. Vremenik aktivnosti upisa</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3.1.5. Prijedlog formiranja razrednih odjela učenika 1. razreda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3.2. Unapređenje i praćenje rada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3.2.1. Sudjelovanje u suvremenim promjenama rada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3.2.2. Poticanje uvođenja i primjene novih metoda i oblika nastavnog i školskog rada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3.2.3. Stručna pedagoško-psihološka i didaktičko-metodička pomoć učiteljima u ostvarivanju nastavnih planova i programa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3.2.4. Praćenje realizacije dopunske nastave i dodatnog rada, izbornih predmeta i izvannastavnih aktivnosti i izvanučioničkih aktivnosti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3.2.5. Praćenje i sudjelovanje u planiranju i realizaciji planiranih školskih projekata za tekuću školsku godinu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3.2.6.1. Učiteljsko vijeće - teme stručnog usavršavanja - dogovor s ravnateljicom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3.2.6.2. Razredna vijeća (po nalogu ravnatelja/pozivu učitelja)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3.2.7. Sudjelovanje u radu Povjerenstva za popravne ispite - prema potrebi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3.2.8. Sudjelovanje u radu Povjerenstva za školska natjecanja (prema potrebi)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3.2.9. Predlaganje načina za unapređivanje kvalitete rada škole, kulture škole te pomaganje u oplemenjivanju i humaniziranju radnih uvjeta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3.3. Razvojni i savjetodavni rad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3.3.1. Individualno i skupno pružanje savjetodavne pomoći učenicima, roditeljima, učiteljima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3.3.2. Edukativna pedagoška predavanja za učenike u sklopu sata razrednika (ŠPP-GOO-ZO) ili Vijeće učenika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3.3.3. Praćenje pedagoške situacije u razrednim odjelima, razmatranje i predlaganje odgojno-obrazovnih mjera za intervenciju nad nepoželjnim ponašanjem učenika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3.3.4. Individualni i skupni savjetodavni rad sa stručnjacima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3.3.5. Koordiniranje vanjskih programa u školi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3.3.6. Sudjelovanje u humanitarnim akcijama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3.4. Profesionalno informiranje i usmjeravanje učenika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3.4.1. Ispitivanje individualnih odgojno-obrazovnih potreba učenika - individualna savjetodavna pomoć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3.4.2. Upoznavanje učenika, roditelja i učitelja s mogućnostima nastavka školovanja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3.4.4. Savjetodavni rad s učenicima s teškoćama u razvoju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3.4.5. Upoznavanje učitelja s poslovima profesionalne orijentacije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3.4.6. Pomoć razrednicima u radu na profesionalnoj orijentaciji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3.4.7. Uspostavljanje i vođenje dokumentacije profesionalne orijentacije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3.4.8. Suradnja i organizacija posjete učenika CISOK-u (prema najavama njihovih radionica i aktivnosti i pokazanom interesu)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3.4.9. Pomoć učenicima 8. razreda u on-line upisima i aplikaciji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3.5. Zdravstvena i socijalna zaštita učenika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3.5.1. Sudjelovanje u provođenju zdravstvenog odgoja i obrazovanja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3.5.2. Podizanje zdravstvene kulture učenika i drugih sudionika odgojno-obrazovnog procesa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3.5.3. Sudjelovanje u organiziranju i ostvarivanju zdravstvenog praćenja učenika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3.5.4. Briga o higijeni i ekologiji školskog ozračja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3.5.5. Uvažavanje i zastupanje prava učenika ( ŠPP; individualni i grupni savjetodavni rad)  </w:t>
            </w:r>
          </w:p>
        </w:tc>
      </w:tr>
      <w:tr w:rsidR="008752CC">
        <w:tc>
          <w:tcPr>
            <w:tcW w:w="9060"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STRUČNO USAVRŠAVANJE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4.1 Stručno usavršavanje učitelja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4.1.1. Izrada godišnjeg plana i programa stručnog usavršavanja pedagoga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4.1.2. Planiranje/koordinacija obveznog stručnog usavršavanja učitelja i stručnih suradnika u školi i izvan nje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4.1.3. Individualna pomoć učiteljima u ostvarivanju planova usavršavanja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4.1.4. Održavanje predavanja za učitelje (prema potrebi)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4.1.5. Suradnja sa stručnjacima i ustanovama koje prate odgojno-obraz. sustav i onima koji se bave unapređivanjem odgoja i obrazovanja </w:t>
            </w:r>
            <w:r>
              <w:rPr>
                <w:rFonts w:ascii="Times New Roman" w:hAnsi="Times New Roman" w:cs="Times New Roman"/>
                <w:iCs/>
                <w:sz w:val="24"/>
                <w:szCs w:val="24"/>
              </w:rPr>
              <w:t xml:space="preserve">MZO, AZOO, Županijski ured za prosvjetu, Zavod za javno zdravstvo-Služba školske medicine, </w:t>
            </w:r>
            <w:r>
              <w:rPr>
                <w:rFonts w:ascii="Times New Roman" w:hAnsi="Times New Roman" w:cs="Times New Roman"/>
                <w:sz w:val="24"/>
                <w:szCs w:val="24"/>
              </w:rPr>
              <w:t xml:space="preserve">Zavod za zapošljavanje, CISOK, Centar za socijalnu skrb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4.1.6. Praćenje znanstvene i stručne literature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4.2. Osobno izvan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4.2.1. Nazočnost stručnim vijećima na razini županije – 4 puta godišnje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4.2.2. Nazočnost međužupanijskim stručnim vijećima – prema katalogu </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Agencije za odgoj i obrazovanje</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4.2.3. Nazočnost državnim stručnim skupovima - prema katalogu Agencije za odgoj i obrazovanje </w:t>
            </w:r>
          </w:p>
        </w:tc>
      </w:tr>
      <w:tr w:rsidR="008752CC">
        <w:tc>
          <w:tcPr>
            <w:tcW w:w="9060"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 VREDNOVANJE I ANALIZA OSTVARENIH REZULTATA ODGOJNO OBRAZOVNOG RADA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5.1. Na osnovi dobivenih rezultata i analiza unapređivati rad škole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5.1.2. Tekuće vrednovanje u odnosu na utvrđene ciljeve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5.1.3. Periodične analize ostvarenih rezultata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5.1.4. Opći uvid u odgojno-obrazovni rad učitelja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5.1.5. Polugodišnja analiza ostvarenja školskog programa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5.1.6. Analiza odgojno-obrazovnih rezultata s pratećim izvješćem na kraju školske godine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5.1.7. Analiza rezultata učenika upućenih na dopunski rad, popravni ispit ili razredni ispit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5.1.8. Prijedlog mjera za unapređivanje rada </w:t>
            </w:r>
          </w:p>
        </w:tc>
      </w:tr>
      <w:tr w:rsidR="008752CC">
        <w:tc>
          <w:tcPr>
            <w:tcW w:w="9060"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 BIBLIOTEČNO-INFORMACIJSKA I DOKUMENTACIJSKA DJELATNOST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6.1. Bibliotečno-informacijska djelatnost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6.1.1. Sudjelovanje u izradi prijedloga nabave znanstveno - stručnih časopisa, knjiga, ostale  literature te multimedijalnih izvora znanja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6.1.2. Poticanje učenika, roditelja, učitelja na korištenje znanstvene i stručne literature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6.1.3. Pružanje stručne pomoći učeniku i roditelju u korištenju literature </w:t>
            </w:r>
          </w:p>
        </w:tc>
      </w:tr>
      <w:tr w:rsidR="008752CC">
        <w:trPr>
          <w:trHeight w:val="532"/>
        </w:trPr>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6.1.4. Sudjelovanje u kreiranju i izradi tiskanih materijala za učenike, učitelje, roditelje, nastavni i školski rad.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6.2. Dokumentacijska djelatnost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6.2.1. Vođenje dokumentacije o nastavi uz pomoć ravnateljice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6.2.2. Briga o nastavnoj/pedagoškoj dokumentaciji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6.2.3. Izrada i čuvanje učeničke dokumentacije (dosje učenika) </w:t>
            </w:r>
          </w:p>
        </w:tc>
      </w:tr>
      <w:tr w:rsidR="008752CC">
        <w:tc>
          <w:tcPr>
            <w:tcW w:w="9060" w:type="dxa"/>
            <w:shd w:val="clear" w:color="auto" w:fill="AEFE8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 OSTALI POSLOVI </w:t>
            </w:r>
          </w:p>
        </w:tc>
      </w:tr>
      <w:tr w:rsidR="008752CC">
        <w:tc>
          <w:tcPr>
            <w:tcW w:w="9060"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 Poslovi po nalogu ravnatelja </w:t>
            </w:r>
          </w:p>
        </w:tc>
      </w:tr>
    </w:tbl>
    <w:p w:rsidR="008752CC" w:rsidRDefault="008752CC">
      <w:pPr>
        <w:rPr>
          <w:rFonts w:ascii="Times New Roman" w:hAnsi="Times New Roman" w:cs="Times New Roman"/>
          <w:b/>
          <w:sz w:val="24"/>
          <w:szCs w:val="24"/>
        </w:rPr>
      </w:pPr>
    </w:p>
    <w:tbl>
      <w:tblPr>
        <w:tblW w:w="9356" w:type="dxa"/>
        <w:tblInd w:w="-34" w:type="dxa"/>
        <w:tblLayout w:type="fixed"/>
        <w:tblLook w:val="0000" w:firstRow="0" w:lastRow="0" w:firstColumn="0" w:lastColumn="0" w:noHBand="0" w:noVBand="0"/>
      </w:tblPr>
      <w:tblGrid>
        <w:gridCol w:w="7088"/>
        <w:gridCol w:w="1134"/>
        <w:gridCol w:w="1134"/>
      </w:tblGrid>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i/>
                <w:iCs/>
                <w:sz w:val="24"/>
                <w:szCs w:val="24"/>
              </w:rPr>
              <w:t>Struktura pedagoških poslova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iCs/>
                <w:sz w:val="24"/>
                <w:szCs w:val="24"/>
              </w:rPr>
              <w:t>Broj sati</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Vrijeme </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Poslovi pripreme za ostvarenje školskog programa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b/>
                <w:bCs/>
                <w:sz w:val="24"/>
                <w:szCs w:val="24"/>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VIII.,IX.</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Utvrđivanje odgojno-obrazovnih potreba učenika, škole i okruženja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150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Organizacijski poslovi, planiranje i programiranje rada škole i nastave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250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Ostvarivanje uvjeta za realizaciju plana i programa škole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Neposredno sudjelovanje u odgojno-obrazovnom procesu</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b/>
                <w:bCs/>
                <w:sz w:val="24"/>
                <w:szCs w:val="24"/>
              </w:rPr>
              <w:t>900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Upisi djece u 1. razred osnovne škole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150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Unapređenje rada škole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350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Razvojni i savjetodavni rad</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300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Profesionalno informiranje i usmjeravanje učenika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sz w:val="24"/>
                <w:szCs w:val="24"/>
              </w:rPr>
              <w:t>Zdravstvena i socijalna zaštita učenika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sz w:val="24"/>
                <w:szCs w:val="24"/>
              </w:rPr>
              <w:t>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Stručno usavršavanje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b/>
                <w:bCs/>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VIII.-VI.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 xml:space="preserve">Vrednovanje ostvarenih rezultata, studijske analize i istraživanja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b/>
                <w:bCs/>
                <w:sz w:val="24"/>
                <w:szCs w:val="24"/>
              </w:rPr>
              <w:t>160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VIII.-VI.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Bibliotečno - informacijska i dokumentacijska djelatnost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b/>
                <w:bCs/>
                <w:sz w:val="24"/>
                <w:szCs w:val="24"/>
              </w:rPr>
              <w:t>70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VIII.-VI.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Ostali poslovi</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Calibri" w:eastAsia="Times New Roman" w:hAnsi="Calibri" w:cs="Calibri"/>
              </w:rPr>
            </w:pPr>
            <w:r>
              <w:rPr>
                <w:rFonts w:ascii="Times New Roman" w:eastAsia="Times New Roman" w:hAnsi="Times New Roman" w:cs="Times New Roman"/>
                <w:b/>
                <w:bCs/>
                <w:sz w:val="24"/>
                <w:szCs w:val="24"/>
              </w:rPr>
              <w:t>30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IX.-VI.</w:t>
            </w:r>
          </w:p>
        </w:tc>
      </w:tr>
      <w:tr w:rsidR="008752CC">
        <w:trPr>
          <w:trHeight w:val="1"/>
        </w:trPr>
        <w:tc>
          <w:tcPr>
            <w:tcW w:w="708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rPr>
                <w:rFonts w:ascii="Calibri" w:eastAsia="Times New Roman" w:hAnsi="Calibri" w:cs="Calibri"/>
              </w:rPr>
            </w:pPr>
            <w:r>
              <w:rPr>
                <w:rFonts w:ascii="Times New Roman" w:eastAsia="Times New Roman" w:hAnsi="Times New Roman" w:cs="Times New Roman"/>
                <w:b/>
                <w:bCs/>
                <w:sz w:val="24"/>
                <w:szCs w:val="24"/>
              </w:rPr>
              <w:t xml:space="preserve">UKUPNO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2CC" w:rsidRDefault="008752CC">
            <w:pPr>
              <w:widowControl w:val="0"/>
              <w:spacing w:after="0" w:line="240" w:lineRule="auto"/>
              <w:jc w:val="center"/>
              <w:rPr>
                <w:rFonts w:ascii="Times New Roman" w:eastAsia="Times New Roman" w:hAnsi="Times New Roman" w:cs="Times New Roman"/>
                <w:sz w:val="24"/>
                <w:szCs w:val="24"/>
              </w:rPr>
            </w:pPr>
          </w:p>
        </w:tc>
      </w:tr>
    </w:tbl>
    <w:p w:rsidR="008752CC" w:rsidRDefault="008752CC">
      <w:pPr>
        <w:jc w:val="center"/>
        <w:rPr>
          <w:rFonts w:ascii="Times New Roman" w:hAnsi="Times New Roman" w:cs="Times New Roman"/>
          <w:b/>
          <w:sz w:val="24"/>
          <w:szCs w:val="24"/>
        </w:rPr>
      </w:pPr>
    </w:p>
    <w:p w:rsidR="008752CC" w:rsidRDefault="008752CC">
      <w:pPr>
        <w:jc w:val="center"/>
        <w:rPr>
          <w:rFonts w:ascii="Times New Roman" w:hAnsi="Times New Roman" w:cs="Times New Roman"/>
          <w:b/>
          <w:sz w:val="24"/>
          <w:szCs w:val="24"/>
        </w:rPr>
      </w:pPr>
    </w:p>
    <w:p w:rsidR="008752CC" w:rsidRDefault="00605202">
      <w:pPr>
        <w:jc w:val="center"/>
        <w:rPr>
          <w:rFonts w:ascii="Times New Roman" w:hAnsi="Times New Roman" w:cs="Times New Roman"/>
          <w:b/>
          <w:sz w:val="24"/>
          <w:szCs w:val="24"/>
        </w:rPr>
      </w:pPr>
      <w:r>
        <w:rPr>
          <w:rFonts w:ascii="Times New Roman" w:hAnsi="Times New Roman" w:cs="Times New Roman"/>
          <w:b/>
          <w:sz w:val="24"/>
          <w:szCs w:val="24"/>
        </w:rPr>
        <w:t>GODIŠNJI  PLAN I PROGRAMA RADA PSIHOLOGA</w:t>
      </w:r>
    </w:p>
    <w:p w:rsidR="008752CC" w:rsidRDefault="008752CC">
      <w:pPr>
        <w:jc w:val="center"/>
        <w:rPr>
          <w:rFonts w:ascii="Times New Roman" w:hAnsi="Times New Roman" w:cs="Times New Roman"/>
          <w:b/>
          <w:sz w:val="24"/>
          <w:szCs w:val="24"/>
        </w:rPr>
      </w:pPr>
    </w:p>
    <w:tbl>
      <w:tblPr>
        <w:tblW w:w="9356" w:type="dxa"/>
        <w:tblInd w:w="108" w:type="dxa"/>
        <w:tblLayout w:type="fixed"/>
        <w:tblLook w:val="0000" w:firstRow="0" w:lastRow="0" w:firstColumn="0" w:lastColumn="0" w:noHBand="0" w:noVBand="0"/>
      </w:tblPr>
      <w:tblGrid>
        <w:gridCol w:w="6237"/>
        <w:gridCol w:w="1134"/>
        <w:gridCol w:w="1276"/>
        <w:gridCol w:w="709"/>
      </w:tblGrid>
      <w:tr w:rsidR="008752CC">
        <w:trPr>
          <w:trHeight w:val="533"/>
        </w:trPr>
        <w:tc>
          <w:tcPr>
            <w:tcW w:w="6236" w:type="dxa"/>
            <w:tcBorders>
              <w:top w:val="single" w:sz="4" w:space="0" w:color="000000"/>
              <w:left w:val="single" w:sz="4" w:space="0" w:color="000000"/>
              <w:bottom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PODRUČJE RADA</w:t>
            </w:r>
          </w:p>
        </w:tc>
        <w:tc>
          <w:tcPr>
            <w:tcW w:w="1134" w:type="dxa"/>
            <w:tcBorders>
              <w:top w:val="single" w:sz="4" w:space="0" w:color="000000"/>
              <w:left w:val="single" w:sz="4" w:space="0" w:color="000000"/>
              <w:bottom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Vrijeme realiz. </w:t>
            </w:r>
          </w:p>
        </w:tc>
        <w:tc>
          <w:tcPr>
            <w:tcW w:w="1276" w:type="dxa"/>
            <w:tcBorders>
              <w:top w:val="single" w:sz="4" w:space="0" w:color="000000"/>
              <w:left w:val="single" w:sz="4" w:space="0" w:color="000000"/>
              <w:bottom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Suradnici</w:t>
            </w:r>
          </w:p>
        </w:tc>
        <w:tc>
          <w:tcPr>
            <w:tcW w:w="709"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Sati </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Planiranje i programiranje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Izrada programa rada psihologa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Izrada programa mjera za povećanje sigurnosti u školama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Sudjelovanje u izradi programa prof. orijentacije</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Sudjelovanje u izradi školskog preventivnog programa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Sudjelovanje u izradi Školskog plana rada s darovitim učenicima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Sudjelovanje u izradi Školskog razvojnog plana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Sudjelovanje u izradi Godišnjeg plana i programa rada škole te Školskog kurikuluma</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VIII, IX</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ravnatelj</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50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b/>
                <w:sz w:val="24"/>
                <w:szCs w:val="24"/>
              </w:rPr>
              <w:t xml:space="preserve">Unaprjeđivanje odgojno – obrazovnog rada    </w:t>
            </w:r>
            <w:r>
              <w:rPr>
                <w:rFonts w:ascii="Times New Roman" w:hAnsi="Times New Roman"/>
                <w:sz w:val="24"/>
                <w:szCs w:val="24"/>
              </w:rPr>
              <w:t xml:space="preserv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Načini prilagodbe programa obrazovanja pojedinačnim potrebama učenika u odnosu na kognitivne sposobnosti, motivaciju i interese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Vrednovanje odgojno – obrazovnog rada škole, te davanje prijedloga za unaprjeđivanje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Upoznavanje učenika petih razreda s efikasnim metodama učenja.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Utvrđivanje uzroka školskog neuspjeha učenika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Usavršavanje učitelja iz područja psihologije odgoja i obrazovanja, te razvojne psihologije</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160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Poslovi upisa učenika u prvi razred</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Poslovi predupisa djece dorasle za upis u prvi razred</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Procjena psihofizičke zrelosti djece za upis u prvi razred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Sudjelovanje u formiranju odjela, te upoznavanje učitelja sa strukturom odjela</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II, IV, V, VI, VIII</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logoped</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250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Zaštita psihofizičkog zdravlja učenika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Savjetodavno – terapeutski rad s učenicima (skupni i pojedinačni):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a) s teškoćama u razvoju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b) s emocionalnim teškoćama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c) s problemima u ponašanju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d) s obiteljskim teškoćama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e) sa zdravstvenim smetnjama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f) s teškoćama u  socijalizaciji</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g) s problemima u učenju </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roditelji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300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Identifikacija, opservacija i tretman djece s teškoćama u razvoju</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Psihodijagnostička obrada – primjena, obrada i interpretacija psihodijagnostičkih instrumenata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Izrada psihološkog nalaza i mišljenja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Priprema i učešće u sastanku sinteze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Upućivanje roditelja i učitelja u metode rada s djecom s teškoćama u razvoju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Priprema konkretnih materijala za vježbe (za učitelje i roditelje)</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logoped</w:t>
            </w:r>
          </w:p>
          <w:p w:rsidR="008752CC" w:rsidRDefault="00605202">
            <w:pPr>
              <w:pStyle w:val="Bezproreda"/>
              <w:widowControl w:val="0"/>
              <w:rPr>
                <w:rFonts w:ascii="Times New Roman" w:hAnsi="Times New Roman"/>
                <w:sz w:val="24"/>
                <w:szCs w:val="24"/>
              </w:rPr>
            </w:pPr>
            <w:r>
              <w:rPr>
                <w:rFonts w:ascii="Times New Roman" w:hAnsi="Times New Roman"/>
                <w:sz w:val="24"/>
                <w:szCs w:val="24"/>
              </w:rPr>
              <w:t>školski</w:t>
            </w:r>
          </w:p>
          <w:p w:rsidR="008752CC" w:rsidRDefault="00605202">
            <w:pPr>
              <w:pStyle w:val="Bezproreda"/>
              <w:widowControl w:val="0"/>
              <w:rPr>
                <w:rFonts w:ascii="Times New Roman" w:hAnsi="Times New Roman"/>
                <w:sz w:val="24"/>
                <w:szCs w:val="24"/>
              </w:rPr>
            </w:pPr>
            <w:r>
              <w:rPr>
                <w:rFonts w:ascii="Times New Roman" w:hAnsi="Times New Roman"/>
                <w:sz w:val="24"/>
                <w:szCs w:val="24"/>
              </w:rPr>
              <w:t>liječnik</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250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Rad s darovitim učenicima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Procjena općih intelektualnih sposobnosti svih učenika četvrtih razreda (test  KI – 4)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Vršnjačka procjena i samoprocjena (Upitnik za učenike), primjena i analiza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Povratno informiranje učenika, učitelja i roditelja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Priprema materijala za rad s učenicima razredne nastave u cilju poticanja razvoja intelektualnih sposobnosti i kreativnosti</w:t>
            </w:r>
          </w:p>
          <w:p w:rsidR="008752CC" w:rsidRDefault="00605202">
            <w:pPr>
              <w:pStyle w:val="Bezproreda"/>
              <w:widowControl w:val="0"/>
              <w:rPr>
                <w:rFonts w:ascii="Times New Roman" w:hAnsi="Times New Roman"/>
                <w:sz w:val="24"/>
                <w:szCs w:val="24"/>
              </w:rPr>
            </w:pPr>
            <w:r>
              <w:rPr>
                <w:rFonts w:ascii="Times New Roman" w:hAnsi="Times New Roman"/>
                <w:sz w:val="24"/>
                <w:szCs w:val="24"/>
              </w:rPr>
              <w:t>Obilježavanje Dana darovitih – 21.03.</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Praćenje odgojno – obrazovnih postignuća darovitih učenika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Vođenje dokumentacije o darovitim učenicima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Priprema uputa za roditelje na temu: «Roditelji i darovito dijete«</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III, V, VI, IX, X</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50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Profesionalna orijentacija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Psihologijska obrada učenika, te savjetovanje o izboru zanimanja (djeca s teškoćama u razvoju, daroviti učenici, neodlučni učenici)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Informiranje učenika, učitelja i roditelja o subjektivnim i objektivnim činiocima izbora zanimanja, kriterijima i uvjetima upisa u srednje škole</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Suradnja sa Službom za PO, CISOKOM te srednjim školama </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XI, IV, V, VI</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50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Realizacija programa „Trening životnih vještina“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Istraživanje broja i pojavnih oblika nasilja među učenicima u školi</w:t>
            </w:r>
          </w:p>
          <w:p w:rsidR="008752CC" w:rsidRDefault="00605202">
            <w:pPr>
              <w:pStyle w:val="Bezproreda"/>
              <w:widowControl w:val="0"/>
              <w:rPr>
                <w:rFonts w:ascii="Times New Roman" w:hAnsi="Times New Roman"/>
                <w:sz w:val="24"/>
                <w:szCs w:val="24"/>
              </w:rPr>
            </w:pPr>
            <w:r>
              <w:rPr>
                <w:rFonts w:ascii="Times New Roman" w:hAnsi="Times New Roman"/>
                <w:sz w:val="24"/>
                <w:szCs w:val="24"/>
              </w:rPr>
              <w:t>Edukacija učitelja, roditelja i učenika o problematici nasilja među djecom</w:t>
            </w:r>
          </w:p>
          <w:p w:rsidR="008752CC" w:rsidRDefault="00605202">
            <w:pPr>
              <w:pStyle w:val="Bezproreda"/>
              <w:widowControl w:val="0"/>
              <w:rPr>
                <w:rFonts w:ascii="Times New Roman" w:hAnsi="Times New Roman"/>
                <w:sz w:val="24"/>
                <w:szCs w:val="24"/>
              </w:rPr>
            </w:pPr>
            <w:r>
              <w:rPr>
                <w:rFonts w:ascii="Times New Roman" w:hAnsi="Times New Roman"/>
                <w:sz w:val="24"/>
                <w:szCs w:val="24"/>
              </w:rPr>
              <w:t>Suradnja s lokalnom zajednicom u cilju preveniranja nasilničkog ponašanja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Priprema izvješća za učitelje, te analiza izvješća o provedbi programa „Trening životnih vještina“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Realizacija programa i priprema izvješća programa Abeceda prevencije.</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Pomoć učiteljima u realizaciji 2. modula zdravstvenog odgoja – Prevencija nasilničkog ponašanja</w:t>
            </w:r>
          </w:p>
          <w:p w:rsidR="008752CC" w:rsidRDefault="00605202">
            <w:pPr>
              <w:pStyle w:val="Bezproreda"/>
              <w:widowControl w:val="0"/>
              <w:rPr>
                <w:rFonts w:ascii="Times New Roman" w:hAnsi="Times New Roman"/>
                <w:sz w:val="24"/>
                <w:szCs w:val="24"/>
              </w:rPr>
            </w:pPr>
            <w:r>
              <w:rPr>
                <w:rFonts w:ascii="Times New Roman" w:hAnsi="Times New Roman"/>
                <w:sz w:val="24"/>
                <w:szCs w:val="24"/>
              </w:rPr>
              <w:t>Obilježavanje Dana borbe protiv vršnjačkog nasilja  (26.2.2025.)</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185</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Realizacija školskog programa prevencije ovisnosti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Rad s učiteljima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Pomoć učiteljima u pripremi i sudjelovanje u realizaciji programa sata razrednika i drugih nastavnih predmeta s ciljem razvoja društveno prihvatljivih oblika ponašanja učenika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Pomoć razrednicima u pripremi i realizaciji roditeljskih sastanaka s ciljem educiranja i savjetovanja roditelja o učinkovitim odgojnim postupcima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 Rad s učenicima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Individualni: savjetodavno – terapeutski rad s učenicima rizičnog ponašanja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Rad s roditeljima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Individualni: savjetodavni rad psihologa s roditeljima</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80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Samovrednovanje rada škole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Sudjelovanje u izradi Školskog razvojnog plana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Pomoć učiteljima u planiranju aktivnosti za povećanje kvalitete rada škole</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ravnatelj</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50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 xml:space="preserve">Permanentno obrazovanje i stručno usavršavanje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Individualno stručno usavršavanje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individualni oblici (literatura, stručni tisak, internet …)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grupni oblici (seminari, stručna vijeća, konferencije, verificirane edukacije u organizaciji i/ili s preporukom AZOO, MZOŠ, DPH, Psihološke komore…) </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Stručno usavršavanje učitelja (predavanja, radionice, savjetovanja…) </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p w:rsidR="008752CC" w:rsidRDefault="008752CC">
            <w:pPr>
              <w:pStyle w:val="Bezproreda"/>
              <w:widowControl w:val="0"/>
              <w:rPr>
                <w:rFonts w:ascii="Times New Roman" w:hAnsi="Times New Roman"/>
                <w:sz w:val="24"/>
                <w:szCs w:val="24"/>
              </w:rPr>
            </w:pPr>
          </w:p>
          <w:p w:rsidR="008752CC" w:rsidRDefault="008752CC">
            <w:pPr>
              <w:pStyle w:val="Bezproreda"/>
              <w:widowControl w:val="0"/>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125</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b/>
                <w:sz w:val="24"/>
                <w:szCs w:val="24"/>
              </w:rPr>
              <w:t>Priprema i nazočnost sjednicama RV  i  UV</w:t>
            </w:r>
          </w:p>
        </w:tc>
        <w:tc>
          <w:tcPr>
            <w:tcW w:w="1134"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ravnatelj</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učitelji </w:t>
            </w:r>
          </w:p>
          <w:p w:rsidR="008752CC" w:rsidRDefault="008752CC">
            <w:pPr>
              <w:pStyle w:val="Bezproreda"/>
              <w:widowControl w:val="0"/>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100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Kulturna i javna djelatnost škole</w:t>
            </w:r>
          </w:p>
          <w:p w:rsidR="008752CC" w:rsidRDefault="008752CC">
            <w:pPr>
              <w:pStyle w:val="Bezproreda"/>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20</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Ostali poslovi i zadaci – sudjelovanje u radu stručnog kolegija škole, mentorstvo psiholozima pripravnicima,  sređivanje dokumentacije, poslovi vezani za početak i završetak šk. god. i sl. </w:t>
            </w: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tijekom godine</w:t>
            </w: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pedagog</w:t>
            </w:r>
          </w:p>
          <w:p w:rsidR="008752CC" w:rsidRDefault="00605202">
            <w:pPr>
              <w:pStyle w:val="Bezproreda"/>
              <w:widowControl w:val="0"/>
              <w:rPr>
                <w:rFonts w:ascii="Times New Roman" w:hAnsi="Times New Roman"/>
                <w:sz w:val="24"/>
                <w:szCs w:val="24"/>
              </w:rPr>
            </w:pPr>
            <w:r>
              <w:rPr>
                <w:rFonts w:ascii="Times New Roman" w:hAnsi="Times New Roman"/>
                <w:sz w:val="24"/>
                <w:szCs w:val="24"/>
              </w:rPr>
              <w:t>ravnatelj</w:t>
            </w:r>
          </w:p>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pStyle w:val="Bezproreda"/>
              <w:widowControl w:val="0"/>
              <w:rPr>
                <w:rFonts w:ascii="Times New Roman" w:hAnsi="Times New Roman"/>
                <w:sz w:val="24"/>
                <w:szCs w:val="24"/>
              </w:rPr>
            </w:pPr>
          </w:p>
          <w:p w:rsidR="008752CC" w:rsidRDefault="00605202">
            <w:pPr>
              <w:pStyle w:val="Bezproreda"/>
              <w:widowControl w:val="0"/>
              <w:rPr>
                <w:rFonts w:ascii="Times New Roman" w:hAnsi="Times New Roman"/>
                <w:sz w:val="24"/>
                <w:szCs w:val="24"/>
              </w:rPr>
            </w:pPr>
            <w:r>
              <w:rPr>
                <w:rFonts w:ascii="Times New Roman" w:hAnsi="Times New Roman"/>
                <w:sz w:val="24"/>
                <w:szCs w:val="24"/>
              </w:rPr>
              <w:t>88</w:t>
            </w:r>
          </w:p>
        </w:tc>
      </w:tr>
      <w:tr w:rsidR="008752CC">
        <w:tc>
          <w:tcPr>
            <w:tcW w:w="6236" w:type="dxa"/>
            <w:tcBorders>
              <w:top w:val="single" w:sz="4" w:space="0" w:color="000000"/>
              <w:left w:val="single" w:sz="4" w:space="0" w:color="000000"/>
              <w:bottom w:val="single" w:sz="4" w:space="0" w:color="000000"/>
            </w:tcBorders>
            <w:shd w:val="clear" w:color="auto" w:fill="auto"/>
          </w:tcPr>
          <w:p w:rsidR="008752CC" w:rsidRDefault="00605202">
            <w:pPr>
              <w:pStyle w:val="Bezproreda"/>
              <w:widowControl w:val="0"/>
              <w:rPr>
                <w:rFonts w:ascii="Times New Roman" w:hAnsi="Times New Roman"/>
                <w:sz w:val="24"/>
                <w:szCs w:val="24"/>
              </w:rPr>
            </w:pPr>
            <w:r>
              <w:rPr>
                <w:rFonts w:ascii="Times New Roman" w:hAnsi="Times New Roman"/>
                <w:sz w:val="24"/>
                <w:szCs w:val="24"/>
              </w:rPr>
              <w:t>Ukupno sati</w:t>
            </w:r>
          </w:p>
          <w:p w:rsidR="008752CC" w:rsidRDefault="008752CC">
            <w:pPr>
              <w:pStyle w:val="Bezproreda"/>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8752CC" w:rsidRDefault="008752CC">
            <w:pPr>
              <w:pStyle w:val="Bezproreda"/>
              <w:widowControl w:val="0"/>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pStyle w:val="Bezproreda"/>
              <w:widowControl w:val="0"/>
              <w:rPr>
                <w:rFonts w:ascii="Times New Roman" w:hAnsi="Times New Roman"/>
                <w:b/>
                <w:sz w:val="24"/>
                <w:szCs w:val="24"/>
              </w:rPr>
            </w:pPr>
            <w:r>
              <w:rPr>
                <w:rFonts w:ascii="Times New Roman" w:hAnsi="Times New Roman"/>
                <w:b/>
                <w:sz w:val="24"/>
                <w:szCs w:val="24"/>
              </w:rPr>
              <w:t>1760</w:t>
            </w:r>
          </w:p>
        </w:tc>
      </w:tr>
    </w:tbl>
    <w:p w:rsidR="008752CC" w:rsidRDefault="008752CC">
      <w:pPr>
        <w:rPr>
          <w:rFonts w:ascii="Times New Roman" w:hAnsi="Times New Roman" w:cs="Times New Roman"/>
          <w:b/>
          <w:sz w:val="24"/>
          <w:szCs w:val="24"/>
        </w:rPr>
      </w:pPr>
    </w:p>
    <w:p w:rsidR="008752CC" w:rsidRDefault="00605202">
      <w:pPr>
        <w:pStyle w:val="Bezproreda"/>
        <w:jc w:val="center"/>
        <w:rPr>
          <w:rFonts w:ascii="Times New Roman" w:hAnsi="Times New Roman"/>
          <w:b/>
          <w:sz w:val="24"/>
          <w:szCs w:val="24"/>
        </w:rPr>
      </w:pPr>
      <w:r>
        <w:rPr>
          <w:rFonts w:ascii="Times New Roman" w:hAnsi="Times New Roman"/>
          <w:b/>
          <w:sz w:val="24"/>
          <w:szCs w:val="24"/>
        </w:rPr>
        <w:t>GODIŠNJI PLAN I PROGRAM RADA STRUČNOG SURADNIKA LOGOPEDA</w:t>
      </w:r>
    </w:p>
    <w:p w:rsidR="008752CC" w:rsidRDefault="008752CC">
      <w:pPr>
        <w:jc w:val="center"/>
        <w:rPr>
          <w:b/>
          <w:color w:val="FF0000"/>
          <w:sz w:val="24"/>
          <w:szCs w:val="24"/>
        </w:rPr>
      </w:pPr>
    </w:p>
    <w:tbl>
      <w:tblPr>
        <w:tblW w:w="9464" w:type="dxa"/>
        <w:tblLayout w:type="fixed"/>
        <w:tblLook w:val="01E0" w:firstRow="1" w:lastRow="1" w:firstColumn="1" w:lastColumn="1" w:noHBand="0" w:noVBand="0"/>
      </w:tblPr>
      <w:tblGrid>
        <w:gridCol w:w="672"/>
        <w:gridCol w:w="7516"/>
        <w:gridCol w:w="1276"/>
      </w:tblGrid>
      <w:tr w:rsidR="008752CC">
        <w:trPr>
          <w:trHeight w:val="552"/>
        </w:trPr>
        <w:tc>
          <w:tcPr>
            <w:tcW w:w="672"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R.B.</w:t>
            </w:r>
          </w:p>
        </w:tc>
        <w:tc>
          <w:tcPr>
            <w:tcW w:w="7516"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SADRŽAJ RADA</w:t>
            </w:r>
          </w:p>
        </w:tc>
        <w:tc>
          <w:tcPr>
            <w:tcW w:w="1276" w:type="dxa"/>
            <w:tcBorders>
              <w:top w:val="single" w:sz="4" w:space="0" w:color="000000"/>
              <w:left w:val="single" w:sz="4" w:space="0" w:color="000000"/>
              <w:bottom w:val="single" w:sz="4" w:space="0" w:color="000000"/>
              <w:right w:val="single" w:sz="4" w:space="0" w:color="000000"/>
            </w:tcBorders>
            <w:shd w:val="clear" w:color="auto" w:fill="AEFE82"/>
          </w:tcPr>
          <w:p w:rsidR="008752CC" w:rsidRDefault="00605202">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Vrijeme realIzacije</w:t>
            </w:r>
          </w:p>
        </w:tc>
      </w:tr>
      <w:tr w:rsidR="008752C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PRIPREMANJE ŠKOLSKIH ODGOJNO –OBRAZOVNIH</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I NJIHOVE REALIZACIJE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Planiranje i programiranje</w:t>
            </w:r>
          </w:p>
          <w:p w:rsidR="008752CC" w:rsidRDefault="00605202" w:rsidP="00605202">
            <w:pPr>
              <w:widowControl w:val="0"/>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godišnjeg plana i programa rada</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i izrada mjesečnih planova</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programa praćenja djece s govorno jezičnim poteškoćama, teškoćama u razvoju</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izrada plana i programa za rad s učenicima koji se školu prema čl.5 i čl.6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Pripremanje za neposredan rad s djecom</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prikupljanje i obrada podataka o djeci s teškoćama u razvoju, govorno – jezičnim teškoćama</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instruktivnih i ispitnih materijala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Sudjelovanje u radu stručnih tijela škole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razredna vijeća, učiteljsko vijeće </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Suradnja s ravnateljem i stručnim suradnicima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dogovor o suradnji sa stručnim tijelima u  školi i društvenim ustanovama izvan škole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rujan</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mjesečno</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godine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tc>
      </w:tr>
      <w:tr w:rsidR="008752C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NEPOSREDNO SUDJELOVANJE U ODGOJNO OBRAZOVNOM PROCESU</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Dijagnostički postupci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postupci utvrđivanja primjerenog oblika školovanja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obrada učenika s govorno jezičnim teškoćama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Rehabilitacijski postupci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individualni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grupni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Sudjelovanje u radu komisije za utvrđivanje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psihofizičkog stanja djece prije upisa u osnovnu školu i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utvrđivanje primjerenog oblika odgoja i obrazovanja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Suradnja s učiteljima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pomoć učiteljima u radu s učenicima s TUR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pojedinačno upoznavanje s vrstom i uzrocima teškoća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upoznavanje s oblicima rada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pomoć u izradi godišnjih planova za djecu s TUR</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Suradnja s roditeljima</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upoznavanje roditelja s vrstom, stupnjem i obilježjima poteškoća, davanje stručnih savjeta i naputaka za pomoć djetetu</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osposobljavanje roditelja za sudjelovanje u specifičnim postupcima</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usklađivanje odg.-obr. postupaka kod kuće i u školi</w:t>
            </w:r>
          </w:p>
          <w:p w:rsidR="008752CC" w:rsidRDefault="00605202" w:rsidP="00605202">
            <w:pPr>
              <w:widowControl w:val="0"/>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prisustvovanje terapeutskom postupku</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Suradnja sa stručnim i društvenim organizacijama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r>
      <w:tr w:rsidR="008752C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ODGOJNO – OBRAZOVNIH REZULTATA, PROVOĐENJE STUDIJSKIH ANALIZA, ISTRAŽIVANJA I PROJEKATA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r>
      <w:tr w:rsidR="008752C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STALNI STRUČNI RAZVOJ NOSITELJA ODGOJNO-OBRAZOVNE DJELATNOSTI U ŠKOLI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Planiranje i provedba obveznoga stručnog usavršavanja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Suradnja sa stručnjacima i ustanovama koje prate odgojno-obrazovni sustav i onima koji se bave unaprjeđivanjem odgoja i obrazovanja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4.3.Praćenje znanstvene i stručne literatura</w:t>
            </w:r>
          </w:p>
          <w:p w:rsidR="008752CC" w:rsidRDefault="008752CC">
            <w:pPr>
              <w:pStyle w:val="Odlomakpopisa"/>
              <w:widowControl w:val="0"/>
              <w:spacing w:after="0" w:line="240" w:lineRule="auto"/>
              <w:ind w:left="78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r>
      <w:tr w:rsidR="008752C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BIBLIOTEČNO – INFORMACIJSKA I DOKUMENTACIJSKA DJELATNOST</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Bibliotečno –informacijska  i dokumentacijska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sudjelovanje u nabavi stručne literature i druge literature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poticanje učenika , učitelja i roditelja na korištenje adekvatne literature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kreiranje i izradba tiskanih materijala za učenike, roditelje, učitelje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 Dokumentacijska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izrada i čuvanje učeničke dokumentacije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tijekom godine</w:t>
            </w:r>
          </w:p>
        </w:tc>
      </w:tr>
    </w:tbl>
    <w:p w:rsidR="008752CC" w:rsidRDefault="008752CC">
      <w:pPr>
        <w:spacing w:after="0" w:line="240" w:lineRule="auto"/>
        <w:jc w:val="center"/>
        <w:rPr>
          <w:rFonts w:ascii="Times New Roman" w:eastAsia="Times New Roman" w:hAnsi="Times New Roman" w:cs="Times New Roman"/>
          <w:b/>
          <w:sz w:val="24"/>
          <w:szCs w:val="24"/>
        </w:rPr>
      </w:pPr>
    </w:p>
    <w:p w:rsidR="008752CC" w:rsidRDefault="008752CC">
      <w:pPr>
        <w:spacing w:after="0" w:line="240" w:lineRule="auto"/>
        <w:jc w:val="center"/>
        <w:rPr>
          <w:rFonts w:ascii="Times New Roman" w:eastAsia="Times New Roman" w:hAnsi="Times New Roman" w:cs="Times New Roman"/>
          <w:b/>
          <w:sz w:val="24"/>
          <w:szCs w:val="24"/>
        </w:rPr>
      </w:pPr>
    </w:p>
    <w:p w:rsidR="008752CC" w:rsidRDefault="008752CC">
      <w:pPr>
        <w:spacing w:after="0" w:line="240" w:lineRule="auto"/>
        <w:jc w:val="center"/>
        <w:rPr>
          <w:rFonts w:ascii="Times New Roman" w:eastAsia="Times New Roman" w:hAnsi="Times New Roman" w:cs="Times New Roman"/>
          <w:b/>
          <w:sz w:val="24"/>
          <w:szCs w:val="24"/>
        </w:rPr>
      </w:pPr>
    </w:p>
    <w:p w:rsidR="008752CC" w:rsidRDefault="008752CC">
      <w:pPr>
        <w:spacing w:after="0" w:line="240" w:lineRule="auto"/>
        <w:jc w:val="center"/>
        <w:rPr>
          <w:rFonts w:ascii="Times New Roman" w:eastAsia="Times New Roman" w:hAnsi="Times New Roman" w:cs="Times New Roman"/>
          <w:b/>
          <w:sz w:val="24"/>
          <w:szCs w:val="24"/>
        </w:rPr>
      </w:pPr>
    </w:p>
    <w:p w:rsidR="008752CC" w:rsidRDefault="006052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GODIŠNJI PLAN RADA STRUČNOG SURADNIKA KNJIŽNIČARA</w:t>
      </w:r>
    </w:p>
    <w:p w:rsidR="008752CC" w:rsidRDefault="008752CC">
      <w:pPr>
        <w:spacing w:after="0" w:line="240" w:lineRule="auto"/>
        <w:jc w:val="center"/>
        <w:rPr>
          <w:rFonts w:ascii="Times New Roman" w:eastAsia="Times New Roman" w:hAnsi="Times New Roman" w:cs="Times New Roman"/>
          <w:b/>
          <w:sz w:val="24"/>
          <w:szCs w:val="24"/>
        </w:rPr>
      </w:pPr>
    </w:p>
    <w:p w:rsidR="008752CC" w:rsidRDefault="008752CC">
      <w:pPr>
        <w:spacing w:after="0" w:line="240" w:lineRule="auto"/>
        <w:jc w:val="center"/>
        <w:rPr>
          <w:rFonts w:ascii="Times New Roman" w:eastAsia="Times New Roman" w:hAnsi="Times New Roman" w:cs="Times New Roman"/>
          <w:b/>
          <w:sz w:val="24"/>
          <w:szCs w:val="24"/>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605202">
            <w:pPr>
              <w:widowControl w:val="0"/>
              <w:spacing w:after="0" w:line="240" w:lineRule="auto"/>
              <w:jc w:val="center"/>
              <w:rPr>
                <w:b/>
              </w:rPr>
            </w:pPr>
            <w:r>
              <w:rPr>
                <w:rFonts w:ascii="Times New Roman" w:hAnsi="Times New Roman" w:cs="Times New Roman"/>
                <w:b/>
                <w:sz w:val="24"/>
                <w:szCs w:val="24"/>
              </w:rPr>
              <w:t>Poslovi i radni zadaci tijekom školske godine 2024./25.</w:t>
            </w:r>
          </w:p>
        </w:tc>
      </w:tr>
      <w:tr w:rsidR="008752CC">
        <w:tc>
          <w:tcPr>
            <w:tcW w:w="9060" w:type="dxa"/>
            <w:shd w:val="clear" w:color="auto" w:fill="auto"/>
          </w:tcPr>
          <w:p w:rsidR="008752CC" w:rsidRDefault="006052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SADRŽAJ RADA</w:t>
            </w:r>
          </w:p>
          <w:p w:rsidR="008752CC" w:rsidRDefault="008752CC">
            <w:pPr>
              <w:widowControl w:val="0"/>
              <w:spacing w:after="0" w:line="240" w:lineRule="auto"/>
              <w:jc w:val="center"/>
              <w:rPr>
                <w:rFonts w:ascii="Times New Roman" w:hAnsi="Times New Roman" w:cs="Times New Roman"/>
                <w:b/>
                <w:sz w:val="24"/>
                <w:szCs w:val="24"/>
              </w:rPr>
            </w:pP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RUJAN – 168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Upoznavanje učenika s knjižnicom i oblicima rada u školskoj knjižnici za sve razrede, posudba, periodika u knjižnici. Upoznavanje s posudbom u Metelu i s Pravilnikom o radu knjižnice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plastificiranih iskaznica za nove učenike; izrada popisa AV građe i lektire za stručna vijeća</w:t>
            </w:r>
            <w:r>
              <w:rPr>
                <w:rFonts w:ascii="Times New Roman" w:eastAsia="Times New Roman" w:hAnsi="Times New Roman" w:cs="Times New Roman"/>
                <w:sz w:val="24"/>
                <w:szCs w:val="24"/>
              </w:rPr>
              <w:br/>
              <w:t>Izrada godišnjih planova i programa rada: knjižnice, kulturnih i drugih obrazovnih aktivnosti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nastavnicima svih stručnih aktiva radi kupnje novih udžbenika i priručnika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EU dan jezika</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LISTOPAD – 168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Upoznavanje učenika s knjižnim fondom i UDK rasporedom građe u knjižnici; posudba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Međunarodni mjesec školskih knjižnica – Tema: ŠKOLSKA KNJIŽNICA – VEZNO SREDSTVO ZAJEDNICE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Prikupljanje potreba za knjigama, nabava; inventarizacija, katalogizacija, signiranje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w:t>
            </w:r>
            <w:r>
              <w:rPr>
                <w:rFonts w:ascii="Times New Roman" w:eastAsia="Times New Roman" w:hAnsi="Times New Roman" w:cs="Times New Roman"/>
                <w:sz w:val="24"/>
                <w:szCs w:val="24"/>
              </w:rPr>
              <w:br/>
              <w:t>Podrška međunarodnoj biciklističkoj utrci Cro Race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Početak Mjeseca hrvatske knjige – Tema: </w:t>
            </w:r>
            <w:r>
              <w:rPr>
                <w:rFonts w:ascii="Times New Roman" w:eastAsia="Times New Roman" w:hAnsi="Times New Roman" w:cs="Times New Roman"/>
                <w:caps/>
                <w:sz w:val="24"/>
                <w:szCs w:val="24"/>
              </w:rPr>
              <w:t>Slova stvaraju riječ, a riječi priču.</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Prijem prvaša u knjižnicu – svečanost u knjižnici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Stručno usavršavanje – sudjelovanje na stručnim aktivima školskih knjižničara – županijsko stručno vijeće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ravnateljem i učiteljima – kupnja novih knjiga, AV građe, novih naslova</w:t>
            </w:r>
          </w:p>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Suradnja s razrednicima svih razreda/pomoć u realizaciji SR</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STUDENI – 168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IPPČ: Referentna zbirka – priručnici (IV. I VII.)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Obrada novih knjiga i AV građe – inventarizacija, katalogizacija, klasifikacija i dr.</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w:t>
            </w:r>
          </w:p>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Mjesec hrvatske knjige – Moto: </w:t>
            </w:r>
            <w:r>
              <w:rPr>
                <w:rFonts w:ascii="Times New Roman" w:eastAsia="Times New Roman" w:hAnsi="Times New Roman" w:cs="Times New Roman"/>
                <w:b/>
                <w:sz w:val="24"/>
                <w:szCs w:val="24"/>
              </w:rPr>
              <w:t>Pričaj mi…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Stručno usavršavanje – praćenje stručne i pedagoške literature, INTERLIBER</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ravnateljem i nastavnicima</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PROSINAC – 168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 Odgojno-obrazovni rad s učenicima – </w:t>
            </w:r>
            <w:r>
              <w:rPr>
                <w:rFonts w:ascii="Times New Roman" w:eastAsia="Times New Roman" w:hAnsi="Times New Roman" w:cs="Times New Roman"/>
                <w:sz w:val="24"/>
                <w:szCs w:val="24"/>
              </w:rPr>
              <w:t>posudba; sudjelovanje u školskim projektima i radionicama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Pretraživanje izvora i izrada popisa korisnih adresa na kojima se mogu čitati i/ili preuzimati e-knjige</w:t>
            </w:r>
          </w:p>
          <w:p w:rsidR="008752CC" w:rsidRDefault="00605202">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Obrada novih knjiga – tehnička i stručna obrada; godišnji otpis; inventura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Praćenje i evidencija knjižničnog fonda</w:t>
            </w:r>
          </w:p>
          <w:p w:rsidR="008752CC" w:rsidRDefault="00605202">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Kulturna i javna djelatnost knjižnice</w:t>
            </w:r>
            <w:r>
              <w:rPr>
                <w:rFonts w:ascii="Times New Roman" w:eastAsia="Times New Roman" w:hAnsi="Times New Roman" w:cs="Times New Roman"/>
                <w:sz w:val="24"/>
                <w:szCs w:val="24"/>
              </w:rPr>
              <w:br/>
            </w:r>
            <w:r>
              <w:rPr>
                <w:rFonts w:ascii="Times New Roman" w:eastAsia="Times New Roman" w:hAnsi="Times New Roman" w:cs="Times New Roman"/>
                <w:bCs/>
                <w:sz w:val="24"/>
                <w:szCs w:val="24"/>
              </w:rPr>
              <w:t>Priredba u povodu Sv. Nikole i božićna priredba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4. Stručno usavršavanje – p</w:t>
            </w:r>
            <w:r>
              <w:rPr>
                <w:rFonts w:ascii="Times New Roman" w:eastAsia="Times New Roman" w:hAnsi="Times New Roman" w:cs="Times New Roman"/>
                <w:sz w:val="24"/>
                <w:szCs w:val="24"/>
              </w:rPr>
              <w:t>raćenje novih izdanja stručne literature kao i pedagoško-metodičke literature za nastavnike</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SIJEČANJ – 176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Posudba lektire i stručnih knjiga učenicima za izradu referata i istraživačkih radova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Rad na većoj vidljivosti knjižnice na mrežnim stranicama škole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Inventarizacija knjižnične građe; Statistika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r>
              <w:rPr>
                <w:rFonts w:ascii="Times New Roman" w:eastAsia="Times New Roman" w:hAnsi="Times New Roman" w:cs="Times New Roman"/>
                <w:sz w:val="24"/>
                <w:szCs w:val="24"/>
              </w:rPr>
              <w:br/>
              <w:t>Međunarodni dan sjećanja na Holokaust</w:t>
            </w:r>
            <w:r>
              <w:rPr>
                <w:rFonts w:ascii="Times New Roman" w:eastAsia="Times New Roman" w:hAnsi="Times New Roman" w:cs="Times New Roman"/>
                <w:sz w:val="24"/>
                <w:szCs w:val="24"/>
              </w:rPr>
              <w:br/>
              <w:t>4. Stručno usavršavanje – webinari AZOO kontinuirano tijekom cijele godine</w:t>
            </w:r>
          </w:p>
          <w:p w:rsidR="008752CC" w:rsidRDefault="00605202">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5. Suradnja s ravnateljem – Dogovor o daljnjem radu u knjižnici: nabava fonda, narudžba časopisa</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VELJAČA – 168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Projektni dan Ezopove basne - Put od autora do čitatelja (III. r.)</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Natjecanja znanja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Obrada knjiga u računalnom programu, nove oznake, naljepnice, smještaj; izrada informacijskih pomagala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r>
              <w:rPr>
                <w:rFonts w:ascii="Times New Roman" w:eastAsia="Times New Roman" w:hAnsi="Times New Roman" w:cs="Times New Roman"/>
                <w:sz w:val="24"/>
                <w:szCs w:val="24"/>
              </w:rPr>
              <w:br/>
              <w:t>14.2. Valentinovo; Dan ružičastih majica – zadnja srijeda; 16.2. Svjetski dan čitanja naglas</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 Međunarodni dan materinskog jezika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Stručno usavršavanje – suradnja s Matičnom službom; Županijsko stručno vijeće</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OŽUJAK – 176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 – Lektira u knjižnici – po dogovoru</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Nacionalni ispiti učenika četvrtih i osmih razreda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Obrada nove knjižne građe; zaštita knjižne građe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Dani hrvatskoga jezika 20.3. – Svjetski dan pripovijedanja; 21.3. – Svjetski dan pjesništva;</w:t>
            </w: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Prikupljanje i organizacija poveznica na izvore ostalih knjižnica s obrazovnim i zabavnim sadržajima namijenjenih djeci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Stručno usavršavanje: Suradnja s Gradskom knjižnicom i Matičnom službom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stručne literature, bibliografija, recenzija novih izdanja i periodike, ŽSV</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ravnateljem i nastavnicima škole</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TRAVANJ – 168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IPPČ: Pojam autorstva; poštivanje intelektualnog vlasništva (VII.)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Stručni rad u knjižnici</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Međunarodni dan dječje knjige; </w:t>
            </w:r>
            <w:r>
              <w:rPr>
                <w:rFonts w:ascii="Times New Roman" w:eastAsia="Times New Roman" w:hAnsi="Times New Roman" w:cs="Times New Roman"/>
                <w:smallCaps/>
                <w:sz w:val="24"/>
                <w:szCs w:val="24"/>
              </w:rPr>
              <w:t>DAN HRVATSKE KNJIGE</w:t>
            </w:r>
            <w:r>
              <w:rPr>
                <w:rFonts w:ascii="Times New Roman" w:eastAsia="Times New Roman" w:hAnsi="Times New Roman" w:cs="Times New Roman"/>
                <w:sz w:val="24"/>
                <w:szCs w:val="24"/>
              </w:rPr>
              <w:t xml:space="preserve"> 22.4.</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Stručno usavršavanje: Proljetna škola školskih knjižničara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ravnateljem i nastavnicima škole</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SVIBANJ – 160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 s učenicima: pomoć u obradi svih tema, referata i samostalnih radova; uporaba citata;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IPPČ: Kritičko mišljenje na internetu (VIII. razred)</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Obrada nove građe, punjenje baze podataka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 Međunarodni dan pisanja pisama; DAN ŠKOLE</w:t>
            </w:r>
            <w:r>
              <w:rPr>
                <w:rFonts w:ascii="Times New Roman" w:eastAsia="Times New Roman" w:hAnsi="Times New Roman" w:cs="Times New Roman"/>
                <w:sz w:val="24"/>
                <w:szCs w:val="24"/>
              </w:rPr>
              <w:br/>
              <w:t>4. Stručno usavršavanje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Prisustvovanje stručnim skupovima knjižničara i stručnim tijelima škole; promocijama knjiga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ravnateljem i nastavnicima škole u svezi dugovanja i razduživanja knjižne građe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HUŠK-om i Društvom knjižničara Šibenik</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LIPANJ – 152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Odgojno-obrazovni rad s učenicima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Završetak posudbe za učenike, povrat sve posuđene knjižnične građe; opomene; povjerenstva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Stručni rad i informacijska djelatnost</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Ulaganje svih vraćenih knjiga na police – razduživanje učitelja</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Poslovi oko nabave udžbenika i priručnika (za učenike i učitelje)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Kulturna i javna djelatnost knjižnice</w:t>
            </w:r>
            <w:r>
              <w:rPr>
                <w:rFonts w:ascii="Times New Roman" w:eastAsia="Times New Roman" w:hAnsi="Times New Roman" w:cs="Times New Roman"/>
                <w:sz w:val="24"/>
                <w:szCs w:val="24"/>
              </w:rPr>
              <w:br/>
              <w:t>Kraj školske godine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Stručno usavršavanje – Županijsko stručno vijeće</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Suradnja s ravnateljem i nastavnicima škole</w:t>
            </w:r>
          </w:p>
        </w:tc>
      </w:tr>
      <w:tr w:rsidR="008752CC">
        <w:tc>
          <w:tcPr>
            <w:tcW w:w="9060" w:type="dxa"/>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SRPANJ – KOLOVOZ – 96 sati</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Sjednice UV, RV</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 u povjerenstvima za popravne ispite</w:t>
            </w:r>
          </w:p>
        </w:tc>
      </w:tr>
    </w:tbl>
    <w:p w:rsidR="008752CC" w:rsidRDefault="008752CC">
      <w:pPr>
        <w:rPr>
          <w:rFonts w:ascii="Times New Roman" w:hAnsi="Times New Roman" w:cs="Times New Roman"/>
          <w:b/>
          <w:sz w:val="24"/>
          <w:szCs w:val="24"/>
        </w:rPr>
      </w:pPr>
    </w:p>
    <w:p w:rsidR="008752CC" w:rsidRDefault="008752CC">
      <w:pPr>
        <w:spacing w:after="0" w:line="240" w:lineRule="auto"/>
        <w:jc w:val="center"/>
        <w:rPr>
          <w:rFonts w:ascii="Times New Roman" w:eastAsia="Times New Roman" w:hAnsi="Times New Roman" w:cs="Times New Roman"/>
          <w:b/>
          <w:sz w:val="24"/>
          <w:szCs w:val="24"/>
        </w:rPr>
      </w:pPr>
    </w:p>
    <w:p w:rsidR="008752CC" w:rsidRDefault="008752CC">
      <w:pPr>
        <w:spacing w:after="0" w:line="240" w:lineRule="auto"/>
        <w:jc w:val="center"/>
        <w:rPr>
          <w:rFonts w:ascii="Times New Roman" w:eastAsia="Times New Roman" w:hAnsi="Times New Roman" w:cs="Times New Roman"/>
          <w:b/>
          <w:sz w:val="24"/>
          <w:szCs w:val="24"/>
        </w:rPr>
      </w:pPr>
    </w:p>
    <w:p w:rsidR="008752CC" w:rsidRDefault="00605202" w:rsidP="00605202">
      <w:pPr>
        <w:pStyle w:val="Odlomakpopisa"/>
        <w:numPr>
          <w:ilvl w:val="0"/>
          <w:numId w:val="34"/>
        </w:numPr>
        <w:rPr>
          <w:rFonts w:ascii="Times New Roman" w:hAnsi="Times New Roman"/>
          <w:b/>
          <w:sz w:val="24"/>
          <w:szCs w:val="24"/>
        </w:rPr>
      </w:pPr>
      <w:r>
        <w:rPr>
          <w:rFonts w:ascii="Times New Roman" w:hAnsi="Times New Roman"/>
          <w:b/>
          <w:spacing w:val="1"/>
          <w:sz w:val="24"/>
          <w:szCs w:val="24"/>
        </w:rPr>
        <w:t>Š</w:t>
      </w:r>
      <w:r>
        <w:rPr>
          <w:rFonts w:ascii="Times New Roman" w:hAnsi="Times New Roman"/>
          <w:b/>
          <w:spacing w:val="-2"/>
          <w:sz w:val="24"/>
          <w:szCs w:val="24"/>
        </w:rPr>
        <w:t>K</w:t>
      </w:r>
      <w:r>
        <w:rPr>
          <w:rFonts w:ascii="Times New Roman" w:hAnsi="Times New Roman"/>
          <w:b/>
          <w:sz w:val="24"/>
          <w:szCs w:val="24"/>
        </w:rPr>
        <w:t>O</w:t>
      </w:r>
      <w:r>
        <w:rPr>
          <w:rFonts w:ascii="Times New Roman" w:hAnsi="Times New Roman"/>
          <w:b/>
          <w:spacing w:val="1"/>
          <w:sz w:val="24"/>
          <w:szCs w:val="24"/>
        </w:rPr>
        <w:t>LS</w:t>
      </w:r>
      <w:r>
        <w:rPr>
          <w:rFonts w:ascii="Times New Roman" w:hAnsi="Times New Roman"/>
          <w:b/>
          <w:spacing w:val="-2"/>
          <w:sz w:val="24"/>
          <w:szCs w:val="24"/>
        </w:rPr>
        <w:t>K</w:t>
      </w:r>
      <w:r>
        <w:rPr>
          <w:rFonts w:ascii="Times New Roman" w:hAnsi="Times New Roman"/>
          <w:b/>
          <w:sz w:val="24"/>
          <w:szCs w:val="24"/>
        </w:rPr>
        <w:t>I PREVENTIV</w:t>
      </w:r>
      <w:r>
        <w:rPr>
          <w:rFonts w:ascii="Times New Roman" w:hAnsi="Times New Roman"/>
          <w:b/>
          <w:spacing w:val="-1"/>
          <w:sz w:val="24"/>
          <w:szCs w:val="24"/>
        </w:rPr>
        <w:t>N</w:t>
      </w:r>
      <w:r>
        <w:rPr>
          <w:rFonts w:ascii="Times New Roman" w:hAnsi="Times New Roman"/>
          <w:b/>
          <w:sz w:val="24"/>
          <w:szCs w:val="24"/>
        </w:rPr>
        <w:t xml:space="preserve">I </w:t>
      </w:r>
      <w:r>
        <w:rPr>
          <w:rFonts w:ascii="Times New Roman" w:hAnsi="Times New Roman"/>
          <w:b/>
          <w:spacing w:val="-2"/>
          <w:sz w:val="24"/>
          <w:szCs w:val="24"/>
        </w:rPr>
        <w:t>P</w:t>
      </w:r>
      <w:r>
        <w:rPr>
          <w:rFonts w:ascii="Times New Roman" w:hAnsi="Times New Roman"/>
          <w:b/>
          <w:sz w:val="24"/>
          <w:szCs w:val="24"/>
        </w:rPr>
        <w:t>R</w:t>
      </w:r>
      <w:r>
        <w:rPr>
          <w:rFonts w:ascii="Times New Roman" w:hAnsi="Times New Roman"/>
          <w:b/>
          <w:spacing w:val="2"/>
          <w:sz w:val="24"/>
          <w:szCs w:val="24"/>
        </w:rPr>
        <w:t>O</w:t>
      </w:r>
      <w:r>
        <w:rPr>
          <w:rFonts w:ascii="Times New Roman" w:hAnsi="Times New Roman"/>
          <w:b/>
          <w:spacing w:val="-2"/>
          <w:sz w:val="24"/>
          <w:szCs w:val="24"/>
        </w:rPr>
        <w:t>G</w:t>
      </w:r>
      <w:r>
        <w:rPr>
          <w:rFonts w:ascii="Times New Roman" w:hAnsi="Times New Roman"/>
          <w:b/>
          <w:sz w:val="24"/>
          <w:szCs w:val="24"/>
        </w:rPr>
        <w:t>R</w:t>
      </w:r>
      <w:r>
        <w:rPr>
          <w:rFonts w:ascii="Times New Roman" w:hAnsi="Times New Roman"/>
          <w:b/>
          <w:spacing w:val="1"/>
          <w:sz w:val="24"/>
          <w:szCs w:val="24"/>
        </w:rPr>
        <w:t>A</w:t>
      </w:r>
      <w:r>
        <w:rPr>
          <w:rFonts w:ascii="Times New Roman" w:hAnsi="Times New Roman"/>
          <w:b/>
          <w:sz w:val="24"/>
          <w:szCs w:val="24"/>
        </w:rPr>
        <w:t>M</w:t>
      </w:r>
    </w:p>
    <w:p w:rsidR="008752CC" w:rsidRDefault="00605202">
      <w:pPr>
        <w:pStyle w:val="Bezproreda"/>
        <w:rPr>
          <w:rFonts w:ascii="Times New Roman" w:eastAsia="Calibri" w:hAnsi="Times New Roman"/>
          <w:sz w:val="24"/>
          <w:szCs w:val="24"/>
        </w:rPr>
      </w:pPr>
      <w:r>
        <w:rPr>
          <w:rFonts w:ascii="Times New Roman" w:eastAsia="Calibri" w:hAnsi="Times New Roman"/>
          <w:sz w:val="24"/>
          <w:szCs w:val="24"/>
        </w:rPr>
        <w:t xml:space="preserve">ŠKOLSKI PREVENTIVNI PROGRAM  </w:t>
      </w:r>
    </w:p>
    <w:p w:rsidR="008752CC" w:rsidRDefault="00605202">
      <w:pPr>
        <w:pStyle w:val="Bezproreda"/>
        <w:rPr>
          <w:rFonts w:ascii="Times New Roman" w:eastAsia="Calibri" w:hAnsi="Times New Roman"/>
          <w:sz w:val="24"/>
          <w:szCs w:val="24"/>
        </w:rPr>
      </w:pPr>
      <w:r>
        <w:rPr>
          <w:rFonts w:ascii="Times New Roman" w:eastAsia="Calibri" w:hAnsi="Times New Roman"/>
          <w:sz w:val="24"/>
          <w:szCs w:val="24"/>
        </w:rPr>
        <w:t>Obuhvaća i prevenciju ovisnosti te prevenciju nasilja -   šk. god. 2024./2025.</w:t>
      </w:r>
    </w:p>
    <w:p w:rsidR="008752CC" w:rsidRDefault="00605202">
      <w:pPr>
        <w:pStyle w:val="Bezproreda"/>
        <w:rPr>
          <w:rFonts w:ascii="Times New Roman" w:eastAsia="Calibri" w:hAnsi="Times New Roman"/>
          <w:sz w:val="24"/>
          <w:szCs w:val="24"/>
        </w:rPr>
      </w:pPr>
      <w:r>
        <w:rPr>
          <w:rFonts w:ascii="Times New Roman" w:eastAsia="Calibri" w:hAnsi="Times New Roman"/>
          <w:sz w:val="24"/>
          <w:szCs w:val="24"/>
        </w:rPr>
        <w:t xml:space="preserve">Voditelj   ŠPP:  Mirjana Škrapić   </w:t>
      </w:r>
    </w:p>
    <w:p w:rsidR="008752CC" w:rsidRDefault="008752CC">
      <w:pPr>
        <w:pStyle w:val="Bezproreda"/>
        <w:rPr>
          <w:rFonts w:eastAsia="Calibri"/>
          <w:sz w:val="24"/>
          <w:szCs w:val="24"/>
        </w:rPr>
      </w:pPr>
    </w:p>
    <w:tbl>
      <w:tblPr>
        <w:tblStyle w:val="Reetkatablice"/>
        <w:tblW w:w="9060" w:type="dxa"/>
        <w:tblLayout w:type="fixed"/>
        <w:tblLook w:val="04A0" w:firstRow="1" w:lastRow="0" w:firstColumn="1" w:lastColumn="0" w:noHBand="0" w:noVBand="1"/>
      </w:tblPr>
      <w:tblGrid>
        <w:gridCol w:w="9060"/>
      </w:tblGrid>
      <w:tr w:rsidR="008752CC">
        <w:tc>
          <w:tcPr>
            <w:tcW w:w="9060" w:type="dxa"/>
            <w:shd w:val="clear" w:color="auto" w:fill="AEFE82"/>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PROCJENA STANJA I POTREBA</w:t>
            </w:r>
          </w:p>
        </w:tc>
      </w:tr>
      <w:tr w:rsidR="008752CC">
        <w:tc>
          <w:tcPr>
            <w:tcW w:w="9060"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Preventivni programi u školi se godinama provode kontinuirano. Uvođenjem zdravstvenog i građanskog odgoja i u sklopu ovih se programa provodila prevencija i suzbijanje neprihvatljivih oblika ponašanja i ovisnosti. Programi prevencije neprihvatljivog ponašanja i ovisnosti (posebno ponašajne ovisnosti) će se nastaviti provoditi i u ovoj školskoj godini. </w:t>
            </w:r>
            <w:r>
              <w:rPr>
                <w:rFonts w:ascii="Times New Roman" w:eastAsia="Times New Roman" w:hAnsi="Times New Roman" w:cs="Times New Roman"/>
                <w:sz w:val="24"/>
                <w:szCs w:val="24"/>
              </w:rPr>
              <w:br/>
              <w:t>Provođenje preventivnih programa za šk.god. 2024./2025.  planirano je Godišnjim planom i programom škole, Školskim kurikulom, programima sata razrednika i stručnih suradnika.</w:t>
            </w:r>
          </w:p>
          <w:p w:rsidR="008752CC" w:rsidRDefault="008752CC">
            <w:pPr>
              <w:pStyle w:val="Bezproreda"/>
              <w:widowControl w:val="0"/>
              <w:rPr>
                <w:rFonts w:eastAsia="Calibri"/>
                <w:sz w:val="24"/>
                <w:szCs w:val="24"/>
              </w:rPr>
            </w:pPr>
          </w:p>
        </w:tc>
      </w:tr>
      <w:tr w:rsidR="008752CC">
        <w:tc>
          <w:tcPr>
            <w:tcW w:w="9060" w:type="dxa"/>
            <w:shd w:val="clear" w:color="auto" w:fill="AEFE82"/>
          </w:tcPr>
          <w:p w:rsidR="008752CC" w:rsidRDefault="00605202">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CILJEVI PROGRAMA</w:t>
            </w:r>
          </w:p>
        </w:tc>
      </w:tr>
      <w:tr w:rsidR="008752CC">
        <w:tc>
          <w:tcPr>
            <w:tcW w:w="9060" w:type="dxa"/>
          </w:tcPr>
          <w:p w:rsidR="008752CC" w:rsidRDefault="00605202">
            <w:pPr>
              <w:pStyle w:val="Bezproreda"/>
              <w:widowControl w:val="0"/>
              <w:rPr>
                <w:rFonts w:ascii="Times New Roman" w:hAnsi="Times New Roman"/>
                <w:sz w:val="24"/>
                <w:szCs w:val="24"/>
              </w:rPr>
            </w:pPr>
            <w:r>
              <w:rPr>
                <w:rFonts w:ascii="Times New Roman" w:hAnsi="Times New Roman"/>
                <w:sz w:val="24"/>
                <w:szCs w:val="24"/>
              </w:rPr>
              <w:t xml:space="preserve">Uključiti sve učitelje škole u provođenje preventivnih aktivnosti. Senzibilizirati učenike na sve oblike nasilja: fizičko, psihičko, zanemarivanje. Osvijestiti dobre i loše strane upotrebe tehnologije (mobitel, internet). Učenici su zajedno s učiteljima i svim djelatnicima škole dio zaštitne mreže u slučaju da se nasilje dogodi. Učenici prepoznaju potencijalno opasne situacije. Učenici traže pomoć u slučaju nasilja ili zlostavljanja. Promovirati zdrave životne navike, važnost i značenje tjelesne aktivnosti. Usvojiti važnost utjecaja pravilne prehrane. </w:t>
            </w:r>
            <w:r>
              <w:rPr>
                <w:rFonts w:ascii="Times New Roman" w:hAnsi="Times New Roman"/>
                <w:sz w:val="24"/>
                <w:szCs w:val="24"/>
              </w:rPr>
              <w:br/>
              <w:t>Osvijestiti odgovornost u donošenju odluka. Ukazati na štetnost sredstava ovisnosti</w:t>
            </w:r>
          </w:p>
          <w:p w:rsidR="008752CC" w:rsidRDefault="008752CC">
            <w:pPr>
              <w:widowControl w:val="0"/>
              <w:spacing w:after="0" w:line="240" w:lineRule="auto"/>
              <w:jc w:val="center"/>
              <w:rPr>
                <w:rFonts w:ascii="Times New Roman" w:hAnsi="Times New Roman" w:cs="Times New Roman"/>
                <w:sz w:val="24"/>
                <w:szCs w:val="24"/>
              </w:rPr>
            </w:pPr>
          </w:p>
        </w:tc>
      </w:tr>
      <w:tr w:rsidR="008752CC">
        <w:tc>
          <w:tcPr>
            <w:tcW w:w="9060" w:type="dxa"/>
            <w:shd w:val="clear" w:color="auto" w:fill="AEFE82"/>
          </w:tcPr>
          <w:p w:rsidR="008752CC" w:rsidRDefault="00605202">
            <w:pPr>
              <w:pStyle w:val="Bezproreda"/>
              <w:widowControl w:val="0"/>
              <w:jc w:val="center"/>
              <w:rPr>
                <w:rFonts w:ascii="Times New Roman" w:hAnsi="Times New Roman"/>
                <w:sz w:val="24"/>
                <w:szCs w:val="24"/>
              </w:rPr>
            </w:pPr>
            <w:r>
              <w:rPr>
                <w:rFonts w:ascii="Times New Roman" w:hAnsi="Times New Roman"/>
                <w:sz w:val="24"/>
                <w:szCs w:val="24"/>
              </w:rPr>
              <w:t>AKTIVNOSTI</w:t>
            </w:r>
          </w:p>
        </w:tc>
      </w:tr>
      <w:tr w:rsidR="008752CC">
        <w:tc>
          <w:tcPr>
            <w:tcW w:w="9060" w:type="dxa"/>
          </w:tcPr>
          <w:p w:rsidR="008752CC" w:rsidRDefault="00605202">
            <w:pPr>
              <w:pStyle w:val="Bezproreda"/>
              <w:widowControl w:val="0"/>
              <w:rPr>
                <w:rFonts w:ascii="Times New Roman" w:hAnsi="Times New Roman"/>
                <w:sz w:val="24"/>
                <w:szCs w:val="24"/>
              </w:rPr>
            </w:pPr>
            <w:r>
              <w:rPr>
                <w:rFonts w:ascii="Times New Roman" w:hAnsi="Times New Roman"/>
                <w:sz w:val="24"/>
                <w:szCs w:val="24"/>
              </w:rPr>
              <w:t>Edukacija na učiteljskom vijeću o provedbi preventivnog programa. Radionice na satu razrednika predviđene međupredmetnim temama (radionice se mogu naći u  priručnicima iz Zdravstvenog odgoja) i   Unicefovim  programima: Za sigurno i poticajno okruženje u školama. Suradnja s lokalnom zajednicom u provođenju preventivnih aktivnosti. Tematski roditeljski sastanci u svim razrednim odjelima.  Povezivanje tema nasilja i ovisnosti s redovitim nastavnim programom. Programi se provode u sklopu redovne nastave, sata razrednika, izvannastavnih aktivnosti, školskih i razrednih projekata, predavanja i drugih aktivnosti. Program se spaja i sjedinjuje sa međupredmetnim temama (Osobni i socijalni razvoj, Zdravlje, Građanski odgoj…).</w:t>
            </w:r>
          </w:p>
          <w:p w:rsidR="008752CC" w:rsidRDefault="008752CC">
            <w:pPr>
              <w:pStyle w:val="Bezproreda"/>
              <w:widowControl w:val="0"/>
              <w:rPr>
                <w:rFonts w:ascii="Times New Roman" w:hAnsi="Times New Roman"/>
                <w:sz w:val="24"/>
                <w:szCs w:val="24"/>
              </w:rPr>
            </w:pPr>
          </w:p>
        </w:tc>
      </w:tr>
    </w:tbl>
    <w:p w:rsidR="008752CC" w:rsidRDefault="008752CC">
      <w:pPr>
        <w:pStyle w:val="Bezproreda"/>
        <w:rPr>
          <w:rFonts w:eastAsia="Calibri"/>
          <w:sz w:val="24"/>
          <w:szCs w:val="24"/>
        </w:rPr>
      </w:pPr>
    </w:p>
    <w:p w:rsidR="008752CC" w:rsidRDefault="00605202">
      <w:pPr>
        <w:pStyle w:val="Bezproreda"/>
        <w:rPr>
          <w:rFonts w:eastAsia="Calibri"/>
          <w:sz w:val="24"/>
          <w:szCs w:val="24"/>
        </w:rPr>
      </w:pPr>
      <w:r>
        <w:rPr>
          <w:rFonts w:eastAsia="Calibri"/>
          <w:sz w:val="24"/>
          <w:szCs w:val="24"/>
        </w:rPr>
        <w:t xml:space="preserve">                             </w:t>
      </w:r>
    </w:p>
    <w:tbl>
      <w:tblPr>
        <w:tblStyle w:val="Reetkatablice14"/>
        <w:tblW w:w="9242" w:type="dxa"/>
        <w:tblLayout w:type="fixed"/>
        <w:tblLook w:val="04A0" w:firstRow="1" w:lastRow="0" w:firstColumn="1" w:lastColumn="0" w:noHBand="0" w:noVBand="1"/>
      </w:tblPr>
      <w:tblGrid>
        <w:gridCol w:w="2376"/>
        <w:gridCol w:w="6866"/>
      </w:tblGrid>
      <w:tr w:rsidR="008752CC">
        <w:tc>
          <w:tcPr>
            <w:tcW w:w="9241" w:type="dxa"/>
            <w:gridSpan w:val="2"/>
            <w:shd w:val="clear" w:color="auto" w:fill="AEFE82"/>
          </w:tcPr>
          <w:p w:rsidR="008752CC" w:rsidRDefault="008752CC">
            <w:pPr>
              <w:widowControl w:val="0"/>
              <w:spacing w:after="0" w:line="240" w:lineRule="auto"/>
              <w:jc w:val="center"/>
              <w:rPr>
                <w:rFonts w:ascii="Times New Roman" w:eastAsia="Times New Roman" w:hAnsi="Times New Roman" w:cs="Times New Roman"/>
                <w:b/>
                <w:sz w:val="24"/>
                <w:szCs w:val="24"/>
              </w:rPr>
            </w:pPr>
          </w:p>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w:t>
            </w:r>
          </w:p>
          <w:p w:rsidR="008752CC" w:rsidRDefault="008752CC">
            <w:pPr>
              <w:widowControl w:val="0"/>
              <w:spacing w:after="0" w:line="240" w:lineRule="auto"/>
              <w:rPr>
                <w:rFonts w:ascii="Times New Roman" w:eastAsia="Times New Roman" w:hAnsi="Times New Roman" w:cs="Times New Roman"/>
                <w:b/>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eastAsia="Calibri" w:hAnsi="Times New Roman" w:cs="Times New Roman"/>
                <w:sz w:val="24"/>
                <w:szCs w:val="24"/>
              </w:rPr>
            </w:pP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Program:</w:t>
            </w:r>
            <w:r>
              <w:rPr>
                <w:rFonts w:ascii="Times New Roman" w:eastAsia="Calibri" w:hAnsi="Times New Roman" w:cs="Times New Roman"/>
                <w:b/>
                <w:sz w:val="20"/>
                <w:szCs w:val="20"/>
              </w:rPr>
              <w:t xml:space="preserve"> </w:t>
            </w:r>
            <w:r>
              <w:rPr>
                <w:rFonts w:ascii="Times New Roman" w:eastAsia="Calibri" w:hAnsi="Times New Roman" w:cs="Times New Roman"/>
                <w:sz w:val="24"/>
                <w:szCs w:val="24"/>
              </w:rPr>
              <w:t>Evaluiran/stručno mišljenje/preporuka/</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Ništa</w:t>
            </w:r>
          </w:p>
          <w:p w:rsidR="008752CC" w:rsidRDefault="008752CC">
            <w:pPr>
              <w:widowControl w:val="0"/>
              <w:spacing w:after="0" w:line="240" w:lineRule="auto"/>
              <w:rPr>
                <w:rFonts w:ascii="Times New Roman" w:eastAsia="Calibri" w:hAnsi="Times New Roman" w:cs="Times New Roman"/>
                <w:sz w:val="24"/>
                <w:szCs w:val="24"/>
              </w:rPr>
            </w:pP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Razina intervencije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Selektivna</w:t>
            </w:r>
            <w:r>
              <w:rPr>
                <w:rFonts w:ascii="Times New Roman" w:eastAsia="Calibri" w:hAnsi="Times New Roman" w:cs="Times New Roman"/>
                <w:sz w:val="24"/>
                <w:szCs w:val="24"/>
              </w:rPr>
              <w:br/>
              <w:t>Indicirana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1.</w:t>
            </w:r>
            <w:r>
              <w:rPr>
                <w:rFonts w:ascii="Times New Roman" w:eastAsia="Times New Roman" w:hAnsi="Times New Roman" w:cs="Times New Roman"/>
                <w:b/>
                <w:sz w:val="24"/>
                <w:szCs w:val="24"/>
              </w:rPr>
              <w:t xml:space="preserve">  Zdravstveni odgoj- prevencija nasilja</w:t>
            </w:r>
            <w:r>
              <w:rPr>
                <w:rFonts w:ascii="Times New Roman" w:eastAsia="Times New Roman" w:hAnsi="Times New Roman" w:cs="Times New Roman"/>
                <w:b/>
                <w:i/>
                <w:sz w:val="24"/>
                <w:szCs w:val="24"/>
              </w:rPr>
              <w:br/>
            </w:r>
            <w:r>
              <w:rPr>
                <w:rFonts w:ascii="Times New Roman" w:eastAsia="Times New Roman" w:hAnsi="Times New Roman" w:cs="Times New Roman"/>
                <w:sz w:val="24"/>
                <w:szCs w:val="24"/>
              </w:rPr>
              <w:t>Cilj radionica posvećenih prevenciji nasilničkih ponašanja jest pružiti pomoć učenicima u stjecanju znanja, vještina i navika potrebnih za mirno rješavanje napetosti i sukoba kao preduvjeta za izgradnju kvalitetnih odnosa te ukazati da u slučaju povrede ili nanošenja štete nekome od njih obavijeste i potraže pomoć odrasle osobe, razvijati osjećaj povezanosti i međusobnoga poštovanja, odolijevati pritisku vršnjaka, nenasilno rješavati sukobe, razvoj komunikacijskih vještina, samokontrole, empatije, odgovorno ponašanje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 donošenje odluka.</w:t>
            </w:r>
            <w:r>
              <w:rPr>
                <w:rFonts w:ascii="Times New Roman" w:eastAsia="Times New Roman" w:hAnsi="Times New Roman" w:cs="Times New Roman"/>
                <w:sz w:val="24"/>
                <w:szCs w:val="24"/>
              </w:rPr>
              <w:br/>
              <w:t>Očekuje se kako će učenici razviti pozitivniju sliku o sebi, razvijati socijalne i emocionalne vještine, razvijati svijest o pripadanju i vlastitoj ulozi u društvu.</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ima preporuku AZZO-a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razina prevencije</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 do 8 razreda.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Broj učenika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376</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Plan. broj susreta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prema pojedinom planu sata razrednika</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razrednici </w:t>
            </w:r>
            <w:bookmarkStart w:id="23" w:name="_Hlk146697007"/>
            <w:bookmarkEnd w:id="23"/>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eastAsia="Calibri" w:hAnsi="Times New Roman" w:cs="Times New Roman"/>
                <w:sz w:val="24"/>
                <w:szCs w:val="24"/>
              </w:rPr>
            </w:pP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Program:</w:t>
            </w:r>
            <w:r>
              <w:rPr>
                <w:rFonts w:ascii="Times New Roman" w:eastAsia="Calibri" w:hAnsi="Times New Roman" w:cs="Times New Roman"/>
                <w:b/>
                <w:sz w:val="20"/>
                <w:szCs w:val="20"/>
              </w:rPr>
              <w:t xml:space="preserve"> </w:t>
            </w:r>
            <w:r>
              <w:rPr>
                <w:rFonts w:ascii="Times New Roman" w:eastAsia="Calibri" w:hAnsi="Times New Roman" w:cs="Times New Roman"/>
                <w:sz w:val="24"/>
                <w:szCs w:val="24"/>
              </w:rPr>
              <w:t>Evaluiran/stručno mišljenje/preporuka/</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Ništa</w:t>
            </w:r>
          </w:p>
          <w:p w:rsidR="008752CC" w:rsidRDefault="008752CC">
            <w:pPr>
              <w:widowControl w:val="0"/>
              <w:spacing w:after="0" w:line="240" w:lineRule="auto"/>
              <w:rPr>
                <w:rFonts w:ascii="Times New Roman" w:eastAsia="Calibri" w:hAnsi="Times New Roman" w:cs="Times New Roman"/>
                <w:sz w:val="24"/>
                <w:szCs w:val="24"/>
              </w:rPr>
            </w:pP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Razina intervencije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Selektivna</w:t>
            </w:r>
            <w:r>
              <w:rPr>
                <w:rFonts w:ascii="Times New Roman" w:eastAsia="Calibri" w:hAnsi="Times New Roman" w:cs="Times New Roman"/>
                <w:sz w:val="24"/>
                <w:szCs w:val="24"/>
              </w:rPr>
              <w:br/>
              <w:t>Indicirana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2. Zdravstveno odgoj – prevencija ovisnosti</w:t>
            </w:r>
            <w:r>
              <w:rPr>
                <w:rFonts w:ascii="Times New Roman" w:eastAsia="Times New Roman" w:hAnsi="Times New Roman" w:cs="Times New Roman"/>
                <w:b/>
                <w:i/>
                <w:sz w:val="24"/>
                <w:szCs w:val="24"/>
              </w:rPr>
              <w:br/>
            </w:r>
            <w:r>
              <w:rPr>
                <w:rFonts w:ascii="Times New Roman" w:eastAsia="Times New Roman" w:hAnsi="Times New Roman" w:cs="Times New Roman"/>
                <w:sz w:val="24"/>
                <w:szCs w:val="24"/>
              </w:rPr>
              <w:t>Radionicama iz područja prevencije ovisnosti nastoji se učenike potaknuti na usvajanje poželjnih društvenih stavova i ponašanja u odnosu na određene oblike rizičnih ponašanja.</w:t>
            </w:r>
            <w:r>
              <w:rPr>
                <w:rFonts w:ascii="Times New Roman" w:eastAsia="Times New Roman" w:hAnsi="Times New Roman" w:cs="Times New Roman"/>
                <w:sz w:val="24"/>
                <w:szCs w:val="24"/>
              </w:rPr>
              <w:br/>
              <w:t>Ciljevi su:  poticati zdrave životne navike i odgovorno ponašanje, osvijestiti važnost zdravih stilova života i osobne odgovornosti za zdravlje, prepoznati najčešće ovisnosti i njihov štetan utjecaj na zdravlje, prepoznati važnost odupiranja negativnim utjecajima,  naučiti reagirati u različitim životnim situacijama, razvijati i unapređivati vještinu donošenja odluka u vršnjačkim odnosima, prepoznati postojanje utjecaja medija i medijske manipulacije, primijeniti socijalne vještine kritičkog promišljanja, potaknuti kritičko razmišljanje o korištenju sredstava ovisnosti i drugim rizičnim ponašanjima te mogućim posljedicama na obrazovanje i karijeru. Očekuje se kako će učenici usvojiti znanja, vještine i stavove koje će pridonijeti boljem tjelesnom , mentalnom i socijalnom zdravlju, usvojiti pravila primjerenog ponašanja, ojačati osobne i socijalne potencijale, prepoznati ovisnička ponašanja i oduprijeti se njima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ima preporuku AZZO-a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razina prevencije</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 do 8 razreda.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Broj učenika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376</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Plan. broj susreta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prema pojedinom planu sata razrednika</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razrednici </w:t>
            </w:r>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Kratak opis, ciljevi</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Program:</w:t>
            </w:r>
            <w:r>
              <w:rPr>
                <w:rFonts w:ascii="Times New Roman" w:eastAsia="Calibri" w:hAnsi="Times New Roman" w:cs="Times New Roman"/>
                <w:b/>
                <w:sz w:val="20"/>
                <w:szCs w:val="20"/>
              </w:rPr>
              <w:t xml:space="preserve"> </w:t>
            </w:r>
            <w:r>
              <w:rPr>
                <w:rFonts w:ascii="Times New Roman" w:eastAsia="Calibri" w:hAnsi="Times New Roman" w:cs="Times New Roman"/>
                <w:sz w:val="24"/>
                <w:szCs w:val="24"/>
              </w:rPr>
              <w:t>Evaluiran/stručno mišljenje/preporuka/</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Ništa</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Razina intervencije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Univerzalna </w:t>
            </w:r>
          </w:p>
        </w:tc>
        <w:tc>
          <w:tcPr>
            <w:tcW w:w="6865" w:type="dxa"/>
          </w:tcPr>
          <w:p w:rsidR="008752CC" w:rsidRDefault="00605202">
            <w:pPr>
              <w:widowControl w:val="0"/>
              <w:spacing w:after="0" w:line="240" w:lineRule="auto"/>
              <w:rPr>
                <w:rFonts w:ascii="Times New Roman" w:eastAsia="UniversRoman" w:hAnsi="Times New Roman" w:cs="Times New Roman"/>
                <w:color w:val="000000"/>
                <w:sz w:val="24"/>
                <w:szCs w:val="24"/>
              </w:rPr>
            </w:pPr>
            <w:r>
              <w:rPr>
                <w:rFonts w:ascii="Times New Roman" w:eastAsia="UniversRoman" w:hAnsi="Times New Roman" w:cs="Times New Roman"/>
                <w:b/>
                <w:color w:val="000000"/>
                <w:sz w:val="24"/>
                <w:szCs w:val="24"/>
              </w:rPr>
              <w:t>Abeceda prevencije</w:t>
            </w:r>
            <w:r>
              <w:rPr>
                <w:rFonts w:ascii="Times New Roman" w:eastAsia="UniversRoman" w:hAnsi="Times New Roman" w:cs="Times New Roman"/>
                <w:color w:val="000000"/>
                <w:sz w:val="24"/>
                <w:szCs w:val="24"/>
              </w:rPr>
              <w:t xml:space="preserve"> – </w:t>
            </w:r>
            <w:r>
              <w:rPr>
                <w:rFonts w:ascii="Times New Roman" w:eastAsia="UniversRoman" w:hAnsi="Times New Roman" w:cs="Times New Roman"/>
                <w:b/>
                <w:color w:val="000000"/>
                <w:sz w:val="24"/>
                <w:szCs w:val="24"/>
              </w:rPr>
              <w:t xml:space="preserve">univerzalni preventivni program Agencije za odgoj i obrazovanje </w:t>
            </w:r>
            <w:r>
              <w:rPr>
                <w:rFonts w:ascii="Times New Roman" w:eastAsia="UniversRoman" w:hAnsi="Times New Roman" w:cs="Times New Roman"/>
                <w:color w:val="000000"/>
                <w:sz w:val="24"/>
                <w:szCs w:val="24"/>
              </w:rPr>
              <w:t xml:space="preserve">koji se provodi od 1. do 8. razreda osnovne škole sa svim učenicima i sadrži dva predavanja za roditelje. </w:t>
            </w:r>
          </w:p>
          <w:p w:rsidR="008752CC" w:rsidRDefault="00605202">
            <w:pPr>
              <w:widowControl w:val="0"/>
              <w:spacing w:after="0" w:line="240" w:lineRule="auto"/>
              <w:rPr>
                <w:rFonts w:ascii="Times New Roman" w:eastAsia="UniversRoman" w:hAnsi="Times New Roman" w:cs="Times New Roman"/>
                <w:color w:val="000000"/>
                <w:sz w:val="24"/>
                <w:szCs w:val="24"/>
              </w:rPr>
            </w:pPr>
            <w:r>
              <w:rPr>
                <w:rFonts w:ascii="Times New Roman" w:eastAsia="UniversRoman" w:hAnsi="Times New Roman" w:cs="Times New Roman"/>
                <w:color w:val="000000"/>
                <w:sz w:val="24"/>
                <w:szCs w:val="24"/>
              </w:rPr>
              <w:t xml:space="preserve">Sastoji se od tri cjeline: Razvoj samopoštovanja i pozitivne slike o sebi, Razvoj suradničkih i socijalnih vještina te Razvoj vještina nenasilnog rješavanja sukoba. </w:t>
            </w:r>
          </w:p>
          <w:p w:rsidR="008752CC" w:rsidRDefault="00605202">
            <w:pPr>
              <w:widowControl w:val="0"/>
              <w:spacing w:after="0" w:line="240" w:lineRule="auto"/>
              <w:rPr>
                <w:rFonts w:ascii="Times New Roman" w:eastAsia="UniversRoman" w:hAnsi="Times New Roman" w:cs="Times New Roman"/>
                <w:color w:val="000000"/>
                <w:sz w:val="24"/>
                <w:szCs w:val="24"/>
              </w:rPr>
            </w:pPr>
            <w:r>
              <w:rPr>
                <w:rFonts w:ascii="Times New Roman" w:eastAsia="UniversRoman" w:hAnsi="Times New Roman" w:cs="Times New Roman"/>
                <w:color w:val="000000"/>
                <w:sz w:val="24"/>
                <w:szCs w:val="24"/>
              </w:rPr>
              <w:t>Svaka cjelina se sastoji od pet aktivnosti koje traju po 15 minuta i provode se od listopada do lipnja prema određenom rasporedu.</w:t>
            </w:r>
          </w:p>
          <w:p w:rsidR="008752CC" w:rsidRDefault="008752CC">
            <w:pPr>
              <w:widowControl w:val="0"/>
              <w:spacing w:after="0" w:line="240" w:lineRule="auto"/>
              <w:rPr>
                <w:rFonts w:ascii="Times New Roman"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evaluiran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razina prevencije</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 do 8 razreda.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Broj učenika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376</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Plan. broj susreta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prema pojedinom planu sata razrednika</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razrednici </w:t>
            </w:r>
            <w:bookmarkStart w:id="24" w:name="_Hlk178242775"/>
            <w:bookmarkEnd w:id="24"/>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6052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 GRAĐANSKI ODGOJ – MEĐUPREDMETNE TEME</w:t>
            </w:r>
          </w:p>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eastAsia="Calibri" w:hAnsi="Times New Roman" w:cs="Times New Roman"/>
                <w:sz w:val="24"/>
                <w:szCs w:val="24"/>
              </w:rPr>
            </w:pP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Program:</w:t>
            </w:r>
            <w:r>
              <w:rPr>
                <w:rFonts w:ascii="Times New Roman" w:eastAsia="Calibri" w:hAnsi="Times New Roman" w:cs="Times New Roman"/>
                <w:b/>
                <w:sz w:val="20"/>
                <w:szCs w:val="20"/>
              </w:rPr>
              <w:t xml:space="preserve"> </w:t>
            </w:r>
            <w:r>
              <w:rPr>
                <w:rFonts w:ascii="Times New Roman" w:eastAsia="Calibri" w:hAnsi="Times New Roman" w:cs="Times New Roman"/>
                <w:sz w:val="24"/>
                <w:szCs w:val="24"/>
              </w:rPr>
              <w:t>Evaluiran/stručno mišljenje/preporuka/</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Ništa</w:t>
            </w:r>
          </w:p>
          <w:p w:rsidR="008752CC" w:rsidRDefault="008752CC">
            <w:pPr>
              <w:widowControl w:val="0"/>
              <w:spacing w:after="0" w:line="240" w:lineRule="auto"/>
              <w:rPr>
                <w:rFonts w:ascii="Times New Roman" w:eastAsia="Calibri" w:hAnsi="Times New Roman" w:cs="Times New Roman"/>
                <w:sz w:val="24"/>
                <w:szCs w:val="24"/>
              </w:rPr>
            </w:pP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Razina intervencije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Selektivna</w:t>
            </w:r>
            <w:r>
              <w:rPr>
                <w:rFonts w:ascii="Times New Roman" w:eastAsia="Calibri" w:hAnsi="Times New Roman" w:cs="Times New Roman"/>
                <w:sz w:val="24"/>
                <w:szCs w:val="24"/>
              </w:rPr>
              <w:br/>
              <w:t>Indicirana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Cilj je usvajanje građanske kompetencije koja uključuje građanska znanje, vještine i stavove za aktivno i učinkovito obavljanje građanske dužnosti i uspješno sudjelovanje u zajednici.</w:t>
            </w:r>
          </w:p>
          <w:p w:rsidR="008752CC" w:rsidRDefault="008752CC">
            <w:pPr>
              <w:widowControl w:val="0"/>
              <w:spacing w:after="0" w:line="240" w:lineRule="auto"/>
              <w:rPr>
                <w:rFonts w:ascii="Times New Roman" w:hAnsi="Times New Roman" w:cs="Times New Roman"/>
                <w:sz w:val="24"/>
                <w:szCs w:val="24"/>
              </w:rPr>
            </w:pP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Učenici razvijaju kritičko mišljenje i komunikacijske vještine  potrebne za društveno djelovanje u svakidašnjem životu.</w:t>
            </w:r>
          </w:p>
          <w:p w:rsidR="008752CC" w:rsidRDefault="008752CC">
            <w:pPr>
              <w:widowControl w:val="0"/>
              <w:spacing w:after="0" w:line="240" w:lineRule="auto"/>
              <w:rPr>
                <w:rFonts w:ascii="Times New Roman" w:hAnsi="Times New Roman" w:cs="Times New Roman"/>
                <w:sz w:val="24"/>
                <w:szCs w:val="24"/>
              </w:rPr>
            </w:pPr>
          </w:p>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Temeljne vrijednosti koje se promiču učenjem i poučavanjem GOO su: odgovornost, ljudsko dostojanstvo, sloboda, ravnopravnost i solidarnost</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ima preporuku AZZO-a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razina prevencije</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1. do 8 razreda.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Broj učenika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376</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Plan. broj susreta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prema pojedinom planu sata razrednika</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razrednici </w:t>
            </w:r>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shd w:val="clear" w:color="auto" w:fill="auto"/>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eastAsia="Calibri" w:hAnsi="Times New Roman" w:cs="Times New Roman"/>
                <w:sz w:val="24"/>
                <w:szCs w:val="24"/>
              </w:rPr>
            </w:pPr>
          </w:p>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uto"/>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TRENING ŽIVOTNIH VJEŠTINA – projekt</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Opći cilj projekta jest podizanje razine znanja o socijalnom i emocionalnom učenju, ovisnostima, suočavanju sa stresom te  usvajanja komunikacijskih  vještina. Specifični ciljevi: senzibiliziranje učenika o potrebi poznavanja emocija te usvajanja korisnih socijalnih vještina, kao i  manja anksioznost kod učenika  te manji broj eksperimentiranja sa cigaretama i drugim sredstvima ovisnost. </w:t>
            </w:r>
            <w:r>
              <w:rPr>
                <w:rFonts w:ascii="Times New Roman" w:hAnsi="Times New Roman" w:cs="Times New Roman"/>
                <w:color w:val="000000" w:themeColor="text1"/>
                <w:sz w:val="24"/>
                <w:szCs w:val="24"/>
              </w:rPr>
              <w:t xml:space="preserve">Djeca su u modernom društvu  okrenuta  sebi i većina previše izložena elektronskim medijima iz kojih često usvajaju neadekvatne stavove i znanja. Takav  životni stil može dovesti do neusvajanja poželjnih  socijalnih vještina i znanja o emocijama, ovisnostima, stresu i rješavanju konfliktnih situacija što može voditi prema  slabijem mentalnom zdravlju i problemima u ponašanju. </w:t>
            </w:r>
            <w:r>
              <w:rPr>
                <w:rFonts w:ascii="Times New Roman" w:hAnsi="Times New Roman" w:cs="Times New Roman"/>
                <w:sz w:val="24"/>
                <w:szCs w:val="24"/>
              </w:rPr>
              <w:t xml:space="preserve">Od projekta se očekuje da će kod učenika povećati </w:t>
            </w:r>
            <w:r>
              <w:rPr>
                <w:rFonts w:ascii="Times New Roman" w:hAnsi="Times New Roman" w:cs="Times New Roman"/>
                <w:color w:val="000000" w:themeColor="text1"/>
                <w:sz w:val="24"/>
                <w:szCs w:val="24"/>
              </w:rPr>
              <w:t xml:space="preserve">razinu znanja o emocijama, stresu, ovisnosti, asertivnosti, socijalnim i komunikacijskim vještinama. </w:t>
            </w:r>
            <w:r>
              <w:rPr>
                <w:rFonts w:ascii="Times New Roman" w:hAnsi="Times New Roman" w:cs="Times New Roman"/>
                <w:sz w:val="24"/>
                <w:szCs w:val="24"/>
              </w:rPr>
              <w:t>Nakon provedenih aktivnosti očekuje se i smanjenje konfliktnih situacija u kojima se učenici mogu biti izloženi, te raspoznavanju potencijalno opasnih situacija, kao i načinima  zauzimanja za sebe, preuzimanja odgovornosti i traženju pomoći kod uočavanja takvih situacija. Razviti će socijalne vještine koje će im višestruko koristiti u životu.</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evaluiran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razina prevencije</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3. do 7. razreda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Plan. broj susreta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prema pojedinom planu sata razrednika</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Mirjana Škrapić, razrednici </w:t>
            </w:r>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eastAsia="Calibri" w:hAnsi="Times New Roman" w:cs="Times New Roman"/>
                <w:sz w:val="24"/>
                <w:szCs w:val="24"/>
              </w:rPr>
            </w:pPr>
          </w:p>
          <w:p w:rsidR="008752CC" w:rsidRDefault="008752CC">
            <w:pPr>
              <w:widowControl w:val="0"/>
              <w:spacing w:after="0" w:line="240" w:lineRule="auto"/>
              <w:rPr>
                <w:rFonts w:ascii="Times New Roman" w:hAnsi="Times New Roman" w:cs="Times New Roman"/>
                <w:sz w:val="24"/>
                <w:szCs w:val="24"/>
              </w:rPr>
            </w:pP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„ZDRAV ZA 5“- projekt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Ciljevi projekta su:  razvijanje socijalno-emocionalnih vještina kod djece,  promocija pro-socijalnog , preventivnog i zaštitnog djelovanja, podizanje razine svijesti o vlastitoj ulozi u očuvanju životne školske i radne okoline, podizanje razine samosvijesti o odgovornosti u očuvanju vlastitog i tuđeg zdravlja i sigurnosti</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ima preporuku MZO</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univerzalna razina prevencije</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službenici MUP-a, razrednici, pedagoginja</w:t>
            </w:r>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Kratak opis, ciljevi</w:t>
            </w:r>
          </w:p>
        </w:tc>
        <w:tc>
          <w:tcPr>
            <w:tcW w:w="6865" w:type="dxa"/>
          </w:tcPr>
          <w:p w:rsidR="008752CC" w:rsidRDefault="0060520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Djeca sudionici u prometu</w:t>
            </w:r>
          </w:p>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Ciljevi su osvijestiti važnost sigurnosti u prometu i senzibilizirati djecu za prometnu kulturu</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Program: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ima preporuku MZO-a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selektivna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razredi</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službenici MUP-a, razrednice, pedagoginja</w:t>
            </w:r>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hAnsi="Times New Roman" w:cs="Times New Roman"/>
                <w:sz w:val="24"/>
                <w:szCs w:val="24"/>
              </w:rPr>
            </w:pPr>
          </w:p>
        </w:tc>
        <w:tc>
          <w:tcPr>
            <w:tcW w:w="6865" w:type="dxa"/>
          </w:tcPr>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Obilježavanje značajnih datuma vezanih za prevenciju:</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Svjetski dan prevencije nasilja nad djecom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Mjesec borbe protiv ovisnosti </w:t>
            </w: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sigurnijeg interneta </w:t>
            </w:r>
          </w:p>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Nacionalni dan borbe protiv vršnjačkog nasilja (Dan ružičastih majica)</w:t>
            </w:r>
            <w:r>
              <w:rPr>
                <w:rFonts w:ascii="Times New Roman" w:eastAsia="Times New Roman" w:hAnsi="Times New Roman" w:cs="Times New Roman"/>
                <w:sz w:val="24"/>
                <w:szCs w:val="24"/>
              </w:rPr>
              <w:br/>
              <w:t xml:space="preserve">Aktivnosti: izrada plakata, likovni radovi, uređenje panoa, održavanje radionica, dolazak u prigodnim majicama </w:t>
            </w:r>
            <w:r>
              <w:rPr>
                <w:rFonts w:ascii="Times New Roman" w:eastAsia="Times New Roman" w:hAnsi="Times New Roman" w:cs="Times New Roman"/>
                <w:sz w:val="24"/>
                <w:szCs w:val="24"/>
              </w:rPr>
              <w:br/>
              <w:t>Ciljevi: afirmacija pozitivnih vrijednosti, oblikovanje pozitivnih stavova, zdravstveni aspekt konzumacije opojnih sredstava, uočavanje štetnih posljedica na zdravlje i socio-emocionalni razvoj mlade osobe</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univerzalna </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od 1. do 8. razreda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Broj učenika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376</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svi učitelji i djelatnici škole</w:t>
            </w:r>
          </w:p>
        </w:tc>
      </w:tr>
      <w:tr w:rsidR="008752CC">
        <w:tc>
          <w:tcPr>
            <w:tcW w:w="2376"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6865"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Naziv programa/aktivnosti </w:t>
            </w:r>
          </w:p>
          <w:p w:rsidR="008752CC" w:rsidRDefault="0060520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Kratak opis, ciljevi</w:t>
            </w:r>
          </w:p>
          <w:p w:rsidR="008752CC" w:rsidRDefault="008752CC">
            <w:pPr>
              <w:widowControl w:val="0"/>
              <w:spacing w:after="0" w:line="240" w:lineRule="auto"/>
              <w:rPr>
                <w:rFonts w:ascii="Times New Roman" w:hAnsi="Times New Roman" w:cs="Times New Roman"/>
                <w:sz w:val="24"/>
                <w:szCs w:val="24"/>
              </w:rPr>
            </w:pP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Individualna savjetovanja učenika</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Ciljevi:  socijalno pedagoška intervencija s ciljem jačanja   otpornosti učenika i jačanje zaštitnih čimbenika, pomoć učenicima s emocionalnim poteškoćama,  prevencija školskog neuspjeha učenika,  pružanje pomoći učenicima u pojačanom riziku</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Razina intervencije </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indicirana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Razred</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od 1. do 8. razreda</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Broj učenika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376</w:t>
            </w:r>
          </w:p>
        </w:tc>
      </w:tr>
      <w:tr w:rsidR="008752CC">
        <w:tc>
          <w:tcPr>
            <w:tcW w:w="2376"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Plan. broj susreta</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2376" w:type="dxa"/>
          </w:tcPr>
          <w:p w:rsidR="008752CC" w:rsidRDefault="00605202">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Voditelj, suradnici</w:t>
            </w:r>
          </w:p>
        </w:tc>
        <w:tc>
          <w:tcPr>
            <w:tcW w:w="6865"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razrednici, pedagog, psiholog</w:t>
            </w:r>
          </w:p>
        </w:tc>
      </w:tr>
    </w:tbl>
    <w:p w:rsidR="008752CC" w:rsidRDefault="008752CC">
      <w:pPr>
        <w:rPr>
          <w:rFonts w:ascii="Times New Roman" w:hAnsi="Times New Roman"/>
          <w:b/>
          <w:sz w:val="24"/>
          <w:szCs w:val="24"/>
        </w:rPr>
      </w:pPr>
    </w:p>
    <w:p w:rsidR="008752CC" w:rsidRDefault="008752CC">
      <w:pPr>
        <w:rPr>
          <w:rFonts w:ascii="Times New Roman" w:hAnsi="Times New Roman"/>
          <w:b/>
          <w:sz w:val="24"/>
          <w:szCs w:val="24"/>
        </w:rPr>
      </w:pPr>
    </w:p>
    <w:tbl>
      <w:tblPr>
        <w:tblStyle w:val="Reetkatablice15"/>
        <w:tblW w:w="9242" w:type="dxa"/>
        <w:tblLayout w:type="fixed"/>
        <w:tblLook w:val="04A0" w:firstRow="1" w:lastRow="0" w:firstColumn="1" w:lastColumn="0" w:noHBand="0" w:noVBand="1"/>
      </w:tblPr>
      <w:tblGrid>
        <w:gridCol w:w="3510"/>
        <w:gridCol w:w="5732"/>
      </w:tblGrid>
      <w:tr w:rsidR="008752CC">
        <w:tc>
          <w:tcPr>
            <w:tcW w:w="9241" w:type="dxa"/>
            <w:gridSpan w:val="2"/>
            <w:shd w:val="clear" w:color="auto" w:fill="AEFE82"/>
          </w:tcPr>
          <w:p w:rsidR="008752CC" w:rsidRDefault="006052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 S RODITELJIMA</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Individualno savjetovanje</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indicirana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Planirani broj</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psiholog, pedagog, učitelji</w:t>
            </w:r>
          </w:p>
        </w:tc>
      </w:tr>
      <w:tr w:rsidR="008752CC">
        <w:tc>
          <w:tcPr>
            <w:tcW w:w="3510"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5731"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Grupno savjetovanje</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indicirana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Planirani broj</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psiholog, pedagog, učitelji</w:t>
            </w:r>
          </w:p>
        </w:tc>
      </w:tr>
      <w:tr w:rsidR="008752CC">
        <w:tc>
          <w:tcPr>
            <w:tcW w:w="3510"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5731"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Roditeljski sastanci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selektivna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roditelji </w:t>
            </w:r>
          </w:p>
        </w:tc>
      </w:tr>
      <w:tr w:rsidR="008752CC">
        <w:tc>
          <w:tcPr>
            <w:tcW w:w="9241" w:type="dxa"/>
            <w:gridSpan w:val="2"/>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Razrednici će (sukladno epidemiološkoj situaciji) u ovoj školskoj godini održati roditeljske sastanke na kojima će obraditi određenu pedagoško-psihološku temu.  Teme će se definirati do kraja prvog polugodišta.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Planirani broj </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psiholog, pedagog, učitelji</w:t>
            </w:r>
          </w:p>
        </w:tc>
      </w:tr>
      <w:tr w:rsidR="008752CC">
        <w:tc>
          <w:tcPr>
            <w:tcW w:w="3510"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5731"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Vijeće roditelja</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selektivna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Planirani broj </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ravnateljica</w:t>
            </w:r>
          </w:p>
        </w:tc>
      </w:tr>
    </w:tbl>
    <w:p w:rsidR="008752CC" w:rsidRDefault="008752CC">
      <w:pPr>
        <w:rPr>
          <w:rFonts w:ascii="Times New Roman" w:hAnsi="Times New Roman"/>
          <w:b/>
          <w:sz w:val="24"/>
          <w:szCs w:val="24"/>
        </w:rPr>
      </w:pPr>
    </w:p>
    <w:p w:rsidR="008752CC" w:rsidRDefault="008752CC">
      <w:pPr>
        <w:rPr>
          <w:rFonts w:ascii="Times New Roman" w:hAnsi="Times New Roman"/>
          <w:b/>
          <w:sz w:val="24"/>
          <w:szCs w:val="24"/>
        </w:rPr>
      </w:pPr>
    </w:p>
    <w:tbl>
      <w:tblPr>
        <w:tblStyle w:val="Reetkatablice16"/>
        <w:tblW w:w="9242" w:type="dxa"/>
        <w:tblLayout w:type="fixed"/>
        <w:tblLook w:val="04A0" w:firstRow="1" w:lastRow="0" w:firstColumn="1" w:lastColumn="0" w:noHBand="0" w:noVBand="1"/>
      </w:tblPr>
      <w:tblGrid>
        <w:gridCol w:w="3510"/>
        <w:gridCol w:w="5732"/>
      </w:tblGrid>
      <w:tr w:rsidR="008752CC">
        <w:tc>
          <w:tcPr>
            <w:tcW w:w="9241" w:type="dxa"/>
            <w:gridSpan w:val="2"/>
            <w:shd w:val="clear" w:color="auto" w:fill="AEFE82"/>
          </w:tcPr>
          <w:p w:rsidR="008752CC" w:rsidRDefault="006052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 S UČITELJIMA</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Individualno savjetovanje o postupanju prema učenicima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indicirana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Planirani broj </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psiholog, pedagog, vanjski suradnici</w:t>
            </w:r>
          </w:p>
        </w:tc>
      </w:tr>
      <w:tr w:rsidR="008752CC">
        <w:tc>
          <w:tcPr>
            <w:tcW w:w="3510"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5731"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Grupno savjetovanje s ciljem prevencije problema u ponašanju</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indicirana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Planirani broj</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psiholog, pedagog, vanjski suradnici</w:t>
            </w:r>
          </w:p>
        </w:tc>
      </w:tr>
      <w:tr w:rsidR="008752CC">
        <w:tc>
          <w:tcPr>
            <w:tcW w:w="3510"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5731"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Razredna vijeća</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selektivna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Planirani broj </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psiholog, pedagog, vanjski suradnici</w:t>
            </w:r>
          </w:p>
        </w:tc>
      </w:tr>
      <w:tr w:rsidR="008752CC">
        <w:tc>
          <w:tcPr>
            <w:tcW w:w="3510" w:type="dxa"/>
            <w:shd w:val="clear" w:color="auto" w:fill="AEFE82"/>
          </w:tcPr>
          <w:p w:rsidR="008752CC" w:rsidRDefault="008752CC">
            <w:pPr>
              <w:widowControl w:val="0"/>
              <w:spacing w:after="0" w:line="240" w:lineRule="auto"/>
              <w:rPr>
                <w:rFonts w:ascii="Times New Roman" w:eastAsia="Calibri" w:hAnsi="Times New Roman" w:cs="Times New Roman"/>
                <w:b/>
                <w:sz w:val="24"/>
                <w:szCs w:val="24"/>
              </w:rPr>
            </w:pPr>
          </w:p>
        </w:tc>
        <w:tc>
          <w:tcPr>
            <w:tcW w:w="5731" w:type="dxa"/>
            <w:shd w:val="clear" w:color="auto" w:fill="AEFE82"/>
          </w:tcPr>
          <w:p w:rsidR="008752CC" w:rsidRDefault="008752CC">
            <w:pPr>
              <w:widowControl w:val="0"/>
              <w:spacing w:after="0" w:line="240" w:lineRule="auto"/>
              <w:rPr>
                <w:rFonts w:ascii="Times New Roman" w:eastAsia="Calibri" w:hAnsi="Times New Roman" w:cs="Times New Roman"/>
                <w:sz w:val="24"/>
                <w:szCs w:val="24"/>
              </w:rPr>
            </w:pP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Oblik rada  aktivnosti </w:t>
            </w:r>
          </w:p>
        </w:tc>
        <w:tc>
          <w:tcPr>
            <w:tcW w:w="5731" w:type="dxa"/>
          </w:tcPr>
          <w:p w:rsidR="008752CC" w:rsidRDefault="0060520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Učiteljsko vijeće</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Razina intervencije </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selektivna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Sudionici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učitelji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Tema/Naziv radionice/</w:t>
            </w:r>
            <w:r>
              <w:rPr>
                <w:rFonts w:ascii="Times New Roman" w:eastAsia="Calibri" w:hAnsi="Times New Roman" w:cs="Times New Roman"/>
                <w:sz w:val="24"/>
                <w:szCs w:val="24"/>
              </w:rPr>
              <w:t>predavanja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po potrebi</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Planirani broj </w:t>
            </w:r>
            <w:r>
              <w:rPr>
                <w:rFonts w:ascii="Times New Roman" w:eastAsia="Calibri" w:hAnsi="Times New Roman" w:cs="Times New Roman"/>
                <w:sz w:val="24"/>
                <w:szCs w:val="24"/>
              </w:rPr>
              <w:t>susreta</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potrebi </w:t>
            </w:r>
          </w:p>
        </w:tc>
      </w:tr>
      <w:tr w:rsidR="008752CC">
        <w:tc>
          <w:tcPr>
            <w:tcW w:w="3510" w:type="dxa"/>
          </w:tcPr>
          <w:p w:rsidR="008752CC" w:rsidRDefault="0060520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Voditelj/</w:t>
            </w:r>
            <w:r>
              <w:rPr>
                <w:rFonts w:ascii="Times New Roman" w:eastAsia="Calibri" w:hAnsi="Times New Roman" w:cs="Times New Roman"/>
                <w:sz w:val="24"/>
                <w:szCs w:val="24"/>
              </w:rPr>
              <w:t>suradnici</w:t>
            </w:r>
          </w:p>
        </w:tc>
        <w:tc>
          <w:tcPr>
            <w:tcW w:w="5731" w:type="dxa"/>
          </w:tcPr>
          <w:p w:rsidR="008752CC" w:rsidRDefault="0060520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psiholog, pedagog, vanjski suradnici</w:t>
            </w:r>
          </w:p>
        </w:tc>
      </w:tr>
    </w:tbl>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8752CC">
      <w:pPr>
        <w:spacing w:after="0" w:line="240" w:lineRule="auto"/>
        <w:rPr>
          <w:rFonts w:ascii="Times New Roman" w:eastAsia="Times New Roman" w:hAnsi="Times New Roman" w:cs="Times New Roman"/>
          <w:b/>
          <w:sz w:val="24"/>
          <w:szCs w:val="24"/>
        </w:rPr>
      </w:pPr>
    </w:p>
    <w:p w:rsidR="008752CC" w:rsidRDefault="0060520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A L O R I Z A C I J A</w:t>
      </w:r>
    </w:p>
    <w:p w:rsidR="008752CC" w:rsidRDefault="008752CC">
      <w:pPr>
        <w:spacing w:after="0" w:line="240" w:lineRule="auto"/>
        <w:rPr>
          <w:rFonts w:ascii="Times New Roman" w:eastAsia="Calibri" w:hAnsi="Times New Roman" w:cs="Times New Roman"/>
          <w:sz w:val="24"/>
          <w:szCs w:val="24"/>
        </w:rPr>
      </w:pP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Valorizacija godišnjeg plana i programa škole za školsku 2024./2025. godinu vršit će se tijekom godine - početkom školske godine  i na kraju obrazovnih razdoblja. Uvidom u pedagošku dokumentaciju kao i nazočnošću na nastavnim satovima vršit će se kontrola realizacije. Za kontrolu realizacije Godišnjeg plana i programa rada škole u ovoj školskoj godini  zadužuje se ravnateljica škole, stručni tim, savjetnici i imenovana Povjerenstva.</w:t>
      </w:r>
    </w:p>
    <w:p w:rsidR="008752CC" w:rsidRDefault="006052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Sastavnim dijelovima Godišnjeg plana i programa rada smatraju se:</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Godišnji planovi i programi rada učitelja </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Mjesečni planovi i programi rada učitelja </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Planovi i programi rada razrednika </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Individualizirani odgojno-obrazovni programi za učenike s teškoćama </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 Odluke  o tjednim zaduženjima odgojno-obrazovnih radnika </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Raspored sati</w:t>
      </w:r>
    </w:p>
    <w:p w:rsidR="008752CC" w:rsidRDefault="006052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 Dijelovi Kurikula Škole za školsku godinu 2024./2025. koji sadrže podatke važne za Godišnji plan i program rada škole, a koji nisu naznačeni u tekstu Godišnjeg plana i programa.</w:t>
      </w:r>
    </w:p>
    <w:p w:rsidR="008752CC" w:rsidRDefault="008752CC">
      <w:pPr>
        <w:widowControl w:val="0"/>
        <w:spacing w:after="0" w:line="240" w:lineRule="auto"/>
        <w:rPr>
          <w:rFonts w:ascii="Times New Roman" w:eastAsia="Times New Roman" w:hAnsi="Times New Roman" w:cs="Times New Roman"/>
          <w:color w:val="FF0000"/>
          <w:sz w:val="24"/>
          <w:szCs w:val="24"/>
        </w:rPr>
      </w:pPr>
    </w:p>
    <w:p w:rsidR="008752CC" w:rsidRDefault="0060520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 temelju članka 28. stavak 8., članka 118. stavak 2</w:t>
      </w:r>
      <w:r w:rsidRPr="003F495E">
        <w:rPr>
          <w:rFonts w:ascii="Times New Roman" w:eastAsia="Times New Roman" w:hAnsi="Times New Roman" w:cs="Times New Roman"/>
          <w:sz w:val="24"/>
          <w:szCs w:val="24"/>
        </w:rPr>
        <w:t>. alineja 5.</w:t>
      </w:r>
      <w:r>
        <w:rPr>
          <w:rFonts w:ascii="Times New Roman" w:eastAsia="Times New Roman" w:hAnsi="Times New Roman" w:cs="Times New Roman"/>
          <w:sz w:val="24"/>
          <w:szCs w:val="24"/>
        </w:rPr>
        <w:t xml:space="preserve"> Zakona o odgoju i obrazovanju u osnovnoj i srednjoj školi (NN br. 87/08., 86/09., 92/10., 105/10., 90/11., 5/12., 16/12., 86/12., 94/13., 152/14., 7/17. i 68/18., 98/19.,64/20.</w:t>
      </w:r>
      <w:r w:rsidR="003F495E">
        <w:rPr>
          <w:rFonts w:ascii="Times New Roman" w:eastAsia="Times New Roman" w:hAnsi="Times New Roman" w:cs="Times New Roman"/>
          <w:sz w:val="24"/>
          <w:szCs w:val="24"/>
        </w:rPr>
        <w:t>/</w:t>
      </w:r>
      <w:r>
        <w:rPr>
          <w:rFonts w:ascii="Times New Roman" w:eastAsia="Times New Roman" w:hAnsi="Times New Roman" w:cs="Times New Roman"/>
          <w:sz w:val="24"/>
          <w:szCs w:val="24"/>
        </w:rPr>
        <w:t>151/22.</w:t>
      </w:r>
      <w:r w:rsidR="003F495E">
        <w:rPr>
          <w:rFonts w:ascii="Times New Roman" w:eastAsia="Times New Roman" w:hAnsi="Times New Roman" w:cs="Times New Roman"/>
          <w:sz w:val="24"/>
          <w:szCs w:val="24"/>
        </w:rPr>
        <w:t>,155/23.,156/23.</w:t>
      </w:r>
      <w:r>
        <w:rPr>
          <w:rFonts w:ascii="Times New Roman" w:eastAsia="Times New Roman" w:hAnsi="Times New Roman" w:cs="Times New Roman"/>
          <w:sz w:val="24"/>
          <w:szCs w:val="24"/>
        </w:rPr>
        <w:t xml:space="preserve">) i članaka 12. Statuta Osnovne škole Meterize, Šibenik, na sjednici održanoj 3. listopada </w:t>
      </w:r>
      <w:r w:rsidRPr="003F495E">
        <w:rPr>
          <w:rFonts w:ascii="Times New Roman" w:eastAsia="Times New Roman" w:hAnsi="Times New Roman" w:cs="Times New Roman"/>
          <w:color w:val="000000"/>
          <w:sz w:val="24"/>
          <w:szCs w:val="24"/>
        </w:rPr>
        <w:t>202</w:t>
      </w:r>
      <w:r w:rsidR="003F495E" w:rsidRPr="003F495E">
        <w:rPr>
          <w:rFonts w:ascii="Times New Roman" w:eastAsia="Times New Roman" w:hAnsi="Times New Roman" w:cs="Times New Roman"/>
          <w:color w:val="000000"/>
          <w:sz w:val="24"/>
          <w:szCs w:val="24"/>
        </w:rPr>
        <w:t>4</w:t>
      </w:r>
      <w:r w:rsidRPr="003F495E">
        <w:rPr>
          <w:rFonts w:ascii="Times New Roman" w:eastAsia="Times New Roman" w:hAnsi="Times New Roman" w:cs="Times New Roman"/>
          <w:color w:val="000000"/>
          <w:sz w:val="24"/>
          <w:szCs w:val="24"/>
        </w:rPr>
        <w:t>.</w:t>
      </w:r>
      <w:r w:rsidRPr="003F495E">
        <w:rPr>
          <w:rFonts w:ascii="Times New Roman" w:eastAsia="Times New Roman" w:hAnsi="Times New Roman" w:cs="Times New Roman"/>
          <w:sz w:val="24"/>
          <w:szCs w:val="24"/>
        </w:rPr>
        <w:t xml:space="preserve"> godine</w:t>
      </w:r>
      <w:r>
        <w:rPr>
          <w:rFonts w:ascii="Times New Roman" w:eastAsia="Times New Roman" w:hAnsi="Times New Roman" w:cs="Times New Roman"/>
          <w:sz w:val="24"/>
          <w:szCs w:val="24"/>
        </w:rPr>
        <w:t xml:space="preserve"> Školski odbor na prijedlog ravnateljice i uz pozitivno mišljenje Vijeća roditelja donosi Godišnji plan i program rada škole za školsku godinu 2024./ 2025.</w:t>
      </w:r>
    </w:p>
    <w:p w:rsidR="008752CC" w:rsidRDefault="008752CC">
      <w:pPr>
        <w:widowControl w:val="0"/>
        <w:spacing w:after="0" w:line="240" w:lineRule="auto"/>
        <w:rPr>
          <w:rFonts w:ascii="Times New Roman" w:eastAsia="Times New Roman" w:hAnsi="Times New Roman" w:cs="Times New Roman"/>
          <w:sz w:val="24"/>
          <w:szCs w:val="24"/>
        </w:rPr>
      </w:pPr>
    </w:p>
    <w:p w:rsidR="008752CC" w:rsidRDefault="008752CC">
      <w:pPr>
        <w:widowControl w:val="0"/>
        <w:spacing w:after="0" w:line="240" w:lineRule="auto"/>
        <w:rPr>
          <w:rFonts w:ascii="Times New Roman" w:eastAsia="Times New Roman" w:hAnsi="Times New Roman" w:cs="Times New Roman"/>
          <w:sz w:val="24"/>
          <w:szCs w:val="24"/>
        </w:rPr>
      </w:pPr>
    </w:p>
    <w:p w:rsidR="008752CC" w:rsidRPr="003F495E" w:rsidRDefault="00605202">
      <w:pPr>
        <w:pStyle w:val="Bezproreda"/>
        <w:rPr>
          <w:rFonts w:ascii="Times New Roman" w:hAnsi="Times New Roman"/>
          <w:sz w:val="24"/>
          <w:szCs w:val="24"/>
        </w:rPr>
      </w:pPr>
      <w:r w:rsidRPr="003F495E">
        <w:rPr>
          <w:rFonts w:ascii="Times New Roman" w:hAnsi="Times New Roman"/>
          <w:sz w:val="24"/>
          <w:szCs w:val="24"/>
        </w:rPr>
        <w:t>KLASA: 602-1</w:t>
      </w:r>
      <w:r w:rsidR="003F495E" w:rsidRPr="003F495E">
        <w:rPr>
          <w:rFonts w:ascii="Times New Roman" w:hAnsi="Times New Roman"/>
          <w:sz w:val="24"/>
          <w:szCs w:val="24"/>
        </w:rPr>
        <w:t>2</w:t>
      </w:r>
      <w:r w:rsidRPr="003F495E">
        <w:rPr>
          <w:rFonts w:ascii="Times New Roman" w:hAnsi="Times New Roman"/>
          <w:sz w:val="24"/>
          <w:szCs w:val="24"/>
        </w:rPr>
        <w:t>/2</w:t>
      </w:r>
      <w:r w:rsidR="003F495E" w:rsidRPr="003F495E">
        <w:rPr>
          <w:rFonts w:ascii="Times New Roman" w:hAnsi="Times New Roman"/>
          <w:sz w:val="24"/>
          <w:szCs w:val="24"/>
        </w:rPr>
        <w:t>4</w:t>
      </w:r>
      <w:r w:rsidRPr="003F495E">
        <w:rPr>
          <w:rFonts w:ascii="Times New Roman" w:hAnsi="Times New Roman"/>
          <w:sz w:val="24"/>
          <w:szCs w:val="24"/>
        </w:rPr>
        <w:t>-01/1</w:t>
      </w:r>
    </w:p>
    <w:p w:rsidR="008752CC" w:rsidRPr="003F495E" w:rsidRDefault="00605202">
      <w:pPr>
        <w:pStyle w:val="Bezproreda"/>
        <w:rPr>
          <w:rFonts w:ascii="Times New Roman" w:hAnsi="Times New Roman"/>
          <w:sz w:val="24"/>
          <w:szCs w:val="24"/>
        </w:rPr>
      </w:pPr>
      <w:r w:rsidRPr="003F495E">
        <w:rPr>
          <w:rFonts w:ascii="Times New Roman" w:hAnsi="Times New Roman"/>
          <w:sz w:val="24"/>
          <w:szCs w:val="24"/>
        </w:rPr>
        <w:t>URBROJ: 2182-1-41-01-2</w:t>
      </w:r>
      <w:r w:rsidR="003F495E" w:rsidRPr="003F495E">
        <w:rPr>
          <w:rFonts w:ascii="Times New Roman" w:hAnsi="Times New Roman"/>
          <w:sz w:val="24"/>
          <w:szCs w:val="24"/>
        </w:rPr>
        <w:t>4</w:t>
      </w:r>
      <w:r w:rsidRPr="003F495E">
        <w:rPr>
          <w:rFonts w:ascii="Times New Roman" w:hAnsi="Times New Roman"/>
          <w:sz w:val="24"/>
          <w:szCs w:val="24"/>
        </w:rPr>
        <w:t>-1</w:t>
      </w:r>
    </w:p>
    <w:p w:rsidR="008752CC" w:rsidRDefault="00605202">
      <w:pPr>
        <w:pStyle w:val="Bezproreda"/>
        <w:rPr>
          <w:rFonts w:ascii="Times New Roman" w:hAnsi="Times New Roman"/>
          <w:spacing w:val="1"/>
          <w:sz w:val="24"/>
          <w:szCs w:val="24"/>
        </w:rPr>
      </w:pPr>
      <w:r>
        <w:rPr>
          <w:rFonts w:ascii="Times New Roman" w:hAnsi="Times New Roman"/>
          <w:sz w:val="24"/>
          <w:szCs w:val="24"/>
        </w:rPr>
        <w:t xml:space="preserve">Šibenik, </w:t>
      </w:r>
      <w:r w:rsidR="003F495E">
        <w:rPr>
          <w:rFonts w:ascii="Times New Roman" w:hAnsi="Times New Roman"/>
          <w:sz w:val="24"/>
          <w:szCs w:val="24"/>
        </w:rPr>
        <w:t>3</w:t>
      </w:r>
      <w:r>
        <w:rPr>
          <w:rFonts w:ascii="Times New Roman" w:hAnsi="Times New Roman"/>
          <w:sz w:val="24"/>
          <w:szCs w:val="24"/>
        </w:rPr>
        <w:t>. listopada 2024.</w:t>
      </w:r>
    </w:p>
    <w:p w:rsidR="008752CC" w:rsidRDefault="008752CC">
      <w:pPr>
        <w:widowControl w:val="0"/>
        <w:spacing w:after="0" w:line="240" w:lineRule="auto"/>
        <w:rPr>
          <w:rFonts w:ascii="Times New Roman" w:eastAsia="Times New Roman" w:hAnsi="Times New Roman" w:cs="Times New Roman"/>
          <w:color w:val="FF0000"/>
          <w:spacing w:val="1"/>
          <w:sz w:val="24"/>
          <w:szCs w:val="24"/>
        </w:rPr>
      </w:pPr>
    </w:p>
    <w:p w:rsidR="008752CC" w:rsidRDefault="008752CC">
      <w:pPr>
        <w:widowControl w:val="0"/>
        <w:spacing w:after="0" w:line="240" w:lineRule="auto"/>
        <w:rPr>
          <w:rFonts w:ascii="Times New Roman" w:eastAsia="Times New Roman" w:hAnsi="Times New Roman" w:cs="Times New Roman"/>
          <w:color w:val="FF0000"/>
          <w:spacing w:val="1"/>
          <w:sz w:val="24"/>
          <w:szCs w:val="24"/>
        </w:rPr>
      </w:pPr>
    </w:p>
    <w:p w:rsidR="008752CC" w:rsidRDefault="00605202">
      <w:pPr>
        <w:widowControl w:val="0"/>
        <w:spacing w:after="0" w:line="240" w:lineRule="auto"/>
        <w:ind w:right="66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teljica škole: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Predsjednica Školskog odbora:</w:t>
      </w:r>
    </w:p>
    <w:p w:rsidR="008752CC" w:rsidRDefault="00605202">
      <w:pPr>
        <w:widowControl w:val="0"/>
        <w:spacing w:after="0" w:line="240" w:lineRule="auto"/>
        <w:ind w:right="668"/>
        <w:rPr>
          <w:rFonts w:ascii="Times New Roman" w:eastAsia="Times New Roman" w:hAnsi="Times New Roman" w:cs="Times New Roman"/>
          <w:sz w:val="24"/>
          <w:szCs w:val="24"/>
        </w:rPr>
      </w:pPr>
      <w:r>
        <w:rPr>
          <w:rFonts w:ascii="Times New Roman" w:eastAsia="Times New Roman" w:hAnsi="Times New Roman" w:cs="Times New Roman"/>
          <w:sz w:val="24"/>
          <w:szCs w:val="24"/>
        </w:rPr>
        <w:t>Margit Vrbičić, prof.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Mirjana Lovrić, prof.</w:t>
      </w:r>
    </w:p>
    <w:p w:rsidR="008752CC" w:rsidRDefault="00605202">
      <w:pPr>
        <w:widowControl w:val="0"/>
        <w:spacing w:after="0" w:line="240" w:lineRule="auto"/>
        <w:ind w:right="668"/>
        <w:rPr>
          <w:rFonts w:ascii="Times New Roman" w:hAnsi="Times New Roman" w:cs="Times New Roman"/>
          <w:sz w:val="28"/>
          <w:szCs w:val="28"/>
        </w:rPr>
      </w:pPr>
      <w:r>
        <w:rPr>
          <w:rFonts w:ascii="Times New Roman" w:eastAsia="Times New Roman" w:hAnsi="Times New Roman" w:cs="Times New Roman"/>
          <w:sz w:val="24"/>
          <w:szCs w:val="24"/>
        </w:rPr>
        <w:t xml:space="preserve">_________________________            </w:t>
      </w:r>
      <w:r>
        <w:rPr>
          <w:rFonts w:ascii="Times New Roman" w:eastAsia="Times New Roman" w:hAnsi="Times New Roman" w:cs="Times New Roman"/>
          <w:sz w:val="24"/>
          <w:szCs w:val="24"/>
        </w:rPr>
        <w:tab/>
        <w:t xml:space="preserve">                 _______________________</w:t>
      </w:r>
      <w:r>
        <w:rPr>
          <w:rFonts w:ascii="Times New Roman" w:hAnsi="Times New Roman" w:cs="Times New Roman"/>
          <w:sz w:val="28"/>
          <w:szCs w:val="28"/>
        </w:rPr>
        <w:t xml:space="preserve"> </w:t>
      </w:r>
    </w:p>
    <w:sectPr w:rsidR="008752CC">
      <w:headerReference w:type="default" r:id="rId32"/>
      <w:footerReference w:type="default" r:id="rId33"/>
      <w:footerReference w:type="first" r:id="rId34"/>
      <w:pgSz w:w="11906" w:h="16838"/>
      <w:pgMar w:top="1418" w:right="1418" w:bottom="1418"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B93" w:rsidRDefault="00E21B93">
      <w:pPr>
        <w:spacing w:after="0" w:line="240" w:lineRule="auto"/>
      </w:pPr>
      <w:r>
        <w:separator/>
      </w:r>
    </w:p>
  </w:endnote>
  <w:endnote w:type="continuationSeparator" w:id="0">
    <w:p w:rsidR="00E21B93" w:rsidRDefault="00E2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font>
  <w:font w:name="Univer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512686"/>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5</w:t>
        </w:r>
        <w:r>
          <w:fldChar w:fldCharType="end"/>
        </w:r>
      </w:p>
    </w:sdtContent>
  </w:sdt>
  <w:p w:rsidR="008752CC" w:rsidRDefault="008752CC">
    <w:pPr>
      <w:pStyle w:val="Podnoje"/>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392008"/>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15</w:t>
        </w:r>
        <w:r>
          <w:fldChar w:fldCharType="end"/>
        </w:r>
      </w:p>
    </w:sdtContent>
  </w:sdt>
  <w:p w:rsidR="008752CC" w:rsidRDefault="008752CC">
    <w:pPr>
      <w:pStyle w:val="Podnoj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01571"/>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33</w:t>
        </w:r>
        <w:r>
          <w:fldChar w:fldCharType="end"/>
        </w:r>
      </w:p>
    </w:sdtContent>
  </w:sdt>
  <w:p w:rsidR="008752CC" w:rsidRDefault="008752CC">
    <w:pPr>
      <w:pStyle w:val="Podnoj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757176"/>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35</w:t>
        </w:r>
        <w:r>
          <w:fldChar w:fldCharType="end"/>
        </w:r>
      </w:p>
    </w:sdtContent>
  </w:sdt>
  <w:p w:rsidR="008752CC" w:rsidRDefault="008752CC">
    <w:pPr>
      <w:pStyle w:val="Podnoje"/>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671644"/>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34</w:t>
        </w:r>
        <w:r>
          <w:fldChar w:fldCharType="end"/>
        </w:r>
      </w:p>
    </w:sdtContent>
  </w:sdt>
  <w:p w:rsidR="008752CC" w:rsidRDefault="008752CC">
    <w:pPr>
      <w:pStyle w:val="Podnoj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881925"/>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68</w:t>
        </w:r>
        <w:r>
          <w:fldChar w:fldCharType="end"/>
        </w:r>
      </w:p>
    </w:sdtContent>
  </w:sdt>
  <w:p w:rsidR="008752CC" w:rsidRDefault="008752CC">
    <w:pPr>
      <w:pStyle w:val="Podnoje"/>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44591"/>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36</w:t>
        </w:r>
        <w:r>
          <w:fldChar w:fldCharType="end"/>
        </w:r>
      </w:p>
    </w:sdtContent>
  </w:sdt>
  <w:p w:rsidR="008752CC" w:rsidRDefault="008752C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93781"/>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0</w:t>
        </w:r>
        <w:r>
          <w:fldChar w:fldCharType="end"/>
        </w:r>
      </w:p>
    </w:sdtContent>
  </w:sdt>
  <w:p w:rsidR="008752CC" w:rsidRDefault="008752C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249091"/>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8</w:t>
        </w:r>
        <w:r>
          <w:fldChar w:fldCharType="end"/>
        </w:r>
      </w:p>
    </w:sdtContent>
  </w:sdt>
  <w:p w:rsidR="008752CC" w:rsidRDefault="008752CC">
    <w:pPr>
      <w:pStyle w:val="Podnoj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353041"/>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7</w:t>
        </w:r>
        <w:r>
          <w:fldChar w:fldCharType="end"/>
        </w:r>
      </w:p>
    </w:sdtContent>
  </w:sdt>
  <w:p w:rsidR="008752CC" w:rsidRDefault="008752CC">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7198"/>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12</w:t>
        </w:r>
        <w:r>
          <w:fldChar w:fldCharType="end"/>
        </w:r>
      </w:p>
    </w:sdtContent>
  </w:sdt>
  <w:p w:rsidR="008752CC" w:rsidRDefault="008752CC">
    <w:pPr>
      <w:pStyle w:val="Podnoje"/>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869122"/>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9</w:t>
        </w:r>
        <w:r>
          <w:fldChar w:fldCharType="end"/>
        </w:r>
      </w:p>
    </w:sdtContent>
  </w:sdt>
  <w:p w:rsidR="008752CC" w:rsidRDefault="008752CC">
    <w:pPr>
      <w:pStyle w:val="Podnoj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559785"/>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13</w:t>
        </w:r>
        <w:r>
          <w:fldChar w:fldCharType="end"/>
        </w:r>
      </w:p>
    </w:sdtContent>
  </w:sdt>
  <w:p w:rsidR="008752CC" w:rsidRDefault="008752CC">
    <w:pPr>
      <w:pStyle w:val="Podnoj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64593"/>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14</w:t>
        </w:r>
        <w:r>
          <w:fldChar w:fldCharType="end"/>
        </w:r>
      </w:p>
    </w:sdtContent>
  </w:sdt>
  <w:p w:rsidR="008752CC" w:rsidRDefault="008752CC">
    <w:pPr>
      <w:pStyle w:val="Podnoj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924070"/>
      <w:docPartObj>
        <w:docPartGallery w:val="Page Numbers (Bottom of Page)"/>
        <w:docPartUnique/>
      </w:docPartObj>
    </w:sdtPr>
    <w:sdtEndPr/>
    <w:sdtContent>
      <w:p w:rsidR="008752CC" w:rsidRDefault="00605202">
        <w:pPr>
          <w:pStyle w:val="Podnoje"/>
          <w:jc w:val="right"/>
        </w:pPr>
        <w:r>
          <w:fldChar w:fldCharType="begin"/>
        </w:r>
        <w:r>
          <w:instrText>PAGE</w:instrText>
        </w:r>
        <w:r>
          <w:fldChar w:fldCharType="separate"/>
        </w:r>
        <w:r>
          <w:t>31</w:t>
        </w:r>
        <w:r>
          <w:fldChar w:fldCharType="end"/>
        </w:r>
      </w:p>
    </w:sdtContent>
  </w:sdt>
  <w:p w:rsidR="008752CC" w:rsidRDefault="008752CC">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B93" w:rsidRDefault="00E21B93">
      <w:pPr>
        <w:spacing w:after="0" w:line="240" w:lineRule="auto"/>
      </w:pPr>
      <w:r>
        <w:separator/>
      </w:r>
    </w:p>
  </w:footnote>
  <w:footnote w:type="continuationSeparator" w:id="0">
    <w:p w:rsidR="00E21B93" w:rsidRDefault="00E2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605202">
    <w:pPr>
      <w:pStyle w:val="Zaglavlje"/>
    </w:pPr>
    <w:r>
      <w:rPr>
        <w:noProof/>
      </w:rPr>
      <w:drawing>
        <wp:anchor distT="0" distB="0" distL="0" distR="0" simplePos="0" relativeHeight="7" behindDoc="1" locked="0" layoutInCell="0" allowOverlap="1">
          <wp:simplePos x="0" y="0"/>
          <wp:positionH relativeFrom="column">
            <wp:posOffset>4023995</wp:posOffset>
          </wp:positionH>
          <wp:positionV relativeFrom="paragraph">
            <wp:posOffset>-129540</wp:posOffset>
          </wp:positionV>
          <wp:extent cx="1871345" cy="563245"/>
          <wp:effectExtent l="0" t="0" r="0" b="0"/>
          <wp:wrapNone/>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4"/>
                  <pic:cNvPicPr>
                    <a:picLocks noChangeAspect="1" noChangeArrowheads="1"/>
                  </pic:cNvPicPr>
                </pic:nvPicPr>
                <pic:blipFill>
                  <a:blip r:embed="rId1"/>
                  <a:stretch>
                    <a:fillRect/>
                  </a:stretch>
                </pic:blipFill>
                <pic:spPr bwMode="auto">
                  <a:xfrm>
                    <a:off x="0" y="0"/>
                    <a:ext cx="1871345" cy="5632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605202">
    <w:pPr>
      <w:pStyle w:val="Zaglavlje"/>
    </w:pPr>
    <w:r>
      <w:rPr>
        <w:noProof/>
      </w:rPr>
      <w:drawing>
        <wp:anchor distT="0" distB="0" distL="0" distR="0" simplePos="0" relativeHeight="8" behindDoc="1" locked="0" layoutInCell="0" allowOverlap="1">
          <wp:simplePos x="0" y="0"/>
          <wp:positionH relativeFrom="column">
            <wp:posOffset>4023995</wp:posOffset>
          </wp:positionH>
          <wp:positionV relativeFrom="paragraph">
            <wp:posOffset>-129540</wp:posOffset>
          </wp:positionV>
          <wp:extent cx="1871345" cy="563245"/>
          <wp:effectExtent l="0" t="0" r="0" b="0"/>
          <wp:wrapNone/>
          <wp:docPr id="4"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1"/>
                  <pic:cNvPicPr>
                    <a:picLocks noChangeAspect="1" noChangeArrowheads="1"/>
                  </pic:cNvPicPr>
                </pic:nvPicPr>
                <pic:blipFill>
                  <a:blip r:embed="rId1"/>
                  <a:stretch>
                    <a:fillRect/>
                  </a:stretch>
                </pic:blipFill>
                <pic:spPr bwMode="auto">
                  <a:xfrm>
                    <a:off x="0" y="0"/>
                    <a:ext cx="1871345" cy="5632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605202">
    <w:pPr>
      <w:pStyle w:val="Zaglavlje"/>
    </w:pPr>
    <w:r>
      <w:rPr>
        <w:noProof/>
      </w:rPr>
      <w:drawing>
        <wp:anchor distT="0" distB="0" distL="0" distR="0" simplePos="0" relativeHeight="14" behindDoc="1" locked="0" layoutInCell="0" allowOverlap="1">
          <wp:simplePos x="0" y="0"/>
          <wp:positionH relativeFrom="column">
            <wp:posOffset>4023995</wp:posOffset>
          </wp:positionH>
          <wp:positionV relativeFrom="paragraph">
            <wp:posOffset>-129540</wp:posOffset>
          </wp:positionV>
          <wp:extent cx="1871345" cy="563245"/>
          <wp:effectExtent l="0" t="0" r="0" b="0"/>
          <wp:wrapNone/>
          <wp:docPr id="7" name="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2"/>
                  <pic:cNvPicPr>
                    <a:picLocks noChangeAspect="1" noChangeArrowheads="1"/>
                  </pic:cNvPicPr>
                </pic:nvPicPr>
                <pic:blipFill>
                  <a:blip r:embed="rId1"/>
                  <a:stretch>
                    <a:fillRect/>
                  </a:stretch>
                </pic:blipFill>
                <pic:spPr bwMode="auto">
                  <a:xfrm>
                    <a:off x="0" y="0"/>
                    <a:ext cx="1871345" cy="5632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8752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8752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605202">
    <w:pPr>
      <w:pStyle w:val="Zaglavlje"/>
    </w:pPr>
    <w:r>
      <w:rPr>
        <w:noProof/>
      </w:rPr>
      <w:drawing>
        <wp:anchor distT="0" distB="0" distL="0" distR="0" simplePos="0" relativeHeight="32" behindDoc="1" locked="0" layoutInCell="0" allowOverlap="1">
          <wp:simplePos x="0" y="0"/>
          <wp:positionH relativeFrom="column">
            <wp:posOffset>4023995</wp:posOffset>
          </wp:positionH>
          <wp:positionV relativeFrom="paragraph">
            <wp:posOffset>-129540</wp:posOffset>
          </wp:positionV>
          <wp:extent cx="1871345" cy="563245"/>
          <wp:effectExtent l="0" t="0" r="0" b="0"/>
          <wp:wrapNone/>
          <wp:docPr id="8" name="Slik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3"/>
                  <pic:cNvPicPr>
                    <a:picLocks noChangeAspect="1" noChangeArrowheads="1"/>
                  </pic:cNvPicPr>
                </pic:nvPicPr>
                <pic:blipFill>
                  <a:blip r:embed="rId1"/>
                  <a:stretch>
                    <a:fillRect/>
                  </a:stretch>
                </pic:blipFill>
                <pic:spPr bwMode="auto">
                  <a:xfrm>
                    <a:off x="0" y="0"/>
                    <a:ext cx="1871345" cy="56324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8752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605202">
    <w:pPr>
      <w:pStyle w:val="Zaglavlje"/>
    </w:pPr>
    <w:r>
      <w:rPr>
        <w:noProof/>
      </w:rPr>
      <w:drawing>
        <wp:anchor distT="0" distB="0" distL="0" distR="0" simplePos="0" relativeHeight="17" behindDoc="1" locked="0" layoutInCell="0" allowOverlap="1">
          <wp:simplePos x="0" y="0"/>
          <wp:positionH relativeFrom="column">
            <wp:posOffset>4023995</wp:posOffset>
          </wp:positionH>
          <wp:positionV relativeFrom="paragraph">
            <wp:posOffset>-129540</wp:posOffset>
          </wp:positionV>
          <wp:extent cx="1871345" cy="563245"/>
          <wp:effectExtent l="0" t="0" r="0" b="0"/>
          <wp:wrapNone/>
          <wp:docPr id="9" name="Slik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4"/>
                  <pic:cNvPicPr>
                    <a:picLocks noChangeAspect="1" noChangeArrowheads="1"/>
                  </pic:cNvPicPr>
                </pic:nvPicPr>
                <pic:blipFill>
                  <a:blip r:embed="rId1"/>
                  <a:stretch>
                    <a:fillRect/>
                  </a:stretch>
                </pic:blipFill>
                <pic:spPr bwMode="auto">
                  <a:xfrm>
                    <a:off x="0" y="0"/>
                    <a:ext cx="1871345" cy="56324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CC" w:rsidRDefault="00605202">
    <w:pPr>
      <w:pStyle w:val="Zaglavlje"/>
    </w:pPr>
    <w:r>
      <w:rPr>
        <w:noProof/>
      </w:rPr>
      <w:drawing>
        <wp:anchor distT="0" distB="0" distL="0" distR="0" simplePos="0" relativeHeight="64" behindDoc="1" locked="0" layoutInCell="0" allowOverlap="1">
          <wp:simplePos x="0" y="0"/>
          <wp:positionH relativeFrom="column">
            <wp:posOffset>4023995</wp:posOffset>
          </wp:positionH>
          <wp:positionV relativeFrom="paragraph">
            <wp:posOffset>-129540</wp:posOffset>
          </wp:positionV>
          <wp:extent cx="1871345" cy="563245"/>
          <wp:effectExtent l="0" t="0" r="0" b="0"/>
          <wp:wrapNone/>
          <wp:docPr id="10" name="Slik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5"/>
                  <pic:cNvPicPr>
                    <a:picLocks noChangeAspect="1" noChangeArrowheads="1"/>
                  </pic:cNvPicPr>
                </pic:nvPicPr>
                <pic:blipFill>
                  <a:blip r:embed="rId1"/>
                  <a:stretch>
                    <a:fillRect/>
                  </a:stretch>
                </pic:blipFill>
                <pic:spPr bwMode="auto">
                  <a:xfrm>
                    <a:off x="0" y="0"/>
                    <a:ext cx="1871345"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D37"/>
    <w:multiLevelType w:val="multilevel"/>
    <w:tmpl w:val="134475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336D03"/>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042207"/>
    <w:multiLevelType w:val="multilevel"/>
    <w:tmpl w:val="041A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7C5933"/>
    <w:multiLevelType w:val="multilevel"/>
    <w:tmpl w:val="70D2ADE4"/>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AF31A42"/>
    <w:multiLevelType w:val="multilevel"/>
    <w:tmpl w:val="2950545C"/>
    <w:lvl w:ilvl="0">
      <w:start w:val="1"/>
      <w:numFmt w:val="decimal"/>
      <w:lvlText w:val="%1."/>
      <w:lvlJc w:val="left"/>
      <w:pPr>
        <w:tabs>
          <w:tab w:val="num" w:pos="0"/>
        </w:tabs>
        <w:ind w:left="1069" w:hanging="360"/>
      </w:pPr>
    </w:lvl>
    <w:lvl w:ilvl="1">
      <w:start w:val="1"/>
      <w:numFmt w:val="decimal"/>
      <w:lvlText w:val="%1.%2."/>
      <w:lvlJc w:val="left"/>
      <w:pPr>
        <w:tabs>
          <w:tab w:val="num" w:pos="0"/>
        </w:tabs>
        <w:ind w:left="643" w:hanging="360"/>
      </w:pPr>
      <w:rPr>
        <w:b/>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C813A21"/>
    <w:multiLevelType w:val="multilevel"/>
    <w:tmpl w:val="781405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2B70A45"/>
    <w:multiLevelType w:val="multilevel"/>
    <w:tmpl w:val="68EA78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8216A0"/>
    <w:multiLevelType w:val="multilevel"/>
    <w:tmpl w:val="4BAA4250"/>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5E614B0"/>
    <w:multiLevelType w:val="multilevel"/>
    <w:tmpl w:val="C8DE9516"/>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AB022F"/>
    <w:multiLevelType w:val="multilevel"/>
    <w:tmpl w:val="0534EADE"/>
    <w:lvl w:ilvl="0">
      <w:start w:val="1"/>
      <w:numFmt w:val="decimal"/>
      <w:lvlText w:val="%1."/>
      <w:lvlJc w:val="left"/>
      <w:pPr>
        <w:tabs>
          <w:tab w:val="num" w:pos="0"/>
        </w:tabs>
        <w:ind w:left="720" w:hanging="360"/>
      </w:pPr>
    </w:lvl>
    <w:lvl w:ilvl="1">
      <w:start w:val="3"/>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2C416B9F"/>
    <w:multiLevelType w:val="multilevel"/>
    <w:tmpl w:val="1520B27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C6D7CA1"/>
    <w:multiLevelType w:val="multilevel"/>
    <w:tmpl w:val="F3604474"/>
    <w:lvl w:ilvl="0">
      <w:numFmt w:val="bullet"/>
      <w:lvlText w:val="-"/>
      <w:lvlJc w:val="left"/>
      <w:pPr>
        <w:tabs>
          <w:tab w:val="num" w:pos="0"/>
        </w:tabs>
        <w:ind w:left="573" w:hanging="360"/>
      </w:pPr>
      <w:rPr>
        <w:rFonts w:ascii="Times New Roman" w:hAnsi="Times New Roman" w:cs="Times New Roman" w:hint="default"/>
      </w:rPr>
    </w:lvl>
    <w:lvl w:ilvl="1">
      <w:start w:val="1"/>
      <w:numFmt w:val="bullet"/>
      <w:lvlText w:val="o"/>
      <w:lvlJc w:val="left"/>
      <w:pPr>
        <w:tabs>
          <w:tab w:val="num" w:pos="0"/>
        </w:tabs>
        <w:ind w:left="1293" w:hanging="360"/>
      </w:pPr>
      <w:rPr>
        <w:rFonts w:ascii="Courier New" w:hAnsi="Courier New" w:cs="Courier New" w:hint="default"/>
      </w:rPr>
    </w:lvl>
    <w:lvl w:ilvl="2">
      <w:start w:val="1"/>
      <w:numFmt w:val="bullet"/>
      <w:lvlText w:val=""/>
      <w:lvlJc w:val="left"/>
      <w:pPr>
        <w:tabs>
          <w:tab w:val="num" w:pos="0"/>
        </w:tabs>
        <w:ind w:left="2013" w:hanging="360"/>
      </w:pPr>
      <w:rPr>
        <w:rFonts w:ascii="Wingdings" w:hAnsi="Wingdings" w:cs="Wingdings" w:hint="default"/>
      </w:rPr>
    </w:lvl>
    <w:lvl w:ilvl="3">
      <w:start w:val="1"/>
      <w:numFmt w:val="bullet"/>
      <w:lvlText w:val=""/>
      <w:lvlJc w:val="left"/>
      <w:pPr>
        <w:tabs>
          <w:tab w:val="num" w:pos="0"/>
        </w:tabs>
        <w:ind w:left="2733" w:hanging="360"/>
      </w:pPr>
      <w:rPr>
        <w:rFonts w:ascii="Symbol" w:hAnsi="Symbol" w:cs="Symbol" w:hint="default"/>
      </w:rPr>
    </w:lvl>
    <w:lvl w:ilvl="4">
      <w:start w:val="1"/>
      <w:numFmt w:val="bullet"/>
      <w:lvlText w:val="o"/>
      <w:lvlJc w:val="left"/>
      <w:pPr>
        <w:tabs>
          <w:tab w:val="num" w:pos="0"/>
        </w:tabs>
        <w:ind w:left="3453" w:hanging="360"/>
      </w:pPr>
      <w:rPr>
        <w:rFonts w:ascii="Courier New" w:hAnsi="Courier New" w:cs="Courier New" w:hint="default"/>
      </w:rPr>
    </w:lvl>
    <w:lvl w:ilvl="5">
      <w:start w:val="1"/>
      <w:numFmt w:val="bullet"/>
      <w:lvlText w:val=""/>
      <w:lvlJc w:val="left"/>
      <w:pPr>
        <w:tabs>
          <w:tab w:val="num" w:pos="0"/>
        </w:tabs>
        <w:ind w:left="4173" w:hanging="360"/>
      </w:pPr>
      <w:rPr>
        <w:rFonts w:ascii="Wingdings" w:hAnsi="Wingdings" w:cs="Wingdings" w:hint="default"/>
      </w:rPr>
    </w:lvl>
    <w:lvl w:ilvl="6">
      <w:start w:val="1"/>
      <w:numFmt w:val="bullet"/>
      <w:lvlText w:val=""/>
      <w:lvlJc w:val="left"/>
      <w:pPr>
        <w:tabs>
          <w:tab w:val="num" w:pos="0"/>
        </w:tabs>
        <w:ind w:left="4893" w:hanging="360"/>
      </w:pPr>
      <w:rPr>
        <w:rFonts w:ascii="Symbol" w:hAnsi="Symbol" w:cs="Symbol" w:hint="default"/>
      </w:rPr>
    </w:lvl>
    <w:lvl w:ilvl="7">
      <w:start w:val="1"/>
      <w:numFmt w:val="bullet"/>
      <w:lvlText w:val="o"/>
      <w:lvlJc w:val="left"/>
      <w:pPr>
        <w:tabs>
          <w:tab w:val="num" w:pos="0"/>
        </w:tabs>
        <w:ind w:left="5613" w:hanging="360"/>
      </w:pPr>
      <w:rPr>
        <w:rFonts w:ascii="Courier New" w:hAnsi="Courier New" w:cs="Courier New" w:hint="default"/>
      </w:rPr>
    </w:lvl>
    <w:lvl w:ilvl="8">
      <w:start w:val="1"/>
      <w:numFmt w:val="bullet"/>
      <w:lvlText w:val=""/>
      <w:lvlJc w:val="left"/>
      <w:pPr>
        <w:tabs>
          <w:tab w:val="num" w:pos="0"/>
        </w:tabs>
        <w:ind w:left="6333" w:hanging="360"/>
      </w:pPr>
      <w:rPr>
        <w:rFonts w:ascii="Wingdings" w:hAnsi="Wingdings" w:cs="Wingdings" w:hint="default"/>
      </w:rPr>
    </w:lvl>
  </w:abstractNum>
  <w:abstractNum w:abstractNumId="12" w15:restartNumberingAfterBreak="0">
    <w:nsid w:val="31996A22"/>
    <w:multiLevelType w:val="multilevel"/>
    <w:tmpl w:val="EF287020"/>
    <w:lvl w:ilvl="0">
      <w:start w:val="6"/>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39BD5345"/>
    <w:multiLevelType w:val="multilevel"/>
    <w:tmpl w:val="9176DE84"/>
    <w:lvl w:ilvl="0">
      <w:start w:val="5"/>
      <w:numFmt w:val="decimal"/>
      <w:lvlText w:val="%1."/>
      <w:lvlJc w:val="left"/>
      <w:pPr>
        <w:tabs>
          <w:tab w:val="num" w:pos="0"/>
        </w:tabs>
        <w:ind w:left="540" w:hanging="540"/>
      </w:pPr>
    </w:lvl>
    <w:lvl w:ilvl="1">
      <w:start w:val="1"/>
      <w:numFmt w:val="decimal"/>
      <w:lvlText w:val="%1.%2."/>
      <w:lvlJc w:val="left"/>
      <w:pPr>
        <w:tabs>
          <w:tab w:val="num" w:pos="0"/>
        </w:tabs>
        <w:ind w:left="681" w:hanging="540"/>
      </w:pPr>
    </w:lvl>
    <w:lvl w:ilvl="2">
      <w:start w:val="6"/>
      <w:numFmt w:val="decimal"/>
      <w:lvlText w:val="%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2286" w:hanging="144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928" w:hanging="1800"/>
      </w:pPr>
    </w:lvl>
  </w:abstractNum>
  <w:abstractNum w:abstractNumId="14" w15:restartNumberingAfterBreak="0">
    <w:nsid w:val="3C012E36"/>
    <w:multiLevelType w:val="multilevel"/>
    <w:tmpl w:val="FBEE750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F1008E3"/>
    <w:multiLevelType w:val="multilevel"/>
    <w:tmpl w:val="32DC7A68"/>
    <w:lvl w:ilvl="0">
      <w:start w:val="10"/>
      <w:numFmt w:val="decimal"/>
      <w:lvlText w:val="%1."/>
      <w:lvlJc w:val="left"/>
      <w:pPr>
        <w:tabs>
          <w:tab w:val="num" w:pos="1005"/>
        </w:tabs>
        <w:ind w:left="1005" w:hanging="645"/>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6" w15:restartNumberingAfterBreak="0">
    <w:nsid w:val="3F8C1906"/>
    <w:multiLevelType w:val="multilevel"/>
    <w:tmpl w:val="7C3452EA"/>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422376BE"/>
    <w:multiLevelType w:val="multilevel"/>
    <w:tmpl w:val="4B50B3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4B34B6E"/>
    <w:multiLevelType w:val="multilevel"/>
    <w:tmpl w:val="F1807AC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E674AE"/>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AC49D0"/>
    <w:multiLevelType w:val="multilevel"/>
    <w:tmpl w:val="F6DC13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F04E46"/>
    <w:multiLevelType w:val="multilevel"/>
    <w:tmpl w:val="1B0AB2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19B528D"/>
    <w:multiLevelType w:val="multilevel"/>
    <w:tmpl w:val="3FDC44FE"/>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3" w15:restartNumberingAfterBreak="0">
    <w:nsid w:val="64820E7B"/>
    <w:multiLevelType w:val="multilevel"/>
    <w:tmpl w:val="657477F0"/>
    <w:lvl w:ilvl="0">
      <w:start w:val="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DFB76A8"/>
    <w:multiLevelType w:val="multilevel"/>
    <w:tmpl w:val="A81A7AA0"/>
    <w:lvl w:ilvl="0">
      <w:start w:val="7"/>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FFF4F68"/>
    <w:multiLevelType w:val="multilevel"/>
    <w:tmpl w:val="2C2E62F2"/>
    <w:lvl w:ilvl="0">
      <w:start w:val="5"/>
      <w:numFmt w:val="decimal"/>
      <w:lvlText w:val="%1."/>
      <w:lvlJc w:val="left"/>
      <w:pPr>
        <w:tabs>
          <w:tab w:val="num" w:pos="0"/>
        </w:tabs>
        <w:ind w:left="480" w:hanging="480"/>
      </w:pPr>
    </w:lvl>
    <w:lvl w:ilvl="1">
      <w:start w:val="10"/>
      <w:numFmt w:val="decimal"/>
      <w:lvlText w:val="%1.%2."/>
      <w:lvlJc w:val="left"/>
      <w:pPr>
        <w:tabs>
          <w:tab w:val="num" w:pos="0"/>
        </w:tabs>
        <w:ind w:left="763" w:hanging="48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15:restartNumberingAfterBreak="0">
    <w:nsid w:val="75B62A38"/>
    <w:multiLevelType w:val="multilevel"/>
    <w:tmpl w:val="D4B0E99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97A0A42"/>
    <w:multiLevelType w:val="multilevel"/>
    <w:tmpl w:val="76ECDA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22"/>
  </w:num>
  <w:num w:numId="3">
    <w:abstractNumId w:val="11"/>
  </w:num>
  <w:num w:numId="4">
    <w:abstractNumId w:val="15"/>
  </w:num>
  <w:num w:numId="5">
    <w:abstractNumId w:val="14"/>
  </w:num>
  <w:num w:numId="6">
    <w:abstractNumId w:val="27"/>
  </w:num>
  <w:num w:numId="7">
    <w:abstractNumId w:val="20"/>
  </w:num>
  <w:num w:numId="8">
    <w:abstractNumId w:val="4"/>
  </w:num>
  <w:num w:numId="9">
    <w:abstractNumId w:val="25"/>
  </w:num>
  <w:num w:numId="10">
    <w:abstractNumId w:val="13"/>
  </w:num>
  <w:num w:numId="11">
    <w:abstractNumId w:val="0"/>
  </w:num>
  <w:num w:numId="12">
    <w:abstractNumId w:val="21"/>
  </w:num>
  <w:num w:numId="13">
    <w:abstractNumId w:val="6"/>
  </w:num>
  <w:num w:numId="14">
    <w:abstractNumId w:val="17"/>
  </w:num>
  <w:num w:numId="15">
    <w:abstractNumId w:val="16"/>
  </w:num>
  <w:num w:numId="16">
    <w:abstractNumId w:val="10"/>
  </w:num>
  <w:num w:numId="17">
    <w:abstractNumId w:val="26"/>
  </w:num>
  <w:num w:numId="18">
    <w:abstractNumId w:val="5"/>
  </w:num>
  <w:num w:numId="19">
    <w:abstractNumId w:val="12"/>
  </w:num>
  <w:num w:numId="20">
    <w:abstractNumId w:val="1"/>
    <w:lvlOverride w:ilvl="0">
      <w:startOverride w:val="1"/>
    </w:lvlOverride>
  </w:num>
  <w:num w:numId="21">
    <w:abstractNumId w:val="19"/>
    <w:lvlOverride w:ilvl="1">
      <w:startOverride w:val="1"/>
    </w:lvlOverride>
  </w:num>
  <w:num w:numId="22">
    <w:abstractNumId w:val="19"/>
  </w:num>
  <w:num w:numId="23">
    <w:abstractNumId w:val="2"/>
    <w:lvlOverride w:ilvl="1">
      <w:startOverride w:val="1"/>
    </w:lvlOverride>
  </w:num>
  <w:num w:numId="24">
    <w:abstractNumId w:val="2"/>
  </w:num>
  <w:num w:numId="25">
    <w:abstractNumId w:val="3"/>
    <w:lvlOverride w:ilvl="0">
      <w:startOverride w:val="1"/>
    </w:lvlOverride>
  </w:num>
  <w:num w:numId="26">
    <w:abstractNumId w:val="3"/>
  </w:num>
  <w:num w:numId="27">
    <w:abstractNumId w:val="7"/>
    <w:lvlOverride w:ilvl="1">
      <w:startOverride w:val="1"/>
    </w:lvlOverride>
  </w:num>
  <w:num w:numId="28">
    <w:abstractNumId w:val="7"/>
  </w:num>
  <w:num w:numId="29">
    <w:abstractNumId w:val="24"/>
    <w:lvlOverride w:ilvl="1">
      <w:startOverride w:val="1"/>
    </w:lvlOverride>
  </w:num>
  <w:num w:numId="30">
    <w:abstractNumId w:val="24"/>
  </w:num>
  <w:num w:numId="31">
    <w:abstractNumId w:val="8"/>
    <w:lvlOverride w:ilvl="1">
      <w:startOverride w:val="1"/>
    </w:lvlOverride>
  </w:num>
  <w:num w:numId="32">
    <w:abstractNumId w:val="8"/>
  </w:num>
  <w:num w:numId="33">
    <w:abstractNumId w:val="23"/>
    <w:lvlOverride w:ilvl="1">
      <w:startOverride w:val="1"/>
    </w:lvlOverride>
  </w:num>
  <w:num w:numId="34">
    <w:abstractNumId w:val="23"/>
  </w:num>
  <w:num w:numId="35">
    <w:abstractNumId w:val="18"/>
    <w:lvlOverride w:ilvl="0">
      <w:startOverride w:val="1"/>
    </w:lvlOverride>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CC"/>
    <w:rsid w:val="003B1CDE"/>
    <w:rsid w:val="003F495E"/>
    <w:rsid w:val="00605202"/>
    <w:rsid w:val="008752CC"/>
    <w:rsid w:val="00E21B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A30A4-EC74-4005-9F94-0AE77A9C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uiPriority w:val="1"/>
    <w:qFormat/>
    <w:rsid w:val="00256529"/>
    <w:rPr>
      <w:rFonts w:ascii="Calibri" w:eastAsia="Times New Roman" w:hAnsi="Calibri" w:cs="Times New Roman"/>
    </w:rPr>
  </w:style>
  <w:style w:type="character" w:customStyle="1" w:styleId="TekstbaloniaChar">
    <w:name w:val="Tekst balončića Char"/>
    <w:basedOn w:val="Zadanifontodlomka"/>
    <w:link w:val="Tekstbalonia"/>
    <w:uiPriority w:val="99"/>
    <w:semiHidden/>
    <w:qFormat/>
    <w:rsid w:val="00D2736A"/>
    <w:rPr>
      <w:rFonts w:ascii="Tahoma" w:hAnsi="Tahoma" w:cs="Tahoma"/>
      <w:sz w:val="16"/>
      <w:szCs w:val="16"/>
    </w:rPr>
  </w:style>
  <w:style w:type="character" w:customStyle="1" w:styleId="NaslovChar">
    <w:name w:val="Naslov Char"/>
    <w:basedOn w:val="Zadanifontodlomka"/>
    <w:link w:val="Naslov"/>
    <w:uiPriority w:val="10"/>
    <w:qFormat/>
    <w:rsid w:val="00D2736A"/>
    <w:rPr>
      <w:rFonts w:asciiTheme="majorHAnsi" w:eastAsiaTheme="majorEastAsia" w:hAnsiTheme="majorHAnsi" w:cstheme="majorBidi"/>
      <w:color w:val="17365D" w:themeColor="text2" w:themeShade="BF"/>
      <w:spacing w:val="5"/>
      <w:kern w:val="2"/>
      <w:sz w:val="52"/>
      <w:szCs w:val="52"/>
      <w:lang w:eastAsia="hr-HR"/>
    </w:rPr>
  </w:style>
  <w:style w:type="character" w:customStyle="1" w:styleId="PodnaslovChar">
    <w:name w:val="Podnaslov Char"/>
    <w:basedOn w:val="Zadanifontodlomka"/>
    <w:link w:val="Podnaslov"/>
    <w:uiPriority w:val="11"/>
    <w:qFormat/>
    <w:rsid w:val="00D2736A"/>
    <w:rPr>
      <w:rFonts w:asciiTheme="majorHAnsi" w:eastAsiaTheme="majorEastAsia" w:hAnsiTheme="majorHAnsi" w:cstheme="majorBidi"/>
      <w:i/>
      <w:iCs/>
      <w:color w:val="4F81BD" w:themeColor="accent1"/>
      <w:spacing w:val="15"/>
      <w:sz w:val="24"/>
      <w:szCs w:val="24"/>
      <w:lang w:eastAsia="hr-HR"/>
    </w:rPr>
  </w:style>
  <w:style w:type="character" w:customStyle="1" w:styleId="ZaglavljeChar">
    <w:name w:val="Zaglavlje Char"/>
    <w:basedOn w:val="Zadanifontodlomka"/>
    <w:link w:val="Zaglavlje"/>
    <w:uiPriority w:val="99"/>
    <w:qFormat/>
    <w:rsid w:val="001B0922"/>
  </w:style>
  <w:style w:type="character" w:customStyle="1" w:styleId="PodnojeChar">
    <w:name w:val="Podnožje Char"/>
    <w:basedOn w:val="Zadanifontodlomka"/>
    <w:link w:val="Podnoje"/>
    <w:uiPriority w:val="99"/>
    <w:qFormat/>
    <w:rsid w:val="001B0922"/>
  </w:style>
  <w:style w:type="character" w:customStyle="1" w:styleId="Internetskapoveznica">
    <w:name w:val="Internetska poveznica"/>
    <w:rPr>
      <w:color w:val="000080"/>
      <w:u w:val="singl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link w:val="BezproredaChar"/>
    <w:uiPriority w:val="1"/>
    <w:qFormat/>
    <w:rsid w:val="00256529"/>
    <w:rPr>
      <w:rFonts w:eastAsia="Times New Roman" w:cs="Times New Roman"/>
    </w:rPr>
  </w:style>
  <w:style w:type="paragraph" w:styleId="Odlomakpopisa">
    <w:name w:val="List Paragraph"/>
    <w:basedOn w:val="Normal"/>
    <w:uiPriority w:val="34"/>
    <w:qFormat/>
    <w:rsid w:val="00AB434B"/>
    <w:pPr>
      <w:ind w:left="720"/>
      <w:contextualSpacing/>
    </w:pPr>
  </w:style>
  <w:style w:type="paragraph" w:customStyle="1" w:styleId="Default">
    <w:name w:val="Default"/>
    <w:qFormat/>
    <w:rsid w:val="00FD44AD"/>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qFormat/>
    <w:rsid w:val="00D2736A"/>
    <w:pPr>
      <w:spacing w:after="0" w:line="240" w:lineRule="auto"/>
    </w:pPr>
    <w:rPr>
      <w:rFonts w:ascii="Tahoma" w:hAnsi="Tahoma" w:cs="Tahoma"/>
      <w:sz w:val="16"/>
      <w:szCs w:val="16"/>
    </w:rPr>
  </w:style>
  <w:style w:type="paragraph" w:styleId="Naslov">
    <w:name w:val="Title"/>
    <w:basedOn w:val="Normal"/>
    <w:next w:val="Normal"/>
    <w:link w:val="NaslovChar"/>
    <w:uiPriority w:val="10"/>
    <w:qFormat/>
    <w:rsid w:val="00D2736A"/>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Podnaslov">
    <w:name w:val="Subtitle"/>
    <w:basedOn w:val="Normal"/>
    <w:next w:val="Normal"/>
    <w:link w:val="PodnaslovChar"/>
    <w:uiPriority w:val="11"/>
    <w:qFormat/>
    <w:rsid w:val="00D2736A"/>
    <w:rPr>
      <w:rFonts w:asciiTheme="majorHAnsi" w:eastAsiaTheme="majorEastAsia" w:hAnsiTheme="majorHAnsi" w:cstheme="majorBidi"/>
      <w:i/>
      <w:iCs/>
      <w:color w:val="4F81BD" w:themeColor="accent1"/>
      <w:spacing w:val="15"/>
      <w:sz w:val="24"/>
      <w:szCs w:val="24"/>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1B0922"/>
    <w:pPr>
      <w:tabs>
        <w:tab w:val="center" w:pos="4536"/>
        <w:tab w:val="right" w:pos="9072"/>
      </w:tabs>
      <w:spacing w:after="0" w:line="240" w:lineRule="auto"/>
    </w:pPr>
  </w:style>
  <w:style w:type="paragraph" w:styleId="Podnoje">
    <w:name w:val="footer"/>
    <w:basedOn w:val="Normal"/>
    <w:link w:val="PodnojeChar"/>
    <w:uiPriority w:val="99"/>
    <w:unhideWhenUsed/>
    <w:rsid w:val="001B0922"/>
    <w:pPr>
      <w:tabs>
        <w:tab w:val="center" w:pos="4536"/>
        <w:tab w:val="right" w:pos="9072"/>
      </w:tabs>
      <w:spacing w:after="0" w:line="240" w:lineRule="auto"/>
    </w:pPr>
  </w:style>
  <w:style w:type="paragraph" w:customStyle="1" w:styleId="Sadrajokvira">
    <w:name w:val="Sadržaj okvira"/>
    <w:basedOn w:val="Normal"/>
    <w:qFormat/>
  </w:style>
  <w:style w:type="table" w:styleId="Reetkatablice">
    <w:name w:val="Table Grid"/>
    <w:basedOn w:val="Obinatablica"/>
    <w:uiPriority w:val="59"/>
    <w:rsid w:val="00C40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
    <w:name w:val="Light Grid"/>
    <w:basedOn w:val="Obinatablica"/>
    <w:uiPriority w:val="62"/>
    <w:rsid w:val="00903E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etkatablice1">
    <w:name w:val="Rešetka tablice1"/>
    <w:basedOn w:val="Obinatablica"/>
    <w:uiPriority w:val="59"/>
    <w:rsid w:val="0025332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25332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25332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59"/>
    <w:rsid w:val="0025332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uiPriority w:val="59"/>
    <w:rsid w:val="00FE630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uiPriority w:val="59"/>
    <w:rsid w:val="00FE630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uiPriority w:val="59"/>
    <w:rsid w:val="00FE630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uiPriority w:val="59"/>
    <w:rsid w:val="004626B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uiPriority w:val="59"/>
    <w:rsid w:val="004626B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uiPriority w:val="59"/>
    <w:rsid w:val="004626B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uiPriority w:val="59"/>
    <w:rsid w:val="004626B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59"/>
    <w:rsid w:val="004626B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uiPriority w:val="59"/>
    <w:rsid w:val="004626B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11">
    <w:name w:val="Svijetla tablica rešetke 11"/>
    <w:basedOn w:val="Obinatablica"/>
    <w:uiPriority w:val="99"/>
    <w:rsid w:val="005E1E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4">
    <w:name w:val="Rešetka tablice14"/>
    <w:basedOn w:val="Obinatablica"/>
    <w:uiPriority w:val="59"/>
    <w:rsid w:val="0089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uiPriority w:val="59"/>
    <w:rsid w:val="0089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uiPriority w:val="59"/>
    <w:rsid w:val="0089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uiPriority w:val="59"/>
    <w:rsid w:val="00EA101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uiPriority w:val="59"/>
    <w:rsid w:val="0094188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uiPriority w:val="59"/>
    <w:rsid w:val="0094188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uiPriority w:val="59"/>
    <w:rsid w:val="0094188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uiPriority w:val="59"/>
    <w:rsid w:val="0087088F"/>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uiPriority w:val="59"/>
    <w:rsid w:val="0087088F"/>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uiPriority w:val="59"/>
    <w:rsid w:val="0087088F"/>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
    <w:name w:val="Rešetka tablice24"/>
    <w:basedOn w:val="Obinatablica"/>
    <w:uiPriority w:val="59"/>
    <w:rsid w:val="0087088F"/>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59"/>
    <w:rsid w:val="0087088F"/>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uiPriority w:val="59"/>
    <w:rsid w:val="00AE7472"/>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uiPriority w:val="39"/>
    <w:rsid w:val="002A62C4"/>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8">
    <w:name w:val="Rešetka tablice28"/>
    <w:basedOn w:val="Obinatablica"/>
    <w:uiPriority w:val="39"/>
    <w:rsid w:val="002A62C4"/>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9">
    <w:name w:val="Rešetka tablice29"/>
    <w:basedOn w:val="Obinatablica"/>
    <w:uiPriority w:val="39"/>
    <w:rsid w:val="002A62C4"/>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2">
    <w:name w:val="Rešetka tablice142"/>
    <w:basedOn w:val="Obinatablica"/>
    <w:uiPriority w:val="59"/>
    <w:rsid w:val="0005601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0">
    <w:name w:val="Rešetka tablice30"/>
    <w:basedOn w:val="Obinatablica"/>
    <w:uiPriority w:val="39"/>
    <w:rsid w:val="0005601E"/>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05601E"/>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05601E"/>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05601E"/>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05601E"/>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05601E"/>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6">
    <w:name w:val="Rešetka tablice36"/>
    <w:basedOn w:val="Obinatablica"/>
    <w:uiPriority w:val="59"/>
    <w:rsid w:val="00DF6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9">
    <w:name w:val="Rešetka tablice149"/>
    <w:basedOn w:val="Obinatablica"/>
    <w:uiPriority w:val="59"/>
    <w:rsid w:val="00F33E9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7">
    <w:name w:val="Rešetka tablice37"/>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8">
    <w:name w:val="Rešetka tablice38"/>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9">
    <w:name w:val="Rešetka tablice39"/>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0"/>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3">
    <w:name w:val="Rešetka tablice43"/>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4">
    <w:name w:val="Rešetka tablice44"/>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5">
    <w:name w:val="Rešetka tablice45"/>
    <w:basedOn w:val="Obinatablica"/>
    <w:uiPriority w:val="59"/>
    <w:rsid w:val="00684DBA"/>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6">
    <w:name w:val="Rešetka tablice46"/>
    <w:basedOn w:val="Obinatablica"/>
    <w:uiPriority w:val="59"/>
    <w:rsid w:val="0002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7">
    <w:name w:val="Rešetka tablice47"/>
    <w:basedOn w:val="Obinatablica"/>
    <w:uiPriority w:val="59"/>
    <w:rsid w:val="00EB6930"/>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8">
    <w:name w:val="Rešetka tablice48"/>
    <w:basedOn w:val="Obinatablica"/>
    <w:uiPriority w:val="59"/>
    <w:rsid w:val="00EB6930"/>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9">
    <w:name w:val="Rešetka tablice49"/>
    <w:basedOn w:val="Obinatablica"/>
    <w:uiPriority w:val="59"/>
    <w:rsid w:val="00077AE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8">
    <w:name w:val="Rešetka tablice188"/>
    <w:basedOn w:val="Obinatablica"/>
    <w:uiPriority w:val="59"/>
    <w:rsid w:val="00077AE5"/>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0">
    <w:name w:val="Rešetka tablice50"/>
    <w:basedOn w:val="Obinatablica"/>
    <w:uiPriority w:val="59"/>
    <w:rsid w:val="00077AE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uiPriority w:val="59"/>
    <w:rsid w:val="00077AE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uiPriority w:val="59"/>
    <w:rsid w:val="00077AE5"/>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3">
    <w:name w:val="Rešetka tablice53"/>
    <w:basedOn w:val="Obinatablica"/>
    <w:uiPriority w:val="59"/>
    <w:rsid w:val="00E40473"/>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4">
    <w:name w:val="Rešetka tablice54"/>
    <w:basedOn w:val="Obinatablica"/>
    <w:uiPriority w:val="59"/>
    <w:rsid w:val="00E40473"/>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5">
    <w:name w:val="Rešetka tablice55"/>
    <w:basedOn w:val="Obinatablica"/>
    <w:uiPriority w:val="59"/>
    <w:rsid w:val="00E40473"/>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yperlink" Target="mailto:ured@os-meterize-si.skole.hr" TargetMode="Externa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Školska godina                                                                    2014./2015.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73FE8-DD9E-4915-BFC6-2C680C82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20365</Words>
  <Characters>116086</Characters>
  <Application>Microsoft Office Word</Application>
  <DocSecurity>0</DocSecurity>
  <Lines>967</Lines>
  <Paragraphs>272</Paragraphs>
  <ScaleCrop>false</ScaleCrop>
  <HeadingPairs>
    <vt:vector size="2" baseType="variant">
      <vt:variant>
        <vt:lpstr>Naslov</vt:lpstr>
      </vt:variant>
      <vt:variant>
        <vt:i4>1</vt:i4>
      </vt:variant>
    </vt:vector>
  </HeadingPairs>
  <TitlesOfParts>
    <vt:vector size="1" baseType="lpstr">
      <vt:lpstr>GODIŠNJI  PLAN I PROGRAM</vt:lpstr>
    </vt:vector>
  </TitlesOfParts>
  <Company>OSNOVNA ŠKOLA METERIZE, ŠIBENIK</Company>
  <LinksUpToDate>false</LinksUpToDate>
  <CharactersWithSpaces>136179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I PROGRAM</dc:title>
  <dc:subject/>
  <dc:creator>OSNOVNA</dc:creator>
  <dc:description/>
  <cp:lastModifiedBy>Barislav Poparić</cp:lastModifiedBy>
  <cp:revision>3</cp:revision>
  <cp:lastPrinted>2020-09-28T07:14:00Z</cp:lastPrinted>
  <dcterms:created xsi:type="dcterms:W3CDTF">2024-10-23T11:02:00Z</dcterms:created>
  <dcterms:modified xsi:type="dcterms:W3CDTF">2024-10-23T11:02:00Z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OSNOVNA ŠKOLA METERIZE, ŠIBENIK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