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GoBack"/>
      <w:bookmarkEnd w:id="0"/>
      <w:r w:rsidRPr="00E338E3">
        <w:rPr>
          <w:rFonts w:asciiTheme="minorHAnsi" w:hAnsiTheme="minorHAnsi" w:cstheme="minorHAnsi"/>
          <w:sz w:val="24"/>
          <w:szCs w:val="24"/>
          <w:lang w:val="pl-PL"/>
        </w:rPr>
        <w:t>OSNOVNA ŠKOLA METERIZE, ŠIBENIK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E338E3">
        <w:rPr>
          <w:rFonts w:asciiTheme="minorHAnsi" w:hAnsiTheme="minorHAnsi" w:cstheme="minorHAnsi"/>
          <w:sz w:val="24"/>
          <w:szCs w:val="24"/>
          <w:lang w:val="pl-PL"/>
        </w:rPr>
        <w:t>PUT KROZ METERIZE 48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E338E3">
        <w:rPr>
          <w:rFonts w:asciiTheme="minorHAnsi" w:hAnsiTheme="minorHAnsi" w:cstheme="minorHAnsi"/>
          <w:sz w:val="24"/>
          <w:szCs w:val="24"/>
          <w:lang w:val="pl-PL"/>
        </w:rPr>
        <w:t>KLASA: 112-0</w:t>
      </w:r>
      <w:r w:rsidR="00C200F6" w:rsidRPr="00E338E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E338E3">
        <w:rPr>
          <w:rFonts w:asciiTheme="minorHAnsi" w:hAnsiTheme="minorHAnsi" w:cstheme="minorHAnsi"/>
          <w:sz w:val="24"/>
          <w:szCs w:val="24"/>
          <w:lang w:val="pl-PL"/>
        </w:rPr>
        <w:t>/2</w:t>
      </w:r>
      <w:r w:rsidR="00C076D0">
        <w:rPr>
          <w:rFonts w:asciiTheme="minorHAnsi" w:hAnsiTheme="minorHAnsi" w:cstheme="minorHAnsi"/>
          <w:sz w:val="24"/>
          <w:szCs w:val="24"/>
          <w:lang w:val="pl-PL"/>
        </w:rPr>
        <w:t>5</w:t>
      </w:r>
      <w:r w:rsidRPr="00E338E3">
        <w:rPr>
          <w:rFonts w:asciiTheme="minorHAnsi" w:hAnsiTheme="minorHAnsi" w:cstheme="minorHAnsi"/>
          <w:sz w:val="24"/>
          <w:szCs w:val="24"/>
          <w:lang w:val="pl-PL"/>
        </w:rPr>
        <w:t>-0</w:t>
      </w:r>
      <w:r w:rsidR="000871DD" w:rsidRPr="00E338E3">
        <w:rPr>
          <w:rFonts w:asciiTheme="minorHAnsi" w:hAnsiTheme="minorHAnsi" w:cstheme="minorHAnsi"/>
          <w:sz w:val="24"/>
          <w:szCs w:val="24"/>
          <w:lang w:val="pl-PL"/>
        </w:rPr>
        <w:t>1</w:t>
      </w:r>
      <w:r w:rsidRPr="00E338E3">
        <w:rPr>
          <w:rFonts w:asciiTheme="minorHAnsi" w:hAnsiTheme="minorHAnsi" w:cstheme="minorHAnsi"/>
          <w:sz w:val="24"/>
          <w:szCs w:val="24"/>
          <w:lang w:val="pl-PL"/>
        </w:rPr>
        <w:t>/</w:t>
      </w:r>
      <w:r w:rsidR="00C076D0">
        <w:rPr>
          <w:rFonts w:asciiTheme="minorHAnsi" w:hAnsiTheme="minorHAnsi" w:cstheme="minorHAnsi"/>
          <w:sz w:val="24"/>
          <w:szCs w:val="24"/>
          <w:lang w:val="pl-PL"/>
        </w:rPr>
        <w:t>7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E338E3">
        <w:rPr>
          <w:rFonts w:asciiTheme="minorHAnsi" w:hAnsiTheme="minorHAnsi" w:cstheme="minorHAnsi"/>
          <w:sz w:val="24"/>
          <w:szCs w:val="24"/>
          <w:lang w:val="pl-PL"/>
        </w:rPr>
        <w:t>URBROJ: 2182-1-41-01-2</w:t>
      </w:r>
      <w:r w:rsidR="00C076D0">
        <w:rPr>
          <w:rFonts w:asciiTheme="minorHAnsi" w:hAnsiTheme="minorHAnsi" w:cstheme="minorHAnsi"/>
          <w:sz w:val="24"/>
          <w:szCs w:val="24"/>
          <w:lang w:val="pl-PL"/>
        </w:rPr>
        <w:t>5</w:t>
      </w:r>
      <w:r w:rsidRPr="00E338E3">
        <w:rPr>
          <w:rFonts w:asciiTheme="minorHAnsi" w:hAnsiTheme="minorHAnsi" w:cstheme="minorHAnsi"/>
          <w:sz w:val="24"/>
          <w:szCs w:val="24"/>
          <w:lang w:val="pl-PL"/>
        </w:rPr>
        <w:t>-</w:t>
      </w:r>
      <w:r w:rsidR="00C200F6" w:rsidRPr="00E338E3">
        <w:rPr>
          <w:rFonts w:asciiTheme="minorHAnsi" w:hAnsiTheme="minorHAnsi" w:cstheme="minorHAnsi"/>
          <w:sz w:val="24"/>
          <w:szCs w:val="24"/>
          <w:lang w:val="pl-PL"/>
        </w:rPr>
        <w:t>1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E338E3">
        <w:rPr>
          <w:rFonts w:asciiTheme="minorHAnsi" w:hAnsiTheme="minorHAnsi" w:cstheme="minorHAnsi"/>
          <w:sz w:val="24"/>
          <w:szCs w:val="24"/>
          <w:lang w:val="pl-PL"/>
        </w:rPr>
        <w:t xml:space="preserve">Šibenik, </w:t>
      </w:r>
      <w:r w:rsidR="00C076D0">
        <w:rPr>
          <w:rFonts w:asciiTheme="minorHAnsi" w:hAnsiTheme="minorHAnsi" w:cstheme="minorHAnsi"/>
          <w:sz w:val="24"/>
          <w:szCs w:val="24"/>
          <w:lang w:val="pl-PL"/>
        </w:rPr>
        <w:t>19</w:t>
      </w:r>
      <w:r w:rsidR="003F3DA6" w:rsidRPr="00E338E3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C076D0">
        <w:rPr>
          <w:rFonts w:asciiTheme="minorHAnsi" w:hAnsiTheme="minorHAnsi" w:cstheme="minorHAnsi"/>
          <w:sz w:val="24"/>
          <w:szCs w:val="24"/>
          <w:lang w:val="pl-PL"/>
        </w:rPr>
        <w:t>svibnja</w:t>
      </w:r>
      <w:r w:rsidR="000D34B8" w:rsidRPr="00E338E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E338E3">
        <w:rPr>
          <w:rFonts w:asciiTheme="minorHAnsi" w:hAnsiTheme="minorHAnsi" w:cstheme="minorHAnsi"/>
          <w:sz w:val="24"/>
          <w:szCs w:val="24"/>
          <w:lang w:val="pl-PL"/>
        </w:rPr>
        <w:t>202</w:t>
      </w:r>
      <w:r w:rsidR="00C076D0">
        <w:rPr>
          <w:rFonts w:asciiTheme="minorHAnsi" w:hAnsiTheme="minorHAnsi" w:cstheme="minorHAnsi"/>
          <w:sz w:val="24"/>
          <w:szCs w:val="24"/>
          <w:lang w:val="pl-PL"/>
        </w:rPr>
        <w:t>5</w:t>
      </w:r>
      <w:r w:rsidRPr="00E338E3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Na temelju članka 107. Zakona o odgoju i obrazovanju u osnovnoj i srednjoj školi (NN br. </w:t>
      </w:r>
      <w:r w:rsidRPr="00E338E3">
        <w:rPr>
          <w:rFonts w:asciiTheme="minorHAnsi" w:hAnsiTheme="minorHAnsi" w:cstheme="minorHAnsi"/>
          <w:color w:val="000000"/>
          <w:sz w:val="24"/>
          <w:szCs w:val="24"/>
        </w:rPr>
        <w:t>87/08., 86/09., 92/10., 105/10.-ispravak, 90/11.,5/12., 16/12., 86/12., 126/12., 94/13.,</w:t>
      </w:r>
      <w:r w:rsidRPr="00E338E3">
        <w:rPr>
          <w:rStyle w:val="Naglaeno"/>
          <w:rFonts w:asciiTheme="minorHAnsi" w:hAnsiTheme="minorHAnsi" w:cstheme="minorHAnsi"/>
          <w:b w:val="0"/>
          <w:color w:val="000000"/>
          <w:sz w:val="24"/>
          <w:szCs w:val="24"/>
        </w:rPr>
        <w:t>152/14.,</w:t>
      </w:r>
      <w:r w:rsidRPr="00E338E3">
        <w:rPr>
          <w:rStyle w:val="Naglaeno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338E3">
        <w:rPr>
          <w:rFonts w:asciiTheme="minorHAnsi" w:hAnsiTheme="minorHAnsi" w:cstheme="minorHAnsi"/>
          <w:sz w:val="24"/>
          <w:szCs w:val="24"/>
        </w:rPr>
        <w:t>7/17., 68/18., 98/19.</w:t>
      </w:r>
      <w:r w:rsidR="007C13E2" w:rsidRPr="00E338E3">
        <w:rPr>
          <w:rFonts w:asciiTheme="minorHAnsi" w:hAnsiTheme="minorHAnsi" w:cstheme="minorHAnsi"/>
          <w:sz w:val="24"/>
          <w:szCs w:val="24"/>
        </w:rPr>
        <w:t>,</w:t>
      </w:r>
      <w:r w:rsidRPr="00E338E3">
        <w:rPr>
          <w:rFonts w:asciiTheme="minorHAnsi" w:hAnsiTheme="minorHAnsi" w:cstheme="minorHAnsi"/>
          <w:sz w:val="24"/>
          <w:szCs w:val="24"/>
        </w:rPr>
        <w:t xml:space="preserve"> 64/20.</w:t>
      </w:r>
      <w:r w:rsidR="00BE7159" w:rsidRPr="00E338E3">
        <w:rPr>
          <w:rFonts w:asciiTheme="minorHAnsi" w:hAnsiTheme="minorHAnsi" w:cstheme="minorHAnsi"/>
          <w:sz w:val="24"/>
          <w:szCs w:val="24"/>
        </w:rPr>
        <w:t xml:space="preserve">, 151/22. i </w:t>
      </w:r>
      <w:r w:rsidR="00CF428B" w:rsidRPr="00E338E3">
        <w:rPr>
          <w:rFonts w:asciiTheme="minorHAnsi" w:hAnsiTheme="minorHAnsi" w:cstheme="minorHAnsi"/>
          <w:sz w:val="24"/>
          <w:szCs w:val="24"/>
        </w:rPr>
        <w:t>156/23.</w:t>
      </w:r>
      <w:r w:rsidRPr="00E338E3">
        <w:rPr>
          <w:rFonts w:asciiTheme="minorHAnsi" w:hAnsiTheme="minorHAnsi" w:cstheme="minorHAnsi"/>
          <w:color w:val="000000"/>
          <w:sz w:val="24"/>
          <w:szCs w:val="24"/>
        </w:rPr>
        <w:t>), članka 13. Pravilnika o radu Osnovne škole Meterize, Šibenik i članaka 6. i 7. Pravilnika o postupku zapošljavanja te procjeni i vrednovanju kandidata za zapošljavanje Osnovne škole Meterize, Šibenik ravnateljica Osnovne škole Meterize, Šibenik raspisuje</w:t>
      </w:r>
    </w:p>
    <w:p w:rsidR="001B583A" w:rsidRPr="00E338E3" w:rsidRDefault="001B583A" w:rsidP="001B583A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1B583A" w:rsidRPr="00E338E3" w:rsidRDefault="001B583A" w:rsidP="001B583A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38E3">
        <w:rPr>
          <w:rFonts w:asciiTheme="minorHAnsi" w:hAnsiTheme="minorHAnsi" w:cstheme="minorHAnsi"/>
          <w:b/>
          <w:sz w:val="24"/>
          <w:szCs w:val="24"/>
        </w:rPr>
        <w:t>NATJEČAJ</w:t>
      </w:r>
    </w:p>
    <w:p w:rsidR="001B583A" w:rsidRPr="00E338E3" w:rsidRDefault="001B583A" w:rsidP="001B583A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E338E3">
        <w:rPr>
          <w:rFonts w:asciiTheme="minorHAnsi" w:hAnsiTheme="minorHAnsi" w:cstheme="minorHAnsi"/>
          <w:b/>
          <w:color w:val="000000"/>
        </w:rPr>
        <w:t xml:space="preserve">za zasnivanje radnog odnosa </w:t>
      </w:r>
    </w:p>
    <w:p w:rsidR="001B583A" w:rsidRPr="00E338E3" w:rsidRDefault="001B583A" w:rsidP="001B583A">
      <w:pPr>
        <w:contextualSpacing/>
        <w:jc w:val="center"/>
        <w:rPr>
          <w:rFonts w:asciiTheme="minorHAnsi" w:hAnsiTheme="minorHAnsi" w:cstheme="minorHAnsi"/>
          <w:b/>
        </w:rPr>
      </w:pPr>
      <w:r w:rsidRPr="00E338E3">
        <w:rPr>
          <w:rFonts w:asciiTheme="minorHAnsi" w:hAnsiTheme="minorHAnsi" w:cstheme="minorHAnsi"/>
          <w:b/>
          <w:color w:val="000000"/>
        </w:rPr>
        <w:t>za radno mjesto</w:t>
      </w:r>
    </w:p>
    <w:p w:rsidR="001B583A" w:rsidRPr="00E338E3" w:rsidRDefault="001B583A" w:rsidP="001B583A">
      <w:pPr>
        <w:rPr>
          <w:rFonts w:asciiTheme="minorHAnsi" w:hAnsiTheme="minorHAnsi" w:cstheme="minorHAnsi"/>
        </w:rPr>
      </w:pPr>
    </w:p>
    <w:p w:rsidR="001B583A" w:rsidRPr="00E338E3" w:rsidRDefault="001B583A" w:rsidP="001B583A">
      <w:pPr>
        <w:rPr>
          <w:rFonts w:asciiTheme="minorHAnsi" w:hAnsiTheme="minorHAnsi" w:cstheme="minorHAnsi"/>
        </w:rPr>
      </w:pPr>
    </w:p>
    <w:p w:rsidR="001B583A" w:rsidRPr="00E338E3" w:rsidRDefault="008A7F14" w:rsidP="001B583A">
      <w:pPr>
        <w:pStyle w:val="Odlomakpopisa"/>
        <w:numPr>
          <w:ilvl w:val="0"/>
          <w:numId w:val="2"/>
        </w:numPr>
        <w:spacing w:before="100" w:beforeAutospacing="1" w:after="100" w:afterAutospacing="1"/>
        <w:contextualSpacing/>
        <w:rPr>
          <w:rFonts w:asciiTheme="minorHAnsi" w:hAnsiTheme="minorHAnsi" w:cstheme="minorHAnsi"/>
          <w:i/>
          <w:sz w:val="24"/>
          <w:szCs w:val="24"/>
        </w:rPr>
      </w:pPr>
      <w:r w:rsidRPr="00E338E3">
        <w:rPr>
          <w:rFonts w:asciiTheme="minorHAnsi" w:hAnsiTheme="minorHAnsi" w:cstheme="minorHAnsi"/>
          <w:b/>
          <w:bCs/>
          <w:sz w:val="24"/>
          <w:szCs w:val="24"/>
        </w:rPr>
        <w:t>Spremačice</w:t>
      </w:r>
      <w:r w:rsidR="001B583A" w:rsidRPr="00E338E3">
        <w:rPr>
          <w:rFonts w:asciiTheme="minorHAnsi" w:hAnsiTheme="minorHAnsi" w:cstheme="minorHAnsi"/>
          <w:b/>
          <w:bCs/>
          <w:sz w:val="24"/>
          <w:szCs w:val="24"/>
        </w:rPr>
        <w:t xml:space="preserve"> (1 izvršitelj/</w:t>
      </w:r>
      <w:proofErr w:type="spellStart"/>
      <w:r w:rsidR="001B583A" w:rsidRPr="00E338E3">
        <w:rPr>
          <w:rFonts w:asciiTheme="minorHAnsi" w:hAnsiTheme="minorHAnsi" w:cstheme="minorHAnsi"/>
          <w:b/>
          <w:bCs/>
          <w:sz w:val="24"/>
          <w:szCs w:val="24"/>
        </w:rPr>
        <w:t>ica</w:t>
      </w:r>
      <w:proofErr w:type="spellEnd"/>
      <w:r w:rsidR="001B583A" w:rsidRPr="00E338E3">
        <w:rPr>
          <w:rFonts w:asciiTheme="minorHAnsi" w:hAnsiTheme="minorHAnsi" w:cstheme="minorHAnsi"/>
          <w:b/>
          <w:bCs/>
          <w:sz w:val="24"/>
          <w:szCs w:val="24"/>
        </w:rPr>
        <w:t xml:space="preserve">) - </w:t>
      </w:r>
      <w:r w:rsidR="001B583A" w:rsidRPr="00E338E3">
        <w:rPr>
          <w:rFonts w:asciiTheme="minorHAnsi" w:hAnsiTheme="minorHAnsi" w:cstheme="minorHAnsi"/>
          <w:bCs/>
          <w:sz w:val="24"/>
          <w:szCs w:val="24"/>
        </w:rPr>
        <w:t xml:space="preserve"> na </w:t>
      </w:r>
      <w:r w:rsidR="00C65F1C" w:rsidRPr="00E338E3">
        <w:rPr>
          <w:rFonts w:asciiTheme="minorHAnsi" w:hAnsiTheme="minorHAnsi" w:cstheme="minorHAnsi"/>
          <w:bCs/>
          <w:sz w:val="24"/>
          <w:szCs w:val="24"/>
        </w:rPr>
        <w:t>o</w:t>
      </w:r>
      <w:r w:rsidR="001B583A" w:rsidRPr="00E338E3">
        <w:rPr>
          <w:rFonts w:asciiTheme="minorHAnsi" w:hAnsiTheme="minorHAnsi" w:cstheme="minorHAnsi"/>
          <w:bCs/>
          <w:sz w:val="24"/>
          <w:szCs w:val="24"/>
        </w:rPr>
        <w:t>dređeno,</w:t>
      </w:r>
      <w:r w:rsidR="001B583A" w:rsidRPr="00E338E3">
        <w:rPr>
          <w:rFonts w:asciiTheme="minorHAnsi" w:hAnsiTheme="minorHAnsi" w:cstheme="minorHAnsi"/>
          <w:bCs/>
          <w:i/>
          <w:color w:val="00B0F0"/>
          <w:sz w:val="24"/>
          <w:szCs w:val="24"/>
        </w:rPr>
        <w:t xml:space="preserve"> </w:t>
      </w:r>
      <w:r w:rsidR="00230361" w:rsidRPr="00E338E3">
        <w:rPr>
          <w:rFonts w:asciiTheme="minorHAnsi" w:hAnsiTheme="minorHAnsi" w:cstheme="minorHAnsi"/>
          <w:bCs/>
          <w:sz w:val="24"/>
          <w:szCs w:val="24"/>
        </w:rPr>
        <w:t>p</w:t>
      </w:r>
      <w:r w:rsidR="001B583A" w:rsidRPr="00E338E3">
        <w:rPr>
          <w:rFonts w:asciiTheme="minorHAnsi" w:hAnsiTheme="minorHAnsi" w:cstheme="minorHAnsi"/>
          <w:bCs/>
          <w:sz w:val="24"/>
          <w:szCs w:val="24"/>
        </w:rPr>
        <w:t>uno</w:t>
      </w:r>
      <w:r w:rsidR="001B583A" w:rsidRPr="00E338E3">
        <w:rPr>
          <w:rFonts w:asciiTheme="minorHAnsi" w:hAnsiTheme="minorHAnsi" w:cstheme="minorHAnsi"/>
          <w:sz w:val="24"/>
          <w:szCs w:val="24"/>
        </w:rPr>
        <w:t xml:space="preserve"> radno vrijeme od </w:t>
      </w:r>
      <w:r w:rsidR="00C076D0">
        <w:rPr>
          <w:rFonts w:asciiTheme="minorHAnsi" w:hAnsiTheme="minorHAnsi" w:cstheme="minorHAnsi"/>
          <w:sz w:val="24"/>
          <w:szCs w:val="24"/>
        </w:rPr>
        <w:t>40</w:t>
      </w:r>
      <w:r w:rsidR="001B583A" w:rsidRPr="00E338E3">
        <w:rPr>
          <w:rFonts w:asciiTheme="minorHAnsi" w:hAnsiTheme="minorHAnsi" w:cstheme="minorHAnsi"/>
          <w:sz w:val="24"/>
          <w:szCs w:val="24"/>
        </w:rPr>
        <w:t xml:space="preserve"> sati tjedno u </w:t>
      </w:r>
      <w:r w:rsidR="00C076D0">
        <w:rPr>
          <w:rFonts w:asciiTheme="minorHAnsi" w:hAnsiTheme="minorHAnsi" w:cstheme="minorHAnsi"/>
          <w:sz w:val="24"/>
          <w:szCs w:val="24"/>
        </w:rPr>
        <w:t xml:space="preserve">Osnovnoj školi </w:t>
      </w:r>
      <w:proofErr w:type="spellStart"/>
      <w:r w:rsidR="00C076D0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="00C076D0">
        <w:rPr>
          <w:rFonts w:asciiTheme="minorHAnsi" w:hAnsiTheme="minorHAnsi" w:cstheme="minorHAnsi"/>
          <w:sz w:val="24"/>
          <w:szCs w:val="24"/>
        </w:rPr>
        <w:t>, Šibenik, matičnoj školi</w:t>
      </w:r>
      <w:r w:rsidR="001D1D56" w:rsidRPr="00E338E3">
        <w:rPr>
          <w:rFonts w:asciiTheme="minorHAnsi" w:hAnsiTheme="minorHAnsi" w:cstheme="minorHAnsi"/>
          <w:sz w:val="24"/>
          <w:szCs w:val="24"/>
        </w:rPr>
        <w:t xml:space="preserve"> </w:t>
      </w:r>
      <w:r w:rsidR="00B571F3" w:rsidRPr="00E338E3">
        <w:rPr>
          <w:rFonts w:asciiTheme="minorHAnsi" w:hAnsiTheme="minorHAnsi" w:cstheme="minorHAnsi"/>
          <w:sz w:val="24"/>
          <w:szCs w:val="24"/>
        </w:rPr>
        <w:t>(mjesto rada)</w:t>
      </w:r>
      <w:r w:rsidR="00F560DF">
        <w:rPr>
          <w:rFonts w:asciiTheme="minorHAnsi" w:hAnsiTheme="minorHAnsi" w:cstheme="minorHAnsi"/>
          <w:sz w:val="24"/>
          <w:szCs w:val="24"/>
        </w:rPr>
        <w:t xml:space="preserve"> do povratka djelatnice s bolovanja</w:t>
      </w:r>
      <w:r w:rsidR="00C65F1C" w:rsidRPr="00E338E3">
        <w:rPr>
          <w:rFonts w:asciiTheme="minorHAnsi" w:hAnsiTheme="minorHAnsi" w:cstheme="minorHAnsi"/>
          <w:sz w:val="24"/>
          <w:szCs w:val="24"/>
        </w:rPr>
        <w:t>.</w:t>
      </w:r>
    </w:p>
    <w:p w:rsidR="001B583A" w:rsidRPr="00E338E3" w:rsidRDefault="001B583A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E338E3">
        <w:rPr>
          <w:rFonts w:asciiTheme="minorHAnsi" w:hAnsiTheme="minorHAnsi" w:cstheme="minorHAnsi"/>
          <w:b/>
          <w:sz w:val="24"/>
          <w:szCs w:val="24"/>
        </w:rPr>
        <w:t xml:space="preserve">UVJETI: </w:t>
      </w:r>
    </w:p>
    <w:p w:rsidR="001B583A" w:rsidRPr="00E338E3" w:rsidRDefault="001B583A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230361" w:rsidRPr="00E338E3" w:rsidRDefault="00230361" w:rsidP="00230361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Uz </w:t>
      </w:r>
      <w:r w:rsidRPr="00E338E3">
        <w:rPr>
          <w:rFonts w:asciiTheme="minorHAnsi" w:hAnsiTheme="minorHAnsi" w:cstheme="minorHAnsi"/>
          <w:b/>
          <w:sz w:val="24"/>
          <w:szCs w:val="24"/>
        </w:rPr>
        <w:t>opći uvjet</w:t>
      </w:r>
      <w:r w:rsidRPr="00E338E3">
        <w:rPr>
          <w:rFonts w:asciiTheme="minorHAnsi" w:hAnsiTheme="minorHAnsi" w:cstheme="minorHAnsi"/>
          <w:sz w:val="24"/>
          <w:szCs w:val="24"/>
        </w:rPr>
        <w:t xml:space="preserve"> za zasnivanje radnog odnosa</w:t>
      </w:r>
      <w:r w:rsidRPr="00E33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338E3">
        <w:rPr>
          <w:rFonts w:asciiTheme="minorHAnsi" w:hAnsiTheme="minorHAnsi" w:cstheme="minorHAnsi"/>
          <w:sz w:val="24"/>
          <w:szCs w:val="24"/>
        </w:rPr>
        <w:t xml:space="preserve">sukladno općim propisima o radu, osoba koja zasniva radni odnos u Školi mora ispunjavati i posebne uvjete. </w:t>
      </w:r>
    </w:p>
    <w:p w:rsidR="00230361" w:rsidRPr="00E338E3" w:rsidRDefault="00230361" w:rsidP="00230361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b/>
          <w:sz w:val="24"/>
          <w:szCs w:val="24"/>
        </w:rPr>
        <w:t>Posebni uvjeti</w:t>
      </w:r>
      <w:r w:rsidRPr="00E338E3">
        <w:rPr>
          <w:rFonts w:asciiTheme="minorHAnsi" w:hAnsiTheme="minorHAnsi" w:cstheme="minorHAnsi"/>
          <w:sz w:val="24"/>
          <w:szCs w:val="24"/>
        </w:rPr>
        <w:t xml:space="preserve"> za zasnivanje radnog odnosa u školskoj ustanovi sukladno članku 10. stavku 3. Pravilnika o radu Osnovne škole </w:t>
      </w:r>
      <w:proofErr w:type="spellStart"/>
      <w:r w:rsidRPr="00E338E3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E338E3">
        <w:rPr>
          <w:rFonts w:asciiTheme="minorHAnsi" w:hAnsiTheme="minorHAnsi" w:cstheme="minorHAnsi"/>
          <w:sz w:val="24"/>
          <w:szCs w:val="24"/>
        </w:rPr>
        <w:t>, Šibenik (završena osnovna škola).</w:t>
      </w:r>
    </w:p>
    <w:p w:rsidR="001B583A" w:rsidRPr="00E338E3" w:rsidRDefault="001B583A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eastAsia="Times New Roman" w:hAnsiTheme="minorHAnsi" w:cstheme="minorHAnsi"/>
          <w:color w:val="231F1F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Sukladno članku 13. stavku 3. Zakona o ravnopravnosti spolova (NN br. 82/08., 69/17.) na natječaj se mogu  javiti osobe oba spola.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Izrazi koji se koriste u natječaju, a imaju rodno značenje koriste se neutralno i odnose se jednako na muške i na ženske osobe.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Radni odnos ne može se zasnovati s osobom za koju postoje zapreke iz članka 106. Zakona o odgoju i obrazovanju u osnovnoj i srednjoj školi.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E338E3">
        <w:rPr>
          <w:rFonts w:asciiTheme="minorHAnsi" w:hAnsiTheme="minorHAnsi" w:cstheme="minorHAnsi"/>
          <w:b/>
          <w:sz w:val="24"/>
          <w:szCs w:val="24"/>
        </w:rPr>
        <w:t xml:space="preserve">U prijavi (zamolbi) na natječaj potrebno je navesti osobne podatke podnositelja prijave (ime i prezime, adresa stanovanja, broj telefona/mobilnog telefona  te adresa e- pošte na koji će kandidatu biti dostavljena obavijest o datumu i vremenu procjene odnosno testiranja) </w:t>
      </w:r>
      <w:r w:rsidR="001B2B7D" w:rsidRPr="00E338E3">
        <w:rPr>
          <w:rFonts w:asciiTheme="minorHAnsi" w:hAnsiTheme="minorHAnsi" w:cstheme="minorHAnsi"/>
          <w:b/>
          <w:sz w:val="24"/>
          <w:szCs w:val="24"/>
        </w:rPr>
        <w:t xml:space="preserve">te </w:t>
      </w:r>
      <w:r w:rsidRPr="00E338E3">
        <w:rPr>
          <w:rFonts w:asciiTheme="minorHAnsi" w:hAnsiTheme="minorHAnsi" w:cstheme="minorHAnsi"/>
          <w:b/>
          <w:sz w:val="24"/>
          <w:szCs w:val="24"/>
        </w:rPr>
        <w:t>naziv radnog mjesta za koje se prijavljuje.</w:t>
      </w:r>
    </w:p>
    <w:p w:rsidR="001B583A" w:rsidRPr="00E338E3" w:rsidRDefault="001B583A" w:rsidP="001B583A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E338E3">
        <w:rPr>
          <w:rFonts w:asciiTheme="minorHAnsi" w:hAnsiTheme="minorHAnsi" w:cstheme="minorHAnsi"/>
          <w:b/>
          <w:sz w:val="24"/>
          <w:szCs w:val="24"/>
        </w:rPr>
        <w:t>Prijava (zamolba) na natječaj mora biti vlastoručno potpisana.</w:t>
      </w:r>
    </w:p>
    <w:p w:rsidR="001B583A" w:rsidRPr="00E338E3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Uz pisanu prijavu na natječaj prilaže se u </w:t>
      </w:r>
      <w:r w:rsidRPr="00E338E3">
        <w:rPr>
          <w:rFonts w:asciiTheme="minorHAnsi" w:hAnsiTheme="minorHAnsi" w:cstheme="minorHAnsi"/>
          <w:b/>
          <w:sz w:val="24"/>
          <w:szCs w:val="24"/>
        </w:rPr>
        <w:t>preslici</w:t>
      </w:r>
      <w:r w:rsidRPr="00E338E3">
        <w:rPr>
          <w:rFonts w:asciiTheme="minorHAnsi" w:hAnsiTheme="minorHAnsi" w:cstheme="minorHAnsi"/>
          <w:sz w:val="24"/>
          <w:szCs w:val="24"/>
        </w:rPr>
        <w:t>:</w:t>
      </w:r>
    </w:p>
    <w:p w:rsidR="001B583A" w:rsidRPr="00E338E3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životopis,</w:t>
      </w:r>
    </w:p>
    <w:p w:rsidR="001B583A" w:rsidRPr="00E338E3" w:rsidRDefault="00F2285D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sv</w:t>
      </w:r>
      <w:r w:rsidR="007034FE" w:rsidRPr="00E338E3">
        <w:rPr>
          <w:rFonts w:asciiTheme="minorHAnsi" w:hAnsiTheme="minorHAnsi" w:cstheme="minorHAnsi"/>
          <w:sz w:val="24"/>
          <w:szCs w:val="24"/>
        </w:rPr>
        <w:t>j</w:t>
      </w:r>
      <w:r w:rsidRPr="00E338E3">
        <w:rPr>
          <w:rFonts w:asciiTheme="minorHAnsi" w:hAnsiTheme="minorHAnsi" w:cstheme="minorHAnsi"/>
          <w:sz w:val="24"/>
          <w:szCs w:val="24"/>
        </w:rPr>
        <w:t>edodžbu o završenoj</w:t>
      </w:r>
      <w:r w:rsidR="00A43115" w:rsidRPr="00E338E3">
        <w:rPr>
          <w:rFonts w:asciiTheme="minorHAnsi" w:hAnsiTheme="minorHAnsi" w:cstheme="minorHAnsi"/>
          <w:sz w:val="24"/>
          <w:szCs w:val="24"/>
        </w:rPr>
        <w:t xml:space="preserve"> školi</w:t>
      </w:r>
      <w:r w:rsidR="001B583A" w:rsidRPr="00E338E3">
        <w:rPr>
          <w:rFonts w:asciiTheme="minorHAnsi" w:hAnsiTheme="minorHAnsi" w:cstheme="minorHAnsi"/>
          <w:sz w:val="24"/>
          <w:szCs w:val="24"/>
        </w:rPr>
        <w:t>,</w:t>
      </w:r>
    </w:p>
    <w:p w:rsidR="001B583A" w:rsidRPr="00E338E3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dokaz o državljanstvu,</w:t>
      </w:r>
    </w:p>
    <w:p w:rsidR="001B583A" w:rsidRPr="00E338E3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uvjerenje nadležnog suda da se protiv kandidata ne vodi kazneni postupak glede zapreka za zasnivanje radnog odnosa iz članka 106. Zakona o odgoji i obrazovanju u osnovnoj i srednjoj školi </w:t>
      </w:r>
      <w:r w:rsidRPr="00E338E3">
        <w:rPr>
          <w:rFonts w:asciiTheme="minorHAnsi" w:hAnsiTheme="minorHAnsi" w:cstheme="minorHAnsi"/>
          <w:color w:val="FF0000"/>
          <w:sz w:val="24"/>
          <w:szCs w:val="24"/>
          <w:u w:val="single"/>
        </w:rPr>
        <w:t>ne starije od dana raspisivanja natječaja</w:t>
      </w:r>
      <w:r w:rsidRPr="00E338E3">
        <w:rPr>
          <w:rFonts w:asciiTheme="minorHAnsi" w:hAnsiTheme="minorHAnsi" w:cstheme="minorHAnsi"/>
          <w:sz w:val="24"/>
          <w:szCs w:val="24"/>
        </w:rPr>
        <w:t>,</w:t>
      </w:r>
    </w:p>
    <w:p w:rsidR="001B583A" w:rsidRPr="00E338E3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lastRenderedPageBreak/>
        <w:t>elektronički zapis ili potvrdu o podacima evidentiranim u matičnoj evidenciji Hrvatskog zavoda za mirovinsko osiguranje.</w:t>
      </w:r>
    </w:p>
    <w:p w:rsidR="001B583A" w:rsidRPr="00E338E3" w:rsidRDefault="001B583A" w:rsidP="001B583A">
      <w:pPr>
        <w:widowControl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Isprave se prilažu u neovjerenom presliku a kandidat koji bude izabran obvezan je, prije sklapanja Ugovora o radu dostaviti izvornike ili ovjerene preslike traženih dokumenata od strane javnog bilježnika sukladno Zakonu o javnom bilježništvu (NN br. 78/93., 29/94., 162/98., 16/07., 75/09.</w:t>
      </w:r>
      <w:r w:rsidR="009915DD" w:rsidRPr="00E338E3">
        <w:rPr>
          <w:rFonts w:asciiTheme="minorHAnsi" w:hAnsiTheme="minorHAnsi" w:cstheme="minorHAnsi"/>
          <w:sz w:val="24"/>
          <w:szCs w:val="24"/>
        </w:rPr>
        <w:t xml:space="preserve">, </w:t>
      </w:r>
      <w:r w:rsidRPr="00E338E3">
        <w:rPr>
          <w:rFonts w:asciiTheme="minorHAnsi" w:hAnsiTheme="minorHAnsi" w:cstheme="minorHAnsi"/>
          <w:sz w:val="24"/>
          <w:szCs w:val="24"/>
        </w:rPr>
        <w:t>120/16.</w:t>
      </w:r>
      <w:r w:rsidR="009915DD" w:rsidRPr="00E338E3">
        <w:rPr>
          <w:rFonts w:asciiTheme="minorHAnsi" w:hAnsiTheme="minorHAnsi" w:cstheme="minorHAnsi"/>
          <w:sz w:val="24"/>
          <w:szCs w:val="24"/>
        </w:rPr>
        <w:t xml:space="preserve"> i 57/22</w:t>
      </w:r>
      <w:r w:rsidRPr="00E338E3">
        <w:rPr>
          <w:rFonts w:asciiTheme="minorHAnsi" w:hAnsiTheme="minorHAnsi" w:cstheme="minorHAnsi"/>
          <w:sz w:val="24"/>
          <w:szCs w:val="24"/>
        </w:rPr>
        <w:t>).</w:t>
      </w:r>
    </w:p>
    <w:p w:rsidR="001B583A" w:rsidRPr="00E338E3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Pisane prijave s potrebnom dokumentacijom o ispunjavanju propisanih uvjeta iz natječaja dostavljaju se poštom ili neposredno na adresu</w:t>
      </w:r>
      <w:r w:rsidRPr="00E338E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338E3">
        <w:rPr>
          <w:rFonts w:asciiTheme="minorHAnsi" w:hAnsiTheme="minorHAnsi" w:cstheme="minorHAnsi"/>
          <w:b/>
          <w:sz w:val="24"/>
          <w:szCs w:val="24"/>
        </w:rPr>
        <w:t xml:space="preserve">Osnovna škola Meterize, Šibenik, Put kroz Meterize 48 </w:t>
      </w:r>
      <w:r w:rsidRPr="00E338E3">
        <w:rPr>
          <w:rFonts w:asciiTheme="minorHAnsi" w:hAnsiTheme="minorHAnsi" w:cstheme="minorHAnsi"/>
          <w:sz w:val="24"/>
          <w:szCs w:val="24"/>
        </w:rPr>
        <w:t>s naznakom</w:t>
      </w:r>
      <w:r w:rsidRPr="00E33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338E3">
        <w:rPr>
          <w:rFonts w:asciiTheme="minorHAnsi" w:hAnsiTheme="minorHAnsi" w:cstheme="minorHAnsi"/>
          <w:b/>
          <w:i/>
          <w:sz w:val="24"/>
          <w:szCs w:val="24"/>
        </w:rPr>
        <w:t xml:space="preserve">„za natječaj </w:t>
      </w:r>
      <w:r w:rsidR="005F7260" w:rsidRPr="00E338E3">
        <w:rPr>
          <w:rFonts w:asciiTheme="minorHAnsi" w:hAnsiTheme="minorHAnsi" w:cstheme="minorHAnsi"/>
          <w:b/>
          <w:i/>
          <w:sz w:val="24"/>
          <w:szCs w:val="24"/>
        </w:rPr>
        <w:t>Spremačica</w:t>
      </w:r>
      <w:r w:rsidRPr="00E338E3">
        <w:rPr>
          <w:rFonts w:asciiTheme="minorHAnsi" w:hAnsiTheme="minorHAnsi" w:cstheme="minorHAnsi"/>
          <w:b/>
          <w:i/>
          <w:sz w:val="24"/>
          <w:szCs w:val="24"/>
        </w:rPr>
        <w:t xml:space="preserve"> - ne otvaraj“.</w:t>
      </w:r>
    </w:p>
    <w:p w:rsidR="001B583A" w:rsidRPr="00E338E3" w:rsidRDefault="001B583A" w:rsidP="001B583A">
      <w:pPr>
        <w:rPr>
          <w:rFonts w:asciiTheme="minorHAnsi" w:hAnsiTheme="minorHAnsi" w:cstheme="minorHAnsi"/>
          <w:b/>
          <w:sz w:val="24"/>
          <w:szCs w:val="24"/>
        </w:rPr>
      </w:pPr>
    </w:p>
    <w:p w:rsidR="001B583A" w:rsidRPr="00E338E3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  <w:u w:val="single"/>
        </w:rPr>
        <w:t>Nepravodobne i nepotpune prijave neće se razmatrati</w:t>
      </w:r>
      <w:r w:rsidRPr="00E338E3">
        <w:rPr>
          <w:rFonts w:asciiTheme="minorHAnsi" w:hAnsiTheme="minorHAnsi" w:cstheme="minorHAnsi"/>
          <w:sz w:val="24"/>
          <w:szCs w:val="24"/>
        </w:rPr>
        <w:t>.</w:t>
      </w:r>
    </w:p>
    <w:p w:rsidR="001B583A" w:rsidRPr="00E338E3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Kandidat koji je stekao </w:t>
      </w:r>
      <w:r w:rsidRPr="00E338E3">
        <w:rPr>
          <w:rFonts w:asciiTheme="minorHAnsi" w:hAnsiTheme="minorHAnsi" w:cstheme="minorHAnsi"/>
          <w:b/>
          <w:sz w:val="24"/>
          <w:szCs w:val="24"/>
        </w:rPr>
        <w:t>inozemnu obrazovnu kvalifikaciju u inozemstvu</w:t>
      </w:r>
      <w:r w:rsidRPr="00E338E3">
        <w:rPr>
          <w:rFonts w:asciiTheme="minorHAnsi" w:hAnsiTheme="minorHAnsi" w:cstheme="minorHAnsi"/>
          <w:sz w:val="24"/>
          <w:szCs w:val="24"/>
        </w:rPr>
        <w:t xml:space="preserve"> dužan je u prijavi na natječaj priložiti rješenje Agencije za znanost i visoko obrazovanje o stručnom priznavanju inozemne visokoškolske kvalifikacije u skladu sa </w:t>
      </w:r>
      <w:r w:rsidR="009840F5" w:rsidRPr="00E338E3">
        <w:rPr>
          <w:rFonts w:asciiTheme="minorHAnsi" w:hAnsiTheme="minorHAnsi" w:cstheme="minorHAnsi"/>
          <w:sz w:val="24"/>
          <w:szCs w:val="24"/>
        </w:rPr>
        <w:t>Zakonom o priznavanju i vrednovanju inozemnih obrazovnih kvalifikacija</w:t>
      </w:r>
      <w:r w:rsidR="00DD25D8" w:rsidRPr="00E338E3">
        <w:rPr>
          <w:rFonts w:asciiTheme="minorHAnsi" w:hAnsiTheme="minorHAnsi" w:cstheme="minorHAnsi"/>
          <w:sz w:val="24"/>
          <w:szCs w:val="24"/>
        </w:rPr>
        <w:t xml:space="preserve"> (</w:t>
      </w:r>
      <w:r w:rsidR="009840F5" w:rsidRPr="00E338E3">
        <w:rPr>
          <w:rFonts w:asciiTheme="minorHAnsi" w:hAnsiTheme="minorHAnsi" w:cstheme="minorHAnsi"/>
          <w:sz w:val="24"/>
          <w:szCs w:val="24"/>
        </w:rPr>
        <w:t xml:space="preserve">NN br. 69/22.) </w:t>
      </w:r>
      <w:r w:rsidRPr="00E338E3">
        <w:rPr>
          <w:rFonts w:asciiTheme="minorHAnsi" w:hAnsiTheme="minorHAnsi" w:cstheme="minorHAnsi"/>
          <w:sz w:val="24"/>
          <w:szCs w:val="24"/>
        </w:rPr>
        <w:t xml:space="preserve">te u skladu sa Zakonom o reguliranim profesijama i priznavanju inozemnih stručnih kvalifikacija (NN br. </w:t>
      </w:r>
      <w:r w:rsidR="00B852E6" w:rsidRPr="00E338E3">
        <w:rPr>
          <w:rFonts w:asciiTheme="minorHAnsi" w:hAnsiTheme="minorHAnsi" w:cstheme="minorHAnsi"/>
          <w:sz w:val="24"/>
          <w:szCs w:val="24"/>
        </w:rPr>
        <w:t xml:space="preserve">82/15., 70/19., 47/20. i 123/23.) </w:t>
      </w:r>
      <w:r w:rsidR="006876C5" w:rsidRPr="00E338E3">
        <w:rPr>
          <w:rFonts w:asciiTheme="minorHAnsi" w:hAnsiTheme="minorHAnsi" w:cstheme="minorHAnsi"/>
          <w:sz w:val="24"/>
          <w:szCs w:val="24"/>
        </w:rPr>
        <w:t xml:space="preserve">rješenje </w:t>
      </w:r>
      <w:r w:rsidR="00CC5CF7" w:rsidRPr="00E338E3">
        <w:rPr>
          <w:rFonts w:asciiTheme="minorHAnsi" w:hAnsiTheme="minorHAnsi" w:cstheme="minorHAnsi"/>
          <w:sz w:val="24"/>
          <w:szCs w:val="24"/>
        </w:rPr>
        <w:t>M</w:t>
      </w:r>
      <w:r w:rsidR="006876C5" w:rsidRPr="00E338E3">
        <w:rPr>
          <w:rFonts w:asciiTheme="minorHAnsi" w:hAnsiTheme="minorHAnsi" w:cstheme="minorHAnsi"/>
          <w:sz w:val="24"/>
          <w:szCs w:val="24"/>
        </w:rPr>
        <w:t xml:space="preserve">inistarstva znanosti i obrazovanja o </w:t>
      </w:r>
      <w:r w:rsidRPr="00E338E3">
        <w:rPr>
          <w:rFonts w:asciiTheme="minorHAnsi" w:hAnsiTheme="minorHAnsi" w:cstheme="minorHAnsi"/>
          <w:sz w:val="24"/>
          <w:szCs w:val="24"/>
        </w:rPr>
        <w:t>priznavanj</w:t>
      </w:r>
      <w:r w:rsidR="006876C5" w:rsidRPr="00E338E3">
        <w:rPr>
          <w:rFonts w:asciiTheme="minorHAnsi" w:hAnsiTheme="minorHAnsi" w:cstheme="minorHAnsi"/>
          <w:sz w:val="24"/>
          <w:szCs w:val="24"/>
        </w:rPr>
        <w:t>u</w:t>
      </w:r>
      <w:r w:rsidRPr="00E338E3">
        <w:rPr>
          <w:rFonts w:asciiTheme="minorHAnsi" w:hAnsiTheme="minorHAnsi" w:cstheme="minorHAnsi"/>
          <w:sz w:val="24"/>
          <w:szCs w:val="24"/>
        </w:rPr>
        <w:t xml:space="preserve"> inozemn</w:t>
      </w:r>
      <w:r w:rsidR="006876C5" w:rsidRPr="00E338E3">
        <w:rPr>
          <w:rFonts w:asciiTheme="minorHAnsi" w:hAnsiTheme="minorHAnsi" w:cstheme="minorHAnsi"/>
          <w:sz w:val="24"/>
          <w:szCs w:val="24"/>
        </w:rPr>
        <w:t>e</w:t>
      </w:r>
      <w:r w:rsidRPr="00E338E3">
        <w:rPr>
          <w:rFonts w:asciiTheme="minorHAnsi" w:hAnsiTheme="minorHAnsi" w:cstheme="minorHAnsi"/>
          <w:sz w:val="24"/>
          <w:szCs w:val="24"/>
        </w:rPr>
        <w:t xml:space="preserve"> stručn</w:t>
      </w:r>
      <w:r w:rsidR="006876C5" w:rsidRPr="00E338E3">
        <w:rPr>
          <w:rFonts w:asciiTheme="minorHAnsi" w:hAnsiTheme="minorHAnsi" w:cstheme="minorHAnsi"/>
          <w:sz w:val="24"/>
          <w:szCs w:val="24"/>
        </w:rPr>
        <w:t>e</w:t>
      </w:r>
      <w:r w:rsidRPr="00E338E3">
        <w:rPr>
          <w:rFonts w:asciiTheme="minorHAnsi" w:hAnsiTheme="minorHAnsi" w:cstheme="minorHAnsi"/>
          <w:sz w:val="24"/>
          <w:szCs w:val="24"/>
        </w:rPr>
        <w:t xml:space="preserve"> kvalifikacij</w:t>
      </w:r>
      <w:r w:rsidR="006876C5" w:rsidRPr="00E338E3">
        <w:rPr>
          <w:rFonts w:asciiTheme="minorHAnsi" w:hAnsiTheme="minorHAnsi" w:cstheme="minorHAnsi"/>
          <w:sz w:val="24"/>
          <w:szCs w:val="24"/>
        </w:rPr>
        <w:t>e</w:t>
      </w:r>
      <w:r w:rsidRPr="00E338E3">
        <w:rPr>
          <w:rFonts w:asciiTheme="minorHAnsi" w:hAnsiTheme="minorHAnsi" w:cstheme="minorHAnsi"/>
          <w:sz w:val="24"/>
          <w:szCs w:val="24"/>
        </w:rPr>
        <w:t xml:space="preserve"> radi pristupa reguliranoj profesiji.</w:t>
      </w:r>
    </w:p>
    <w:p w:rsidR="001B583A" w:rsidRPr="00E338E3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Kandidat koji se poziva na pravo prednosti pri zapošljavanju prema posebnom zakonu dužan je u prijavi na natječaj pozvati se na to pravo i uz prijavu priložiti sve propisane dokaze prema posebnom zakonu o ostvarivanju prava prednosti na koje se poziva (prema članku 102. </w:t>
      </w:r>
      <w:r w:rsidRPr="00E338E3">
        <w:rPr>
          <w:rFonts w:asciiTheme="minorHAnsi" w:hAnsiTheme="minorHAnsi" w:cstheme="minorHAnsi"/>
          <w:b/>
          <w:sz w:val="24"/>
          <w:szCs w:val="24"/>
        </w:rPr>
        <w:t>Zakona hrvatskim braniteljima iz Domovinskog rata i članovima njihovih obitelji</w:t>
      </w:r>
      <w:r w:rsidRPr="00E338E3">
        <w:rPr>
          <w:rFonts w:asciiTheme="minorHAnsi" w:hAnsiTheme="minorHAnsi" w:cstheme="minorHAnsi"/>
          <w:sz w:val="24"/>
          <w:szCs w:val="24"/>
        </w:rPr>
        <w:t xml:space="preserve"> (NN br. 121/17., 98/19.</w:t>
      </w:r>
      <w:r w:rsidR="00573DC5" w:rsidRPr="00E338E3">
        <w:rPr>
          <w:rFonts w:asciiTheme="minorHAnsi" w:hAnsiTheme="minorHAnsi" w:cstheme="minorHAnsi"/>
          <w:sz w:val="24"/>
          <w:szCs w:val="24"/>
        </w:rPr>
        <w:t xml:space="preserve">, </w:t>
      </w:r>
      <w:r w:rsidRPr="00E338E3">
        <w:rPr>
          <w:rFonts w:asciiTheme="minorHAnsi" w:hAnsiTheme="minorHAnsi" w:cstheme="minorHAnsi"/>
          <w:sz w:val="24"/>
          <w:szCs w:val="24"/>
        </w:rPr>
        <w:t>84/21.</w:t>
      </w:r>
      <w:r w:rsidR="00573DC5" w:rsidRPr="00E338E3">
        <w:rPr>
          <w:rFonts w:asciiTheme="minorHAnsi" w:hAnsiTheme="minorHAnsi" w:cstheme="minorHAnsi"/>
          <w:sz w:val="24"/>
          <w:szCs w:val="24"/>
        </w:rPr>
        <w:t xml:space="preserve"> i 156/23.</w:t>
      </w:r>
      <w:r w:rsidRPr="00E338E3">
        <w:rPr>
          <w:rFonts w:asciiTheme="minorHAnsi" w:hAnsiTheme="minorHAnsi" w:cstheme="minorHAnsi"/>
          <w:sz w:val="24"/>
          <w:szCs w:val="24"/>
        </w:rPr>
        <w:t xml:space="preserve">), prema članku 48. f. </w:t>
      </w:r>
      <w:r w:rsidRPr="00E338E3">
        <w:rPr>
          <w:rFonts w:asciiTheme="minorHAnsi" w:hAnsiTheme="minorHAnsi" w:cstheme="minorHAnsi"/>
          <w:b/>
          <w:sz w:val="24"/>
          <w:szCs w:val="24"/>
        </w:rPr>
        <w:t>Zakona o zaštiti civilnih i vojnih invalida rata</w:t>
      </w:r>
      <w:r w:rsidRPr="00E338E3">
        <w:rPr>
          <w:rFonts w:asciiTheme="minorHAnsi" w:hAnsiTheme="minorHAnsi" w:cstheme="minorHAnsi"/>
          <w:sz w:val="24"/>
          <w:szCs w:val="24"/>
        </w:rPr>
        <w:t xml:space="preserve"> (NN br. 33/92., 57/92., 77/92., 27/93., 58/93., 2/94., 108/95.,108/96., 82/01., 103/03.,148/13. i 98/19.), prema  članku 9. </w:t>
      </w:r>
      <w:r w:rsidRPr="00E338E3">
        <w:rPr>
          <w:rFonts w:asciiTheme="minorHAnsi" w:hAnsiTheme="minorHAnsi" w:cstheme="minorHAnsi"/>
          <w:b/>
          <w:sz w:val="24"/>
          <w:szCs w:val="24"/>
        </w:rPr>
        <w:t>Zakona o profesionalnoj rehabilitaciji i zapošljavanju osoba s invaliditetom</w:t>
      </w:r>
      <w:r w:rsidRPr="00E338E3">
        <w:rPr>
          <w:rFonts w:asciiTheme="minorHAnsi" w:hAnsiTheme="minorHAnsi" w:cstheme="minorHAnsi"/>
          <w:sz w:val="24"/>
          <w:szCs w:val="24"/>
        </w:rPr>
        <w:t xml:space="preserve"> (NN br. 157/13. , 152/14., 39/18. i 32/20.) te </w:t>
      </w:r>
      <w:r w:rsidRPr="00E338E3">
        <w:rPr>
          <w:rFonts w:asciiTheme="minorHAnsi" w:hAnsiTheme="minorHAnsi" w:cstheme="minorHAnsi"/>
          <w:b/>
          <w:sz w:val="24"/>
          <w:szCs w:val="24"/>
        </w:rPr>
        <w:t>Zakona o civilnim stradalnicima iz Domovinskog rata</w:t>
      </w:r>
      <w:r w:rsidRPr="00E338E3">
        <w:rPr>
          <w:rFonts w:asciiTheme="minorHAnsi" w:hAnsiTheme="minorHAnsi" w:cstheme="minorHAnsi"/>
          <w:sz w:val="24"/>
          <w:szCs w:val="24"/>
        </w:rPr>
        <w:t xml:space="preserve"> (NN br. 84/21.).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Ovi kandidati imaju prednost u odnosu na ostale kandidate samo pod jednakim uvjetima.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Kandidat koji ostvaruje  pravo prednosti pri zapošljavanju prema članku 102. </w:t>
      </w:r>
      <w:r w:rsidRPr="00E338E3">
        <w:rPr>
          <w:rFonts w:asciiTheme="minorHAnsi" w:hAnsiTheme="minorHAnsi" w:cstheme="minorHAnsi"/>
          <w:b/>
          <w:sz w:val="24"/>
          <w:szCs w:val="24"/>
        </w:rPr>
        <w:t>Zakona o hrvatskim braniteljima iz Domovinskog rata i članovima njihovih obitelji</w:t>
      </w:r>
      <w:r w:rsidRPr="00E338E3">
        <w:rPr>
          <w:rFonts w:asciiTheme="minorHAnsi" w:hAnsiTheme="minorHAnsi" w:cstheme="minorHAnsi"/>
          <w:sz w:val="24"/>
          <w:szCs w:val="24"/>
        </w:rPr>
        <w:t xml:space="preserve">, dužan je uz prijavu na natječaj,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branitelja- </w:t>
      </w:r>
      <w:r w:rsidRPr="00E338E3">
        <w:rPr>
          <w:rFonts w:asciiTheme="minorHAnsi" w:hAnsiTheme="minorHAnsi" w:cstheme="minorHAnsi"/>
          <w:b/>
          <w:sz w:val="24"/>
          <w:szCs w:val="24"/>
        </w:rPr>
        <w:t>poveznica:</w:t>
      </w:r>
      <w:r w:rsidRPr="00E338E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3F0E72" w:rsidRPr="00E338E3" w:rsidRDefault="003F0E72" w:rsidP="001B583A">
      <w:pPr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E338E3">
        <w:rPr>
          <w:rFonts w:asciiTheme="minorHAnsi" w:hAnsiTheme="minorHAnsi" w:cstheme="minorHAnsi"/>
          <w:b/>
          <w:color w:val="0070C0"/>
          <w:sz w:val="24"/>
          <w:szCs w:val="24"/>
        </w:rPr>
        <w:t>https://branitelji.gov.hr/UserDocsImages//dokumenti/Nikola//popis%20dokaza%20za%20ostvarivanje%20prava%20prednosti%20pri%20zapo%C5%A1ljavanju-%20ZOHBDR%202021.pdf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Kandidat koji ostvaruje  pravo prednosti pri zapošljavanju prema članku 48. </w:t>
      </w:r>
      <w:r w:rsidRPr="00E338E3">
        <w:rPr>
          <w:rFonts w:asciiTheme="minorHAnsi" w:hAnsiTheme="minorHAnsi" w:cstheme="minorHAnsi"/>
          <w:b/>
          <w:sz w:val="24"/>
          <w:szCs w:val="24"/>
        </w:rPr>
        <w:t>Zakona o civilnim stradalnicima iz Domovinskog rata</w:t>
      </w:r>
      <w:r w:rsidRPr="00E338E3">
        <w:rPr>
          <w:rFonts w:asciiTheme="minorHAnsi" w:hAnsiTheme="minorHAnsi" w:cstheme="minorHAnsi"/>
          <w:sz w:val="24"/>
          <w:szCs w:val="24"/>
        </w:rPr>
        <w:t xml:space="preserve"> (NN br. 84/21.)/ koji u trenutku podnošenja prijave ispunjava uvjete za ostvarivanje toga prava dužan je u prijavi pozvati se na ovo pravo tako da uz prijavu na javni natječaj, priloži sve dokaze o ispunjavanju traženih uvjeta iz natječaja te da priloži dokaze o ispunjavanju uvjeta za ostvarivanje prava prednosti pri zapošljavanju i popunjavanju radnog mjesta navedenih u članku 49. stavku 1. istog zakona koji su navedeni na internetskoj stranici Ministarstva hrvatskih branitelja- </w:t>
      </w:r>
      <w:r w:rsidRPr="00E338E3">
        <w:rPr>
          <w:rFonts w:asciiTheme="minorHAnsi" w:hAnsiTheme="minorHAnsi" w:cstheme="minorHAnsi"/>
          <w:b/>
          <w:sz w:val="24"/>
          <w:szCs w:val="24"/>
        </w:rPr>
        <w:t xml:space="preserve">poveznica: 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281727" w:rsidRPr="00E338E3" w:rsidRDefault="00281727" w:rsidP="001B583A">
      <w:pPr>
        <w:rPr>
          <w:rFonts w:asciiTheme="minorHAnsi" w:hAnsiTheme="minorHAnsi" w:cstheme="minorHAnsi"/>
          <w:b/>
          <w:sz w:val="24"/>
          <w:szCs w:val="24"/>
        </w:rPr>
      </w:pPr>
      <w:r w:rsidRPr="00E338E3">
        <w:rPr>
          <w:noProof/>
        </w:rPr>
        <w:lastRenderedPageBreak/>
        <w:drawing>
          <wp:inline distT="0" distB="0" distL="0" distR="0">
            <wp:extent cx="5762625" cy="55753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78348C" w:rsidRPr="00C66C77" w:rsidRDefault="0078348C" w:rsidP="0078348C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Svi</w:t>
      </w:r>
      <w:r w:rsidRPr="00355C64">
        <w:rPr>
          <w:rFonts w:asciiTheme="minorHAnsi" w:hAnsiTheme="minorHAnsi" w:cstheme="minorHAnsi"/>
          <w:sz w:val="24"/>
          <w:szCs w:val="24"/>
        </w:rPr>
        <w:t xml:space="preserve"> kandidati koji su pravodobno dostavili potpunu prijavu sa svim prilozima odnosno ispravama i ispunjavaju uvjete natječaja </w:t>
      </w:r>
      <w:r>
        <w:rPr>
          <w:rFonts w:asciiTheme="minorHAnsi" w:hAnsiTheme="minorHAnsi" w:cstheme="minorHAnsi"/>
          <w:sz w:val="24"/>
          <w:szCs w:val="24"/>
        </w:rPr>
        <w:t xml:space="preserve">dužni su pristupiti procjeni odnosno testiranju prema odredbama </w:t>
      </w:r>
      <w:r w:rsidRPr="00355C64">
        <w:rPr>
          <w:rFonts w:asciiTheme="minorHAnsi" w:hAnsiTheme="minorHAnsi" w:cstheme="minorHAnsi"/>
          <w:sz w:val="24"/>
          <w:szCs w:val="24"/>
        </w:rPr>
        <w:t>Pravilnik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355C64">
        <w:rPr>
          <w:rFonts w:asciiTheme="minorHAnsi" w:hAnsiTheme="minorHAnsi" w:cstheme="minorHAnsi"/>
          <w:sz w:val="24"/>
          <w:szCs w:val="24"/>
        </w:rPr>
        <w:t xml:space="preserve"> o postupku zapošljavanja, te procjeni i vrednovanju kandidata za zapošljavanje Osnovne </w:t>
      </w:r>
      <w:r w:rsidRPr="00E0115E">
        <w:rPr>
          <w:rFonts w:asciiTheme="minorHAnsi" w:hAnsiTheme="minorHAnsi" w:cstheme="minorHAnsi"/>
          <w:sz w:val="24"/>
          <w:szCs w:val="24"/>
        </w:rPr>
        <w:t xml:space="preserve">škole </w:t>
      </w:r>
      <w:proofErr w:type="spellStart"/>
      <w:r w:rsidRPr="00E0115E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E0115E">
        <w:rPr>
          <w:rFonts w:asciiTheme="minorHAnsi" w:hAnsiTheme="minorHAnsi" w:cstheme="minorHAnsi"/>
          <w:sz w:val="24"/>
          <w:szCs w:val="24"/>
        </w:rPr>
        <w:t xml:space="preserve">, Šibenik (ožujak 2021.), koji je objavljen na mrežnoj  stranici Osnovne škole </w:t>
      </w:r>
      <w:proofErr w:type="spellStart"/>
      <w:r w:rsidRPr="00E0115E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E0115E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8" w:history="1">
        <w:r w:rsidRPr="00E0115E">
          <w:rPr>
            <w:rStyle w:val="Hiperveza"/>
          </w:rPr>
          <w:t>https://os-meterize-si.skole.hr/</w:t>
        </w:r>
      </w:hyperlink>
      <w:r w:rsidRPr="00E0115E">
        <w:rPr>
          <w:rFonts w:asciiTheme="minorHAnsi" w:hAnsiTheme="minorHAnsi" w:cstheme="minorHAnsi"/>
          <w:sz w:val="24"/>
          <w:szCs w:val="24"/>
        </w:rPr>
        <w:t xml:space="preserve">  u izborniku </w:t>
      </w:r>
      <w:r w:rsidRPr="00E0115E">
        <w:rPr>
          <w:rFonts w:asciiTheme="minorHAnsi" w:hAnsiTheme="minorHAnsi" w:cstheme="minorHAnsi"/>
          <w:b/>
          <w:sz w:val="24"/>
          <w:szCs w:val="24"/>
        </w:rPr>
        <w:t xml:space="preserve">„Oglasna ploča“, podizborniku „Natječaji“, pod </w:t>
      </w:r>
      <w:proofErr w:type="spellStart"/>
      <w:r w:rsidRPr="00E0115E">
        <w:rPr>
          <w:rFonts w:asciiTheme="minorHAnsi" w:hAnsiTheme="minorHAnsi" w:cstheme="minorHAnsi"/>
          <w:b/>
          <w:sz w:val="24"/>
          <w:szCs w:val="24"/>
        </w:rPr>
        <w:t>pod</w:t>
      </w:r>
      <w:proofErr w:type="spellEnd"/>
      <w:r w:rsidRPr="00E0115E">
        <w:rPr>
          <w:rFonts w:asciiTheme="minorHAnsi" w:hAnsiTheme="minorHAnsi" w:cstheme="minorHAnsi"/>
          <w:b/>
          <w:sz w:val="24"/>
          <w:szCs w:val="24"/>
        </w:rPr>
        <w:t xml:space="preserve"> izborniku „Oglasi za posao“ (Pravilnik o postupku zapošljavanja te procjeni i vrednovanju kandidata za zapošljavanje u Osnovnoj školi </w:t>
      </w:r>
      <w:proofErr w:type="spellStart"/>
      <w:r w:rsidRPr="00E0115E">
        <w:rPr>
          <w:rFonts w:asciiTheme="minorHAnsi" w:hAnsiTheme="minorHAnsi" w:cstheme="minorHAnsi"/>
          <w:b/>
          <w:sz w:val="24"/>
          <w:szCs w:val="24"/>
        </w:rPr>
        <w:t>Meterize</w:t>
      </w:r>
      <w:proofErr w:type="spellEnd"/>
      <w:r w:rsidRPr="00E0115E">
        <w:rPr>
          <w:rFonts w:asciiTheme="minorHAnsi" w:hAnsiTheme="minorHAnsi" w:cstheme="minorHAnsi"/>
          <w:b/>
          <w:sz w:val="24"/>
          <w:szCs w:val="24"/>
        </w:rPr>
        <w:t>, Šibenik).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Sve kandidate koji su pravodobno dostavili potpunu prijavu sa svim prilozima odnosno ispravama i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ispunjavaju uvjete natječaja Povjerenstvo poziva na procjenu odnosno testiranje.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Kandidati su obvezni pristupiti vrednovanju uz predočenje odgovarajuće identifikacijske isprave (osobna iskaznica, putovnica, vozačka dozvola).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Procjena odnosno testiranje kandidata može biti pismeno ili usmeno, a može biti i kombinacija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oba načina.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Testiranje provodi Povjerenstvo za procjenu i vrednovanje kandidata za zapošljavanje (dalje: Povjerenstvo). 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Povjerenstvo imenuje ravnateljica.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Odluku o načinu procjene odnosno testiranja kandidata na prijedlog ravnateljice donosi Povjerenstvo u skladu s brojem prijavljenih kandidata, očekivanom trajanju radnog odnosa te drugim okolnostima.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b/>
          <w:sz w:val="24"/>
          <w:szCs w:val="24"/>
        </w:rPr>
        <w:t>Ako kandidat ne pristupi vrednovanju, smatra se da je odustao od prijave na natječaj</w:t>
      </w:r>
      <w:r w:rsidRPr="00E338E3">
        <w:rPr>
          <w:rFonts w:asciiTheme="minorHAnsi" w:hAnsiTheme="minorHAnsi" w:cstheme="minorHAnsi"/>
          <w:sz w:val="24"/>
          <w:szCs w:val="24"/>
        </w:rPr>
        <w:t>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E14B6B" w:rsidRPr="006E2444" w:rsidRDefault="00E14B6B" w:rsidP="00E14B6B">
      <w:pPr>
        <w:rPr>
          <w:rFonts w:asciiTheme="minorHAnsi" w:hAnsiTheme="minorHAnsi" w:cstheme="minorHAnsi"/>
          <w:sz w:val="24"/>
          <w:szCs w:val="24"/>
        </w:rPr>
      </w:pPr>
      <w:r w:rsidRPr="00EC37D1">
        <w:rPr>
          <w:rFonts w:asciiTheme="minorHAnsi" w:hAnsiTheme="minorHAnsi" w:cstheme="minorHAnsi"/>
          <w:sz w:val="24"/>
          <w:szCs w:val="24"/>
        </w:rPr>
        <w:t xml:space="preserve">Sadržaj i način testiranja bit će objavljeni na mrežnoj stranici Osnovne škole </w:t>
      </w:r>
      <w:proofErr w:type="spellStart"/>
      <w:r w:rsidRPr="00EC37D1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EC37D1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9" w:history="1">
        <w:r w:rsidRPr="00EC37D1">
          <w:rPr>
            <w:rStyle w:val="Hiperveza"/>
          </w:rPr>
          <w:t>https://os-meterize-si.skole.hr/</w:t>
        </w:r>
      </w:hyperlink>
      <w:r w:rsidRPr="00EC37D1">
        <w:rPr>
          <w:color w:val="0000FF"/>
          <w:u w:val="single"/>
        </w:rPr>
        <w:t xml:space="preserve"> </w:t>
      </w:r>
      <w:r w:rsidRPr="00EC37D1">
        <w:t xml:space="preserve"> </w:t>
      </w:r>
      <w:r w:rsidRPr="00EC37D1">
        <w:rPr>
          <w:rStyle w:val="Hiperveza"/>
          <w:rFonts w:asciiTheme="minorHAnsi" w:hAnsiTheme="minorHAnsi" w:cstheme="minorHAnsi"/>
          <w:color w:val="auto"/>
          <w:sz w:val="24"/>
          <w:szCs w:val="24"/>
        </w:rPr>
        <w:t xml:space="preserve">u izborniku </w:t>
      </w:r>
      <w:r w:rsidRPr="00EC37D1">
        <w:rPr>
          <w:rFonts w:asciiTheme="minorHAnsi" w:hAnsiTheme="minorHAnsi" w:cstheme="minorHAnsi"/>
          <w:b/>
          <w:sz w:val="24"/>
          <w:szCs w:val="24"/>
        </w:rPr>
        <w:t xml:space="preserve">„Oglasna ploča“ </w:t>
      </w:r>
      <w:r w:rsidRPr="00EC37D1">
        <w:rPr>
          <w:rFonts w:asciiTheme="minorHAnsi" w:hAnsiTheme="minorHAnsi" w:cstheme="minorHAnsi"/>
          <w:sz w:val="24"/>
          <w:szCs w:val="24"/>
        </w:rPr>
        <w:t>podizborniku</w:t>
      </w:r>
      <w:r w:rsidRPr="00EC37D1">
        <w:rPr>
          <w:rFonts w:asciiTheme="minorHAnsi" w:hAnsiTheme="minorHAnsi" w:cstheme="minorHAnsi"/>
          <w:b/>
          <w:sz w:val="24"/>
          <w:szCs w:val="24"/>
        </w:rPr>
        <w:t xml:space="preserve"> „Natječaji“ </w:t>
      </w:r>
      <w:r w:rsidRPr="00EC37D1">
        <w:rPr>
          <w:rFonts w:asciiTheme="minorHAnsi" w:hAnsiTheme="minorHAnsi" w:cstheme="minorHAnsi"/>
          <w:sz w:val="24"/>
          <w:szCs w:val="24"/>
        </w:rPr>
        <w:t xml:space="preserve">pod </w:t>
      </w:r>
      <w:proofErr w:type="spellStart"/>
      <w:r w:rsidRPr="00EC37D1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EC37D1">
        <w:rPr>
          <w:rFonts w:asciiTheme="minorHAnsi" w:hAnsiTheme="minorHAnsi" w:cstheme="minorHAnsi"/>
          <w:sz w:val="24"/>
          <w:szCs w:val="24"/>
        </w:rPr>
        <w:t xml:space="preserve"> izborniku</w:t>
      </w:r>
      <w:r w:rsidRPr="00EC37D1">
        <w:rPr>
          <w:rFonts w:asciiTheme="minorHAnsi" w:hAnsiTheme="minorHAnsi" w:cstheme="minorHAnsi"/>
          <w:b/>
          <w:sz w:val="24"/>
          <w:szCs w:val="24"/>
        </w:rPr>
        <w:t xml:space="preserve"> „Oglasi za posao“ (Sadržaj i način testiranja kandidata) </w:t>
      </w:r>
      <w:r w:rsidRPr="00EC37D1">
        <w:rPr>
          <w:rFonts w:asciiTheme="minorHAnsi" w:hAnsiTheme="minorHAnsi" w:cstheme="minorHAnsi"/>
          <w:sz w:val="24"/>
          <w:szCs w:val="24"/>
        </w:rPr>
        <w:t>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97198" w:rsidRPr="006E2444" w:rsidRDefault="00597198" w:rsidP="00597198">
      <w:pPr>
        <w:rPr>
          <w:rFonts w:asciiTheme="minorHAnsi" w:hAnsiTheme="minorHAnsi" w:cstheme="minorHAnsi"/>
          <w:sz w:val="24"/>
          <w:szCs w:val="24"/>
        </w:rPr>
      </w:pPr>
      <w:r w:rsidRPr="00EC37D1">
        <w:rPr>
          <w:rFonts w:asciiTheme="minorHAnsi" w:hAnsiTheme="minorHAnsi" w:cstheme="minorHAnsi"/>
          <w:sz w:val="24"/>
          <w:szCs w:val="24"/>
        </w:rPr>
        <w:t xml:space="preserve">Vrijeme i mjesto održavanja procjene/ testiranja objavit će se najmanje tri (3) dana prije dana određenog za testiranje na mrežnoj stranici Osnovne škole </w:t>
      </w:r>
      <w:proofErr w:type="spellStart"/>
      <w:r w:rsidRPr="00EC37D1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EC37D1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10" w:history="1">
        <w:r w:rsidRPr="00EC37D1">
          <w:rPr>
            <w:rStyle w:val="Hiperveza"/>
          </w:rPr>
          <w:t>https://os-meterize-si.skole.hr/</w:t>
        </w:r>
      </w:hyperlink>
      <w:r w:rsidRPr="00EC37D1">
        <w:rPr>
          <w:color w:val="0000FF"/>
          <w:u w:val="single"/>
        </w:rPr>
        <w:t xml:space="preserve"> </w:t>
      </w:r>
      <w:r w:rsidRPr="00EC37D1">
        <w:rPr>
          <w:rFonts w:asciiTheme="minorHAnsi" w:hAnsiTheme="minorHAnsi" w:cstheme="minorHAnsi"/>
          <w:sz w:val="24"/>
          <w:szCs w:val="24"/>
        </w:rPr>
        <w:t xml:space="preserve">  u izborniku </w:t>
      </w:r>
      <w:r w:rsidRPr="00EC37D1">
        <w:rPr>
          <w:rFonts w:asciiTheme="minorHAnsi" w:hAnsiTheme="minorHAnsi" w:cstheme="minorHAnsi"/>
          <w:b/>
          <w:sz w:val="24"/>
          <w:szCs w:val="24"/>
        </w:rPr>
        <w:t>„Oglasna ploča“</w:t>
      </w:r>
      <w:r w:rsidRPr="00EC37D1">
        <w:rPr>
          <w:rFonts w:asciiTheme="minorHAnsi" w:hAnsiTheme="minorHAnsi" w:cstheme="minorHAnsi"/>
          <w:sz w:val="24"/>
          <w:szCs w:val="24"/>
        </w:rPr>
        <w:t xml:space="preserve"> podizborniku </w:t>
      </w:r>
      <w:r w:rsidRPr="00EC37D1">
        <w:rPr>
          <w:rFonts w:asciiTheme="minorHAnsi" w:hAnsiTheme="minorHAnsi" w:cstheme="minorHAnsi"/>
          <w:b/>
          <w:sz w:val="24"/>
          <w:szCs w:val="24"/>
        </w:rPr>
        <w:t xml:space="preserve">„Natječaji“ </w:t>
      </w:r>
      <w:r w:rsidRPr="00EC37D1">
        <w:rPr>
          <w:rFonts w:asciiTheme="minorHAnsi" w:hAnsiTheme="minorHAnsi" w:cstheme="minorHAnsi"/>
          <w:sz w:val="24"/>
          <w:szCs w:val="24"/>
        </w:rPr>
        <w:t xml:space="preserve">pod </w:t>
      </w:r>
      <w:proofErr w:type="spellStart"/>
      <w:r w:rsidRPr="00EC37D1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EC37D1">
        <w:rPr>
          <w:rFonts w:asciiTheme="minorHAnsi" w:hAnsiTheme="minorHAnsi" w:cstheme="minorHAnsi"/>
          <w:sz w:val="24"/>
          <w:szCs w:val="24"/>
        </w:rPr>
        <w:t xml:space="preserve"> izborniku </w:t>
      </w:r>
      <w:r w:rsidRPr="00EC37D1">
        <w:rPr>
          <w:rFonts w:asciiTheme="minorHAnsi" w:hAnsiTheme="minorHAnsi" w:cstheme="minorHAnsi"/>
          <w:b/>
          <w:sz w:val="24"/>
          <w:szCs w:val="24"/>
        </w:rPr>
        <w:t>„Oglasi za posao“</w:t>
      </w:r>
      <w:r w:rsidRPr="00EC37D1">
        <w:rPr>
          <w:rFonts w:asciiTheme="minorHAnsi" w:hAnsiTheme="minorHAnsi" w:cstheme="minorHAnsi"/>
          <w:sz w:val="24"/>
          <w:szCs w:val="24"/>
        </w:rPr>
        <w:t xml:space="preserve"> </w:t>
      </w:r>
      <w:r w:rsidRPr="00EC37D1">
        <w:rPr>
          <w:rFonts w:asciiTheme="minorHAnsi" w:hAnsiTheme="minorHAnsi" w:cstheme="minorHAnsi"/>
          <w:b/>
          <w:sz w:val="24"/>
          <w:szCs w:val="24"/>
        </w:rPr>
        <w:t>(Poziv kandidatima na testiranje)</w:t>
      </w:r>
      <w:r w:rsidRPr="00EC37D1">
        <w:rPr>
          <w:rFonts w:asciiTheme="minorHAnsi" w:hAnsiTheme="minorHAnsi" w:cstheme="minorHAnsi"/>
          <w:sz w:val="24"/>
          <w:szCs w:val="24"/>
        </w:rPr>
        <w:t xml:space="preserve"> a biti će također dostavljeno i na adresu e- pošte kandidata.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139" w:rsidRDefault="001B5139" w:rsidP="001B5139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Natječaj je objavljen 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dana </w:t>
      </w:r>
      <w:r>
        <w:rPr>
          <w:rFonts w:asciiTheme="minorHAnsi" w:hAnsiTheme="minorHAnsi" w:cstheme="minorHAnsi"/>
          <w:b/>
          <w:sz w:val="24"/>
          <w:szCs w:val="24"/>
        </w:rPr>
        <w:t>19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sz w:val="24"/>
          <w:szCs w:val="24"/>
        </w:rPr>
        <w:t>svibnja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 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6E2444">
        <w:rPr>
          <w:rFonts w:asciiTheme="minorHAnsi" w:hAnsiTheme="minorHAnsi" w:cstheme="minorHAnsi"/>
          <w:sz w:val="24"/>
          <w:szCs w:val="24"/>
        </w:rPr>
        <w:t xml:space="preserve">. godine na mrežnoj stranici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11" w:history="1">
        <w:r w:rsidRPr="005520AE">
          <w:rPr>
            <w:rStyle w:val="Hiperveza"/>
          </w:rPr>
          <w:t>https://os-meterize-si.skole.hr/</w:t>
        </w:r>
      </w:hyperlink>
      <w:r>
        <w:rPr>
          <w:color w:val="0000FF"/>
          <w:u w:val="single"/>
        </w:rPr>
        <w:t xml:space="preserve"> </w:t>
      </w:r>
      <w:r w:rsidRPr="006E2444">
        <w:t xml:space="preserve"> </w:t>
      </w:r>
      <w:r w:rsidRPr="007645D5">
        <w:rPr>
          <w:rFonts w:asciiTheme="minorHAnsi" w:hAnsiTheme="minorHAnsi" w:cstheme="minorHAnsi"/>
          <w:sz w:val="24"/>
          <w:szCs w:val="24"/>
        </w:rPr>
        <w:t xml:space="preserve">u izborniku „Oglasna ploča“ podizborniku „Natječaji“ pod </w:t>
      </w:r>
      <w:proofErr w:type="spellStart"/>
      <w:r w:rsidRPr="007645D5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7645D5">
        <w:rPr>
          <w:rFonts w:asciiTheme="minorHAnsi" w:hAnsiTheme="minorHAnsi" w:cstheme="minorHAnsi"/>
          <w:sz w:val="24"/>
          <w:szCs w:val="24"/>
        </w:rPr>
        <w:t xml:space="preserve"> izborniku „Oglasi za posao“ (Tekst natječaja)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6E2444">
        <w:rPr>
          <w:rFonts w:asciiTheme="minorHAnsi" w:hAnsiTheme="minorHAnsi" w:cstheme="minorHAnsi"/>
          <w:sz w:val="24"/>
          <w:szCs w:val="24"/>
        </w:rPr>
        <w:t xml:space="preserve">na oglasnoj ploči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 te mrežnoj stranici i oglasnoj ploči Hrvatskog zavoda za zapošljavanje, Šibenik. </w:t>
      </w:r>
    </w:p>
    <w:p w:rsidR="001B5139" w:rsidRPr="006E2444" w:rsidRDefault="001B5139" w:rsidP="001B5139">
      <w:pPr>
        <w:rPr>
          <w:rFonts w:asciiTheme="minorHAnsi" w:hAnsiTheme="minorHAnsi" w:cstheme="minorHAnsi"/>
          <w:sz w:val="24"/>
          <w:szCs w:val="24"/>
        </w:rPr>
      </w:pPr>
    </w:p>
    <w:p w:rsidR="001B5139" w:rsidRPr="006E2444" w:rsidRDefault="001B5139" w:rsidP="001B5139">
      <w:pPr>
        <w:rPr>
          <w:rFonts w:asciiTheme="minorHAnsi" w:hAnsiTheme="minorHAnsi" w:cstheme="minorHAnsi"/>
          <w:sz w:val="24"/>
          <w:szCs w:val="24"/>
        </w:rPr>
      </w:pPr>
      <w:r w:rsidRPr="00EC37D1">
        <w:rPr>
          <w:rFonts w:asciiTheme="minorHAnsi" w:hAnsiTheme="minorHAnsi" w:cstheme="minorHAnsi"/>
          <w:sz w:val="24"/>
          <w:szCs w:val="24"/>
        </w:rPr>
        <w:t xml:space="preserve">Rok za podnošenje prijava je </w:t>
      </w:r>
      <w:r w:rsidRPr="00EC37D1">
        <w:rPr>
          <w:rFonts w:asciiTheme="minorHAnsi" w:hAnsiTheme="minorHAnsi" w:cstheme="minorHAnsi"/>
          <w:b/>
          <w:sz w:val="24"/>
          <w:szCs w:val="24"/>
        </w:rPr>
        <w:t>9 (devet) dana</w:t>
      </w:r>
      <w:r w:rsidRPr="00EC37D1">
        <w:rPr>
          <w:rFonts w:asciiTheme="minorHAnsi" w:hAnsiTheme="minorHAnsi" w:cstheme="minorHAnsi"/>
          <w:sz w:val="24"/>
          <w:szCs w:val="24"/>
        </w:rPr>
        <w:t>/ podnošenje prijava traje</w:t>
      </w:r>
      <w:r w:rsidRPr="00EC37D1">
        <w:rPr>
          <w:rFonts w:asciiTheme="minorHAnsi" w:hAnsiTheme="minorHAnsi" w:cstheme="minorHAnsi"/>
          <w:b/>
          <w:sz w:val="24"/>
          <w:szCs w:val="24"/>
        </w:rPr>
        <w:t xml:space="preserve"> od 20. do 28. svibnja 2025. </w:t>
      </w:r>
      <w:r w:rsidRPr="00EC37D1">
        <w:rPr>
          <w:rFonts w:asciiTheme="minorHAnsi" w:hAnsiTheme="minorHAnsi" w:cstheme="minorHAnsi"/>
          <w:sz w:val="24"/>
          <w:szCs w:val="24"/>
        </w:rPr>
        <w:t>godine.</w:t>
      </w:r>
    </w:p>
    <w:p w:rsidR="001B5139" w:rsidRDefault="001B5139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U skladu s Uredbom Europske unije 2016/679 Europskog parlamenta i Vijeća od 27. travnja 2016. godine o zaštiti pojedinaca u vezi s obradom osobnih podataka i o slobodnom kretanju takvih podataka te o stavljanju izvan snage Direktive EZ 95/46EZ (Opća uredba o zaštiti podataka) i odredaba Zakona o provedbi Opće uredbe o zaštiti podataka (NN br. 42/18.) prijavom na natječaj kandidat daje </w:t>
      </w:r>
      <w:r w:rsidRPr="00E338E3">
        <w:rPr>
          <w:rFonts w:asciiTheme="minorHAnsi" w:hAnsiTheme="minorHAnsi" w:cstheme="minorHAnsi"/>
          <w:sz w:val="24"/>
          <w:szCs w:val="24"/>
        </w:rPr>
        <w:lastRenderedPageBreak/>
        <w:t>privolu Osnovnoj školi Meterize, Šibenik da može prikupljati i obrađivati osobne podatke kandidata u svim dostavljenim prilozima odnosno ispravama natječajne dokumentacije za potrebe provedbe natječajnog postupka.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E78FD" w:rsidRPr="006E2444" w:rsidRDefault="008E78FD" w:rsidP="008E78FD">
      <w:r w:rsidRPr="006A04AD">
        <w:rPr>
          <w:rFonts w:asciiTheme="minorHAnsi" w:hAnsiTheme="minorHAnsi" w:cstheme="minorHAnsi"/>
          <w:sz w:val="24"/>
          <w:szCs w:val="24"/>
        </w:rPr>
        <w:t xml:space="preserve">O rezultatima natječaja kandidati će biti obaviješteni  putem mrežnih stranica Osnovne škole </w:t>
      </w:r>
      <w:proofErr w:type="spellStart"/>
      <w:r w:rsidRPr="006A04AD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A04AD">
        <w:rPr>
          <w:rFonts w:asciiTheme="minorHAnsi" w:hAnsiTheme="minorHAnsi" w:cstheme="minorHAnsi"/>
          <w:sz w:val="24"/>
          <w:szCs w:val="24"/>
        </w:rPr>
        <w:t xml:space="preserve">, Šibenik </w:t>
      </w:r>
      <w:hyperlink r:id="rId12" w:history="1">
        <w:r w:rsidRPr="006A04AD">
          <w:rPr>
            <w:rStyle w:val="Hiperveza"/>
          </w:rPr>
          <w:t>https://os-meterize-si.skole.hr/</w:t>
        </w:r>
      </w:hyperlink>
      <w:r w:rsidRPr="006A04AD">
        <w:rPr>
          <w:color w:val="0000FF"/>
          <w:u w:val="single"/>
        </w:rPr>
        <w:t xml:space="preserve"> </w:t>
      </w:r>
      <w:r w:rsidRPr="006A04AD">
        <w:rPr>
          <w:rFonts w:asciiTheme="minorHAnsi" w:hAnsiTheme="minorHAnsi" w:cstheme="minorHAnsi"/>
          <w:sz w:val="24"/>
          <w:szCs w:val="24"/>
        </w:rPr>
        <w:t xml:space="preserve"> u izborniku </w:t>
      </w:r>
      <w:r w:rsidRPr="006A04AD">
        <w:rPr>
          <w:rFonts w:asciiTheme="minorHAnsi" w:hAnsiTheme="minorHAnsi" w:cstheme="minorHAnsi"/>
          <w:b/>
          <w:sz w:val="24"/>
          <w:szCs w:val="24"/>
        </w:rPr>
        <w:t>„Oglasna ploča“</w:t>
      </w:r>
      <w:r w:rsidRPr="006A04AD">
        <w:rPr>
          <w:rFonts w:asciiTheme="minorHAnsi" w:hAnsiTheme="minorHAnsi" w:cstheme="minorHAnsi"/>
          <w:sz w:val="24"/>
          <w:szCs w:val="24"/>
        </w:rPr>
        <w:t xml:space="preserve"> podizborniku </w:t>
      </w:r>
      <w:r w:rsidRPr="006A04AD">
        <w:rPr>
          <w:rFonts w:asciiTheme="minorHAnsi" w:hAnsiTheme="minorHAnsi" w:cstheme="minorHAnsi"/>
          <w:b/>
          <w:sz w:val="24"/>
          <w:szCs w:val="24"/>
        </w:rPr>
        <w:t>„Natječaji“</w:t>
      </w:r>
      <w:r w:rsidRPr="006A04AD">
        <w:rPr>
          <w:rFonts w:asciiTheme="minorHAnsi" w:hAnsiTheme="minorHAnsi" w:cstheme="minorHAnsi"/>
          <w:sz w:val="24"/>
          <w:szCs w:val="24"/>
        </w:rPr>
        <w:t xml:space="preserve"> pod </w:t>
      </w:r>
      <w:proofErr w:type="spellStart"/>
      <w:r w:rsidRPr="006A04AD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6A04AD">
        <w:rPr>
          <w:rFonts w:asciiTheme="minorHAnsi" w:hAnsiTheme="minorHAnsi" w:cstheme="minorHAnsi"/>
          <w:sz w:val="24"/>
          <w:szCs w:val="24"/>
        </w:rPr>
        <w:t xml:space="preserve"> izborniku </w:t>
      </w:r>
      <w:r w:rsidRPr="006A04AD">
        <w:rPr>
          <w:rFonts w:asciiTheme="minorHAnsi" w:hAnsiTheme="minorHAnsi" w:cstheme="minorHAnsi"/>
          <w:b/>
          <w:sz w:val="24"/>
          <w:szCs w:val="24"/>
        </w:rPr>
        <w:t>„Oglasi za posao“</w:t>
      </w:r>
      <w:r w:rsidRPr="006A04AD">
        <w:rPr>
          <w:rFonts w:asciiTheme="minorHAnsi" w:hAnsiTheme="minorHAnsi" w:cstheme="minorHAnsi"/>
          <w:sz w:val="24"/>
          <w:szCs w:val="24"/>
        </w:rPr>
        <w:t xml:space="preserve"> </w:t>
      </w:r>
      <w:r w:rsidRPr="006A04AD">
        <w:rPr>
          <w:rFonts w:asciiTheme="minorHAnsi" w:hAnsiTheme="minorHAnsi" w:cstheme="minorHAnsi"/>
          <w:b/>
          <w:sz w:val="24"/>
          <w:szCs w:val="24"/>
        </w:rPr>
        <w:t>(Rezultati natječaja)</w:t>
      </w:r>
      <w:r w:rsidRPr="006A04AD">
        <w:rPr>
          <w:rFonts w:asciiTheme="minorHAnsi" w:hAnsiTheme="minorHAnsi" w:cstheme="minorHAnsi"/>
          <w:sz w:val="24"/>
          <w:szCs w:val="24"/>
        </w:rPr>
        <w:t xml:space="preserve"> u roku </w:t>
      </w:r>
      <w:r w:rsidRPr="006A04AD">
        <w:rPr>
          <w:rFonts w:asciiTheme="minorHAnsi" w:hAnsiTheme="minorHAnsi" w:cstheme="minorHAnsi"/>
          <w:b/>
          <w:sz w:val="24"/>
          <w:szCs w:val="24"/>
        </w:rPr>
        <w:t>osam (8) dana</w:t>
      </w:r>
      <w:r w:rsidRPr="006A04AD">
        <w:rPr>
          <w:rFonts w:asciiTheme="minorHAnsi" w:hAnsiTheme="minorHAnsi" w:cstheme="minorHAnsi"/>
          <w:sz w:val="24"/>
          <w:szCs w:val="24"/>
        </w:rPr>
        <w:t xml:space="preserve"> od dana donošenja odluke o izboru kandidata.</w:t>
      </w:r>
      <w:r w:rsidRPr="006E2444">
        <w:t xml:space="preserve"> </w:t>
      </w:r>
    </w:p>
    <w:p w:rsidR="001B583A" w:rsidRPr="00E338E3" w:rsidRDefault="001B583A" w:rsidP="001B583A"/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t xml:space="preserve">Ako se na </w:t>
      </w:r>
      <w:r w:rsidRPr="00E338E3">
        <w:rPr>
          <w:rFonts w:asciiTheme="minorHAnsi" w:hAnsiTheme="minorHAnsi" w:cstheme="minorHAnsi"/>
          <w:sz w:val="24"/>
          <w:szCs w:val="24"/>
        </w:rPr>
        <w:t>natječaj prijavi kandidat ili kandidati koji se pozivaju na pravo prednosti pri zapošljavanju prema posebnim propisima, sve se kandidate izvješćuje istim tekstom obavijest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1B583A" w:rsidRPr="00E338E3" w:rsidRDefault="001B583A" w:rsidP="001B583A">
      <w:pPr>
        <w:ind w:left="7920"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RAVNATELJICA:</w:t>
      </w:r>
    </w:p>
    <w:p w:rsidR="001B583A" w:rsidRPr="00E338E3" w:rsidRDefault="001B583A" w:rsidP="001B583A">
      <w:pPr>
        <w:ind w:left="7920"/>
        <w:rPr>
          <w:rFonts w:asciiTheme="minorHAnsi" w:hAnsiTheme="minorHAnsi" w:cstheme="minorHAnsi"/>
          <w:sz w:val="24"/>
          <w:szCs w:val="24"/>
        </w:rPr>
      </w:pPr>
    </w:p>
    <w:p w:rsidR="001B583A" w:rsidRPr="0060297C" w:rsidRDefault="001B583A" w:rsidP="001B583A">
      <w:pPr>
        <w:ind w:left="7920"/>
        <w:rPr>
          <w:rFonts w:asciiTheme="minorHAnsi" w:hAnsiTheme="minorHAnsi" w:cstheme="minorHAnsi"/>
          <w:sz w:val="24"/>
          <w:szCs w:val="24"/>
        </w:rPr>
      </w:pPr>
      <w:proofErr w:type="spellStart"/>
      <w:r w:rsidRPr="00E338E3">
        <w:rPr>
          <w:rFonts w:asciiTheme="minorHAnsi" w:hAnsiTheme="minorHAnsi" w:cstheme="minorHAnsi"/>
          <w:sz w:val="24"/>
          <w:szCs w:val="24"/>
        </w:rPr>
        <w:t>Margit</w:t>
      </w:r>
      <w:proofErr w:type="spellEnd"/>
      <w:r w:rsidRPr="00E338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338E3">
        <w:rPr>
          <w:rFonts w:asciiTheme="minorHAnsi" w:hAnsiTheme="minorHAnsi" w:cstheme="minorHAnsi"/>
          <w:sz w:val="24"/>
          <w:szCs w:val="24"/>
        </w:rPr>
        <w:t>Vrbičić</w:t>
      </w:r>
      <w:proofErr w:type="spellEnd"/>
      <w:r w:rsidRPr="00E338E3">
        <w:rPr>
          <w:rFonts w:asciiTheme="minorHAnsi" w:hAnsiTheme="minorHAnsi" w:cstheme="minorHAnsi"/>
          <w:sz w:val="24"/>
          <w:szCs w:val="24"/>
        </w:rPr>
        <w:t>, prof.</w:t>
      </w:r>
    </w:p>
    <w:p w:rsidR="001B583A" w:rsidRPr="00355C64" w:rsidRDefault="001B583A" w:rsidP="001B583A">
      <w:pPr>
        <w:pStyle w:val="Tijeloteksta"/>
        <w:rPr>
          <w:rFonts w:asciiTheme="minorHAnsi" w:hAnsiTheme="minorHAnsi" w:cstheme="minorHAnsi"/>
          <w:sz w:val="20"/>
        </w:rPr>
      </w:pPr>
    </w:p>
    <w:p w:rsidR="006D2E77" w:rsidRDefault="006D2E77"/>
    <w:sectPr w:rsidR="006D2E77" w:rsidSect="0086092B">
      <w:headerReference w:type="default" r:id="rId13"/>
      <w:pgSz w:w="11900" w:h="16830"/>
      <w:pgMar w:top="1040" w:right="980" w:bottom="851" w:left="980" w:header="0" w:footer="388" w:gutter="0"/>
      <w:pgNumType w:fmt="numberInDash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67F" w:rsidRDefault="00E6767F">
      <w:r>
        <w:separator/>
      </w:r>
    </w:p>
  </w:endnote>
  <w:endnote w:type="continuationSeparator" w:id="0">
    <w:p w:rsidR="00E6767F" w:rsidRDefault="00E6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67F" w:rsidRDefault="00E6767F">
      <w:r>
        <w:separator/>
      </w:r>
    </w:p>
  </w:footnote>
  <w:footnote w:type="continuationSeparator" w:id="0">
    <w:p w:rsidR="00E6767F" w:rsidRDefault="00E67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08F" w:rsidRDefault="00E6767F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17E83"/>
    <w:multiLevelType w:val="hybridMultilevel"/>
    <w:tmpl w:val="8A6A9280"/>
    <w:lvl w:ilvl="0" w:tplc="9DD4452E">
      <w:numFmt w:val="bullet"/>
      <w:lvlText w:val="-"/>
      <w:lvlJc w:val="left"/>
      <w:pPr>
        <w:ind w:left="83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596E188F"/>
    <w:multiLevelType w:val="hybridMultilevel"/>
    <w:tmpl w:val="4D204A84"/>
    <w:lvl w:ilvl="0" w:tplc="A6DAA14C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3A"/>
    <w:rsid w:val="00030D7A"/>
    <w:rsid w:val="000871DD"/>
    <w:rsid w:val="000A2BFD"/>
    <w:rsid w:val="000C7EDF"/>
    <w:rsid w:val="000D339B"/>
    <w:rsid w:val="000D34B8"/>
    <w:rsid w:val="001878C0"/>
    <w:rsid w:val="001B2B7D"/>
    <w:rsid w:val="001B5139"/>
    <w:rsid w:val="001B583A"/>
    <w:rsid w:val="001D1D56"/>
    <w:rsid w:val="001F0C4D"/>
    <w:rsid w:val="001F20AB"/>
    <w:rsid w:val="00230361"/>
    <w:rsid w:val="00234FAF"/>
    <w:rsid w:val="00281727"/>
    <w:rsid w:val="00283BFE"/>
    <w:rsid w:val="002D6A0F"/>
    <w:rsid w:val="003303F5"/>
    <w:rsid w:val="003373D5"/>
    <w:rsid w:val="003F0E72"/>
    <w:rsid w:val="003F3DA6"/>
    <w:rsid w:val="00400D34"/>
    <w:rsid w:val="00405341"/>
    <w:rsid w:val="00456AE8"/>
    <w:rsid w:val="00461CFC"/>
    <w:rsid w:val="00463B49"/>
    <w:rsid w:val="004712E0"/>
    <w:rsid w:val="00534E4E"/>
    <w:rsid w:val="005649FC"/>
    <w:rsid w:val="00570A06"/>
    <w:rsid w:val="00573DC5"/>
    <w:rsid w:val="00576144"/>
    <w:rsid w:val="00597198"/>
    <w:rsid w:val="005E59E1"/>
    <w:rsid w:val="005F0162"/>
    <w:rsid w:val="005F7260"/>
    <w:rsid w:val="00646F50"/>
    <w:rsid w:val="006512CD"/>
    <w:rsid w:val="006769C4"/>
    <w:rsid w:val="006876C5"/>
    <w:rsid w:val="006A16B8"/>
    <w:rsid w:val="006A5765"/>
    <w:rsid w:val="006D2E77"/>
    <w:rsid w:val="006E6537"/>
    <w:rsid w:val="007034FE"/>
    <w:rsid w:val="00744FB3"/>
    <w:rsid w:val="00746BE5"/>
    <w:rsid w:val="00760820"/>
    <w:rsid w:val="0078348C"/>
    <w:rsid w:val="007C13E2"/>
    <w:rsid w:val="007C6D10"/>
    <w:rsid w:val="00813F5C"/>
    <w:rsid w:val="00830592"/>
    <w:rsid w:val="008A495E"/>
    <w:rsid w:val="008A6F1C"/>
    <w:rsid w:val="008A7F14"/>
    <w:rsid w:val="008C0EC5"/>
    <w:rsid w:val="008E78FD"/>
    <w:rsid w:val="008F4687"/>
    <w:rsid w:val="00911F9B"/>
    <w:rsid w:val="00954488"/>
    <w:rsid w:val="00955213"/>
    <w:rsid w:val="009840F5"/>
    <w:rsid w:val="009915DD"/>
    <w:rsid w:val="009A357C"/>
    <w:rsid w:val="009A541D"/>
    <w:rsid w:val="00A1288B"/>
    <w:rsid w:val="00A43115"/>
    <w:rsid w:val="00AB2759"/>
    <w:rsid w:val="00AC45A0"/>
    <w:rsid w:val="00AE1FF5"/>
    <w:rsid w:val="00B1455C"/>
    <w:rsid w:val="00B148F2"/>
    <w:rsid w:val="00B22EBE"/>
    <w:rsid w:val="00B3342C"/>
    <w:rsid w:val="00B571F3"/>
    <w:rsid w:val="00B852E6"/>
    <w:rsid w:val="00B93636"/>
    <w:rsid w:val="00BE2594"/>
    <w:rsid w:val="00BE5564"/>
    <w:rsid w:val="00BE7159"/>
    <w:rsid w:val="00C076D0"/>
    <w:rsid w:val="00C200F6"/>
    <w:rsid w:val="00C6128E"/>
    <w:rsid w:val="00C64E0E"/>
    <w:rsid w:val="00C65F1C"/>
    <w:rsid w:val="00C7620C"/>
    <w:rsid w:val="00CB411F"/>
    <w:rsid w:val="00CC5CF7"/>
    <w:rsid w:val="00CF428B"/>
    <w:rsid w:val="00D1140B"/>
    <w:rsid w:val="00D251E9"/>
    <w:rsid w:val="00D830BA"/>
    <w:rsid w:val="00DA6249"/>
    <w:rsid w:val="00DD25D8"/>
    <w:rsid w:val="00DD57BE"/>
    <w:rsid w:val="00E025F8"/>
    <w:rsid w:val="00E063D1"/>
    <w:rsid w:val="00E14B6B"/>
    <w:rsid w:val="00E15D35"/>
    <w:rsid w:val="00E338E3"/>
    <w:rsid w:val="00E57973"/>
    <w:rsid w:val="00E6767F"/>
    <w:rsid w:val="00E74C24"/>
    <w:rsid w:val="00EA4443"/>
    <w:rsid w:val="00EB7132"/>
    <w:rsid w:val="00ED1D2F"/>
    <w:rsid w:val="00EF3A96"/>
    <w:rsid w:val="00F134FA"/>
    <w:rsid w:val="00F2285D"/>
    <w:rsid w:val="00F560DF"/>
    <w:rsid w:val="00F87BE9"/>
    <w:rsid w:val="00FD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A036C-1FD4-4F8D-BE86-AEC779BE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B58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1B583A"/>
    <w:rPr>
      <w:rFonts w:ascii="Times New Roman" w:eastAsia="Times New Roman" w:hAnsi="Times New Roman" w:cs="Times New Roman"/>
      <w:sz w:val="21"/>
      <w:szCs w:val="21"/>
    </w:rPr>
  </w:style>
  <w:style w:type="character" w:customStyle="1" w:styleId="TijelotekstaChar">
    <w:name w:val="Tijelo teksta Char"/>
    <w:basedOn w:val="Zadanifontodlomka"/>
    <w:link w:val="Tijeloteksta"/>
    <w:uiPriority w:val="1"/>
    <w:rsid w:val="001B583A"/>
    <w:rPr>
      <w:rFonts w:ascii="Times New Roman" w:eastAsia="Times New Roman" w:hAnsi="Times New Roman" w:cs="Times New Roman"/>
      <w:sz w:val="21"/>
      <w:szCs w:val="21"/>
      <w:lang w:eastAsia="hr-HR" w:bidi="hr-HR"/>
    </w:rPr>
  </w:style>
  <w:style w:type="paragraph" w:styleId="Odlomakpopisa">
    <w:name w:val="List Paragraph"/>
    <w:basedOn w:val="Normal"/>
    <w:uiPriority w:val="1"/>
    <w:qFormat/>
    <w:rsid w:val="001B583A"/>
    <w:pPr>
      <w:ind w:left="118" w:hanging="265"/>
    </w:pPr>
    <w:rPr>
      <w:rFonts w:ascii="Times New Roman" w:eastAsia="Times New Roman" w:hAnsi="Times New Roman" w:cs="Times New Roman"/>
    </w:rPr>
  </w:style>
  <w:style w:type="character" w:styleId="Naglaeno">
    <w:name w:val="Strong"/>
    <w:uiPriority w:val="22"/>
    <w:qFormat/>
    <w:rsid w:val="001B583A"/>
    <w:rPr>
      <w:b/>
      <w:bCs/>
    </w:rPr>
  </w:style>
  <w:style w:type="character" w:styleId="Hiperveza">
    <w:name w:val="Hyperlink"/>
    <w:basedOn w:val="Zadanifontodlomka"/>
    <w:uiPriority w:val="99"/>
    <w:unhideWhenUsed/>
    <w:rsid w:val="001B583A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Bezproreda">
    <w:name w:val="No Spacing"/>
    <w:link w:val="BezproredaChar"/>
    <w:uiPriority w:val="1"/>
    <w:qFormat/>
    <w:rsid w:val="001B58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1B58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meterize-si.skole.h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os-meterize-si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meterize-si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s-meterize-si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meterize-si.skole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Barislav Poparić</cp:lastModifiedBy>
  <cp:revision>2</cp:revision>
  <dcterms:created xsi:type="dcterms:W3CDTF">2025-05-20T07:47:00Z</dcterms:created>
  <dcterms:modified xsi:type="dcterms:W3CDTF">2025-05-20T07:47:00Z</dcterms:modified>
</cp:coreProperties>
</file>